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4DE" w:rsidRDefault="00FB44DE">
      <w:pPr>
        <w:rPr>
          <w:rFonts w:ascii="Times New Roman" w:eastAsia="宋体" w:hAnsi="Times New Roman" w:cs="Times New Roman"/>
          <w:sz w:val="52"/>
          <w:szCs w:val="24"/>
        </w:rPr>
      </w:pPr>
    </w:p>
    <w:p w:rsidR="00FB44DE" w:rsidRDefault="00FB44DE">
      <w:pPr>
        <w:rPr>
          <w:rFonts w:ascii="Times New Roman" w:eastAsia="宋体" w:hAnsi="Times New Roman" w:cs="Times New Roman"/>
          <w:sz w:val="52"/>
          <w:szCs w:val="24"/>
        </w:rPr>
      </w:pPr>
    </w:p>
    <w:p w:rsidR="00FB44DE" w:rsidRDefault="00FB44DE">
      <w:pPr>
        <w:rPr>
          <w:rFonts w:ascii="Times New Roman" w:eastAsia="宋体" w:hAnsi="Times New Roman" w:cs="Times New Roman"/>
          <w:sz w:val="52"/>
          <w:szCs w:val="24"/>
        </w:rPr>
      </w:pPr>
    </w:p>
    <w:p w:rsidR="00FB44DE" w:rsidRDefault="00FB44DE">
      <w:pPr>
        <w:rPr>
          <w:rFonts w:ascii="Times New Roman" w:eastAsia="宋体" w:hAnsi="Times New Roman" w:cs="Times New Roman"/>
          <w:sz w:val="52"/>
          <w:szCs w:val="24"/>
        </w:rPr>
      </w:pPr>
    </w:p>
    <w:p w:rsidR="00FB44DE" w:rsidRDefault="005F781E">
      <w:pPr>
        <w:jc w:val="center"/>
        <w:rPr>
          <w:rFonts w:ascii="Times New Roman" w:eastAsia="宋体" w:hAnsi="Times New Roman" w:cs="Times New Roman"/>
          <w:b/>
          <w:bCs/>
          <w:sz w:val="52"/>
          <w:szCs w:val="24"/>
        </w:rPr>
      </w:pPr>
      <w:r>
        <w:rPr>
          <w:rFonts w:ascii="Times New Roman" w:eastAsia="宋体" w:hAnsi="Times New Roman" w:cs="Times New Roman"/>
          <w:b/>
          <w:bCs/>
          <w:sz w:val="52"/>
          <w:szCs w:val="24"/>
        </w:rPr>
        <w:t>利民化学有限责任公司</w:t>
      </w:r>
    </w:p>
    <w:p w:rsidR="00FB44DE" w:rsidRDefault="005F781E">
      <w:pPr>
        <w:jc w:val="center"/>
        <w:rPr>
          <w:rFonts w:ascii="Times New Roman" w:eastAsia="宋体" w:hAnsi="Times New Roman" w:cs="Times New Roman"/>
          <w:b/>
          <w:bCs/>
          <w:sz w:val="52"/>
          <w:szCs w:val="24"/>
        </w:rPr>
      </w:pPr>
      <w:r>
        <w:rPr>
          <w:rFonts w:ascii="Times New Roman" w:eastAsia="宋体" w:hAnsi="Times New Roman" w:cs="Times New Roman"/>
          <w:b/>
          <w:bCs/>
          <w:sz w:val="52"/>
          <w:szCs w:val="24"/>
        </w:rPr>
        <w:t>建设项目一般变动环境影响分析</w:t>
      </w:r>
    </w:p>
    <w:p w:rsidR="00FB44DE" w:rsidRDefault="00FB44DE">
      <w:pPr>
        <w:rPr>
          <w:rFonts w:ascii="Times New Roman" w:eastAsia="宋体" w:hAnsi="Times New Roman" w:cs="Times New Roman"/>
          <w:sz w:val="24"/>
          <w:szCs w:val="24"/>
        </w:rPr>
      </w:pPr>
    </w:p>
    <w:p w:rsidR="00FB44DE" w:rsidRDefault="00FB44DE">
      <w:pPr>
        <w:rPr>
          <w:rFonts w:ascii="Times New Roman" w:eastAsia="宋体" w:hAnsi="Times New Roman" w:cs="Times New Roman"/>
          <w:sz w:val="24"/>
          <w:szCs w:val="24"/>
        </w:rPr>
      </w:pPr>
    </w:p>
    <w:p w:rsidR="00FB44DE" w:rsidRDefault="00FB44DE">
      <w:pPr>
        <w:rPr>
          <w:rFonts w:ascii="Times New Roman" w:eastAsia="宋体" w:hAnsi="Times New Roman" w:cs="Times New Roman"/>
          <w:sz w:val="24"/>
          <w:szCs w:val="24"/>
        </w:rPr>
      </w:pPr>
    </w:p>
    <w:p w:rsidR="00FB44DE" w:rsidRDefault="00FB44DE">
      <w:pPr>
        <w:rPr>
          <w:rFonts w:ascii="Times New Roman" w:eastAsia="宋体" w:hAnsi="Times New Roman" w:cs="Times New Roman"/>
          <w:sz w:val="24"/>
          <w:szCs w:val="24"/>
        </w:rPr>
      </w:pPr>
    </w:p>
    <w:p w:rsidR="00FB44DE" w:rsidRDefault="00FB44DE">
      <w:pPr>
        <w:rPr>
          <w:rFonts w:ascii="Times New Roman" w:eastAsia="宋体" w:hAnsi="Times New Roman" w:cs="Times New Roman"/>
          <w:sz w:val="24"/>
          <w:szCs w:val="24"/>
        </w:rPr>
      </w:pPr>
    </w:p>
    <w:p w:rsidR="00FB44DE" w:rsidRDefault="00FB44DE">
      <w:pPr>
        <w:rPr>
          <w:rFonts w:ascii="Times New Roman" w:eastAsia="宋体" w:hAnsi="Times New Roman" w:cs="Times New Roman"/>
          <w:sz w:val="24"/>
          <w:szCs w:val="24"/>
        </w:rPr>
      </w:pPr>
    </w:p>
    <w:p w:rsidR="00FB44DE" w:rsidRDefault="00FB44DE">
      <w:pPr>
        <w:rPr>
          <w:rFonts w:ascii="Times New Roman" w:eastAsia="宋体" w:hAnsi="Times New Roman" w:cs="Times New Roman"/>
          <w:sz w:val="24"/>
          <w:szCs w:val="24"/>
        </w:rPr>
      </w:pPr>
    </w:p>
    <w:p w:rsidR="00FB44DE" w:rsidRDefault="00FB44DE">
      <w:pPr>
        <w:rPr>
          <w:rFonts w:ascii="Times New Roman" w:eastAsia="宋体" w:hAnsi="Times New Roman" w:cs="Times New Roman"/>
          <w:sz w:val="24"/>
          <w:szCs w:val="24"/>
        </w:rPr>
      </w:pPr>
    </w:p>
    <w:p w:rsidR="00FB44DE" w:rsidRDefault="00FB44DE">
      <w:pPr>
        <w:rPr>
          <w:rFonts w:ascii="Times New Roman" w:eastAsia="宋体" w:hAnsi="Times New Roman" w:cs="Times New Roman"/>
          <w:sz w:val="24"/>
          <w:szCs w:val="24"/>
        </w:rPr>
      </w:pPr>
    </w:p>
    <w:p w:rsidR="00FB44DE" w:rsidRDefault="00FB44DE">
      <w:pPr>
        <w:rPr>
          <w:rFonts w:ascii="Times New Roman" w:eastAsia="宋体" w:hAnsi="Times New Roman" w:cs="Times New Roman"/>
          <w:sz w:val="24"/>
          <w:szCs w:val="24"/>
        </w:rPr>
      </w:pPr>
    </w:p>
    <w:p w:rsidR="00FB44DE" w:rsidRDefault="00FB44DE">
      <w:pPr>
        <w:rPr>
          <w:rFonts w:ascii="Times New Roman" w:eastAsia="宋体" w:hAnsi="Times New Roman" w:cs="Times New Roman"/>
          <w:sz w:val="24"/>
          <w:szCs w:val="24"/>
        </w:rPr>
      </w:pPr>
    </w:p>
    <w:p w:rsidR="00FB44DE" w:rsidRDefault="00FB44DE">
      <w:pPr>
        <w:rPr>
          <w:rFonts w:ascii="Times New Roman" w:eastAsia="宋体" w:hAnsi="Times New Roman" w:cs="Times New Roman"/>
          <w:sz w:val="24"/>
          <w:szCs w:val="24"/>
        </w:rPr>
      </w:pPr>
    </w:p>
    <w:p w:rsidR="00FB44DE" w:rsidRDefault="00FB44DE">
      <w:pPr>
        <w:rPr>
          <w:rFonts w:ascii="Times New Roman" w:eastAsia="宋体" w:hAnsi="Times New Roman" w:cs="Times New Roman"/>
          <w:sz w:val="24"/>
          <w:szCs w:val="24"/>
        </w:rPr>
      </w:pPr>
    </w:p>
    <w:p w:rsidR="00FB44DE" w:rsidRDefault="00FB44DE">
      <w:pPr>
        <w:rPr>
          <w:rFonts w:ascii="Times New Roman" w:eastAsia="宋体" w:hAnsi="Times New Roman" w:cs="Times New Roman"/>
          <w:sz w:val="24"/>
          <w:szCs w:val="24"/>
        </w:rPr>
      </w:pPr>
    </w:p>
    <w:p w:rsidR="00FB44DE" w:rsidRDefault="00FB44DE">
      <w:pPr>
        <w:rPr>
          <w:rFonts w:ascii="Times New Roman" w:eastAsia="宋体" w:hAnsi="Times New Roman" w:cs="Times New Roman"/>
          <w:sz w:val="24"/>
          <w:szCs w:val="24"/>
        </w:rPr>
      </w:pPr>
    </w:p>
    <w:p w:rsidR="00FB44DE" w:rsidRDefault="00FB44DE">
      <w:pPr>
        <w:rPr>
          <w:rFonts w:ascii="Times New Roman" w:eastAsia="宋体" w:hAnsi="Times New Roman" w:cs="Times New Roman"/>
          <w:sz w:val="24"/>
          <w:szCs w:val="24"/>
        </w:rPr>
      </w:pPr>
    </w:p>
    <w:p w:rsidR="00FB44DE" w:rsidRDefault="00FB44DE">
      <w:pPr>
        <w:rPr>
          <w:rFonts w:ascii="Times New Roman" w:eastAsia="宋体" w:hAnsi="Times New Roman" w:cs="Times New Roman"/>
          <w:sz w:val="24"/>
          <w:szCs w:val="24"/>
        </w:rPr>
      </w:pPr>
    </w:p>
    <w:p w:rsidR="00FB44DE" w:rsidRDefault="00FB44DE">
      <w:pPr>
        <w:rPr>
          <w:rFonts w:ascii="Times New Roman" w:eastAsia="宋体" w:hAnsi="Times New Roman" w:cs="Times New Roman"/>
          <w:sz w:val="24"/>
          <w:szCs w:val="24"/>
        </w:rPr>
      </w:pPr>
    </w:p>
    <w:p w:rsidR="00FB44DE" w:rsidRDefault="00FB44DE">
      <w:pPr>
        <w:rPr>
          <w:rFonts w:ascii="Times New Roman" w:eastAsia="宋体" w:hAnsi="Times New Roman" w:cs="Times New Roman"/>
          <w:sz w:val="24"/>
          <w:szCs w:val="24"/>
        </w:rPr>
      </w:pPr>
    </w:p>
    <w:p w:rsidR="00FB44DE" w:rsidRDefault="00FB44DE">
      <w:pPr>
        <w:rPr>
          <w:rFonts w:ascii="Times New Roman" w:eastAsia="宋体" w:hAnsi="Times New Roman" w:cs="Times New Roman"/>
          <w:sz w:val="24"/>
          <w:szCs w:val="24"/>
        </w:rPr>
      </w:pPr>
    </w:p>
    <w:p w:rsidR="00FB44DE" w:rsidRDefault="00FB44DE">
      <w:pPr>
        <w:rPr>
          <w:rFonts w:ascii="Times New Roman" w:eastAsia="宋体" w:hAnsi="Times New Roman" w:cs="Times New Roman"/>
          <w:sz w:val="24"/>
          <w:szCs w:val="24"/>
        </w:rPr>
      </w:pPr>
    </w:p>
    <w:p w:rsidR="00FB44DE" w:rsidRDefault="00FB44DE">
      <w:pPr>
        <w:rPr>
          <w:rFonts w:ascii="Times New Roman" w:eastAsia="宋体" w:hAnsi="Times New Roman" w:cs="Times New Roman"/>
          <w:sz w:val="24"/>
          <w:szCs w:val="24"/>
        </w:rPr>
      </w:pPr>
    </w:p>
    <w:p w:rsidR="00FB44DE" w:rsidRDefault="00FB44DE">
      <w:pPr>
        <w:rPr>
          <w:rFonts w:ascii="Times New Roman" w:eastAsia="宋体" w:hAnsi="Times New Roman" w:cs="Times New Roman"/>
          <w:sz w:val="24"/>
          <w:szCs w:val="24"/>
        </w:rPr>
      </w:pPr>
    </w:p>
    <w:p w:rsidR="00FB44DE" w:rsidRDefault="00FB44DE">
      <w:pPr>
        <w:rPr>
          <w:rFonts w:ascii="Times New Roman" w:eastAsia="宋体" w:hAnsi="Times New Roman" w:cs="Times New Roman"/>
          <w:sz w:val="24"/>
          <w:szCs w:val="24"/>
        </w:rPr>
      </w:pPr>
    </w:p>
    <w:p w:rsidR="00FB44DE" w:rsidRDefault="00FB44DE">
      <w:pPr>
        <w:rPr>
          <w:rFonts w:ascii="Times New Roman" w:eastAsia="宋体" w:hAnsi="Times New Roman" w:cs="Times New Roman"/>
          <w:sz w:val="24"/>
          <w:szCs w:val="24"/>
        </w:rPr>
      </w:pPr>
    </w:p>
    <w:p w:rsidR="00FB44DE" w:rsidRDefault="00FB44DE">
      <w:pPr>
        <w:rPr>
          <w:rFonts w:ascii="Times New Roman" w:eastAsia="宋体" w:hAnsi="Times New Roman" w:cs="Times New Roman"/>
          <w:sz w:val="24"/>
          <w:szCs w:val="24"/>
        </w:rPr>
      </w:pPr>
    </w:p>
    <w:p w:rsidR="00FB44DE" w:rsidRDefault="00FB44DE">
      <w:pPr>
        <w:rPr>
          <w:rFonts w:ascii="Times New Roman" w:eastAsia="宋体" w:hAnsi="Times New Roman" w:cs="Times New Roman"/>
          <w:sz w:val="24"/>
          <w:szCs w:val="24"/>
        </w:rPr>
      </w:pPr>
    </w:p>
    <w:p w:rsidR="00FB44DE" w:rsidRDefault="005F781E">
      <w:pPr>
        <w:jc w:val="center"/>
        <w:rPr>
          <w:rFonts w:ascii="Times New Roman" w:eastAsia="宋体" w:hAnsi="Times New Roman" w:cs="Times New Roman"/>
          <w:sz w:val="32"/>
          <w:szCs w:val="28"/>
        </w:rPr>
      </w:pPr>
      <w:r>
        <w:rPr>
          <w:rFonts w:ascii="Times New Roman" w:eastAsia="宋体" w:hAnsi="Times New Roman" w:cs="Times New Roman"/>
          <w:sz w:val="32"/>
          <w:szCs w:val="28"/>
        </w:rPr>
        <w:t>利民化学有限责任公司</w:t>
      </w:r>
    </w:p>
    <w:p w:rsidR="00FB44DE" w:rsidRDefault="005F781E">
      <w:pPr>
        <w:jc w:val="center"/>
        <w:rPr>
          <w:rFonts w:ascii="Times New Roman" w:eastAsia="宋体" w:hAnsi="Times New Roman" w:cs="Times New Roman"/>
          <w:sz w:val="32"/>
          <w:szCs w:val="28"/>
        </w:rPr>
      </w:pPr>
      <w:r>
        <w:rPr>
          <w:rFonts w:ascii="Times New Roman" w:eastAsia="宋体" w:hAnsi="Times New Roman" w:cs="Times New Roman"/>
          <w:sz w:val="32"/>
          <w:szCs w:val="28"/>
        </w:rPr>
        <w:t>2021</w:t>
      </w:r>
      <w:r>
        <w:rPr>
          <w:rFonts w:ascii="Times New Roman" w:eastAsia="宋体" w:hAnsi="Times New Roman" w:cs="Times New Roman"/>
          <w:sz w:val="32"/>
          <w:szCs w:val="28"/>
        </w:rPr>
        <w:t>年</w:t>
      </w:r>
      <w:r>
        <w:rPr>
          <w:rFonts w:ascii="Times New Roman" w:eastAsia="宋体" w:hAnsi="Times New Roman" w:cs="Times New Roman"/>
          <w:sz w:val="32"/>
          <w:szCs w:val="28"/>
        </w:rPr>
        <w:t>10</w:t>
      </w:r>
      <w:r>
        <w:rPr>
          <w:rFonts w:ascii="Times New Roman" w:eastAsia="宋体" w:hAnsi="Times New Roman" w:cs="Times New Roman"/>
          <w:sz w:val="32"/>
          <w:szCs w:val="28"/>
        </w:rPr>
        <w:t>月</w:t>
      </w:r>
    </w:p>
    <w:p w:rsidR="00FB44DE" w:rsidRDefault="00FB44DE">
      <w:pPr>
        <w:rPr>
          <w:rFonts w:ascii="Times New Roman" w:eastAsia="宋体" w:hAnsi="Times New Roman" w:cs="Times New Roman"/>
        </w:rPr>
        <w:sectPr w:rsidR="00FB44DE">
          <w:pgSz w:w="11906" w:h="16838"/>
          <w:pgMar w:top="1440" w:right="1800" w:bottom="1440" w:left="1800" w:header="851" w:footer="992" w:gutter="0"/>
          <w:cols w:space="425"/>
          <w:docGrid w:type="lines" w:linePitch="312"/>
        </w:sectPr>
      </w:pPr>
    </w:p>
    <w:sdt>
      <w:sdtPr>
        <w:rPr>
          <w:rFonts w:ascii="Times New Roman" w:eastAsia="宋体" w:hAnsi="Times New Roman" w:cs="Times New Roman"/>
          <w:sz w:val="32"/>
          <w:szCs w:val="36"/>
        </w:rPr>
        <w:id w:val="147476175"/>
        <w15:color w:val="DBDBDB"/>
        <w:docPartObj>
          <w:docPartGallery w:val="Table of Contents"/>
          <w:docPartUnique/>
        </w:docPartObj>
      </w:sdtPr>
      <w:sdtEndPr>
        <w:rPr>
          <w:b/>
        </w:rPr>
      </w:sdtEndPr>
      <w:sdtContent>
        <w:p w:rsidR="00FB44DE" w:rsidRDefault="005F781E">
          <w:pPr>
            <w:jc w:val="center"/>
            <w:rPr>
              <w:rFonts w:ascii="Times New Roman" w:hAnsi="Times New Roman" w:cs="Times New Roman"/>
              <w:sz w:val="32"/>
              <w:szCs w:val="36"/>
            </w:rPr>
          </w:pPr>
          <w:r>
            <w:rPr>
              <w:rFonts w:ascii="Times New Roman" w:eastAsia="宋体" w:hAnsi="Times New Roman" w:cs="Times New Roman"/>
              <w:sz w:val="32"/>
              <w:szCs w:val="36"/>
            </w:rPr>
            <w:t>目录</w:t>
          </w:r>
        </w:p>
        <w:p w:rsidR="00FB44DE" w:rsidRDefault="005F781E">
          <w:pPr>
            <w:pStyle w:val="WPSOffice1"/>
            <w:tabs>
              <w:tab w:val="right" w:leader="dot" w:pos="8306"/>
            </w:tabs>
            <w:rPr>
              <w:rFonts w:ascii="Times New Roman" w:hAnsi="Times New Roman" w:cs="Times New Roman"/>
              <w:b/>
              <w:noProof/>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TOC \o "1-2" \h \u </w:instrText>
          </w:r>
          <w:r>
            <w:rPr>
              <w:rFonts w:ascii="Times New Roman" w:hAnsi="Times New Roman" w:cs="Times New Roman"/>
              <w:sz w:val="28"/>
              <w:szCs w:val="28"/>
            </w:rPr>
            <w:fldChar w:fldCharType="separate"/>
          </w:r>
          <w:hyperlink w:anchor="_Toc23261" w:history="1">
            <w:r>
              <w:rPr>
                <w:rFonts w:ascii="Times New Roman" w:eastAsia="宋体" w:hAnsi="Times New Roman" w:cs="Times New Roman"/>
                <w:b/>
                <w:noProof/>
                <w:sz w:val="28"/>
                <w:szCs w:val="28"/>
              </w:rPr>
              <w:t xml:space="preserve">1 </w:t>
            </w:r>
            <w:r>
              <w:rPr>
                <w:rFonts w:ascii="Times New Roman" w:eastAsia="宋体" w:hAnsi="Times New Roman" w:cs="Times New Roman"/>
                <w:b/>
                <w:noProof/>
                <w:sz w:val="28"/>
                <w:szCs w:val="28"/>
              </w:rPr>
              <w:t>任务由</w:t>
            </w:r>
            <w:bookmarkStart w:id="0" w:name="_GoBack"/>
            <w:bookmarkEnd w:id="0"/>
            <w:r>
              <w:rPr>
                <w:rFonts w:ascii="Times New Roman" w:eastAsia="宋体" w:hAnsi="Times New Roman" w:cs="Times New Roman"/>
                <w:b/>
                <w:noProof/>
                <w:sz w:val="28"/>
                <w:szCs w:val="28"/>
              </w:rPr>
              <w:t>来</w:t>
            </w:r>
            <w:r>
              <w:rPr>
                <w:rFonts w:ascii="Times New Roman" w:hAnsi="Times New Roman" w:cs="Times New Roman"/>
                <w:b/>
                <w:noProof/>
                <w:sz w:val="28"/>
                <w:szCs w:val="28"/>
              </w:rPr>
              <w:tab/>
            </w:r>
            <w:r>
              <w:rPr>
                <w:rFonts w:ascii="Times New Roman" w:hAnsi="Times New Roman" w:cs="Times New Roman"/>
                <w:b/>
                <w:noProof/>
                <w:sz w:val="28"/>
                <w:szCs w:val="28"/>
              </w:rPr>
              <w:fldChar w:fldCharType="begin"/>
            </w:r>
            <w:r>
              <w:rPr>
                <w:rFonts w:ascii="Times New Roman" w:hAnsi="Times New Roman" w:cs="Times New Roman"/>
                <w:b/>
                <w:noProof/>
                <w:sz w:val="28"/>
                <w:szCs w:val="28"/>
              </w:rPr>
              <w:instrText xml:space="preserve"> PAGEREF _Toc23261 </w:instrText>
            </w:r>
            <w:r>
              <w:rPr>
                <w:rFonts w:ascii="Times New Roman" w:hAnsi="Times New Roman" w:cs="Times New Roman"/>
                <w:b/>
                <w:noProof/>
                <w:sz w:val="28"/>
                <w:szCs w:val="28"/>
              </w:rPr>
              <w:fldChar w:fldCharType="separate"/>
            </w:r>
            <w:r w:rsidR="003533A0">
              <w:rPr>
                <w:rFonts w:ascii="Times New Roman" w:hAnsi="Times New Roman" w:cs="Times New Roman"/>
                <w:b/>
                <w:noProof/>
                <w:sz w:val="28"/>
                <w:szCs w:val="28"/>
              </w:rPr>
              <w:t>1</w:t>
            </w:r>
            <w:r>
              <w:rPr>
                <w:rFonts w:ascii="Times New Roman" w:hAnsi="Times New Roman" w:cs="Times New Roman"/>
                <w:b/>
                <w:noProof/>
                <w:sz w:val="28"/>
                <w:szCs w:val="28"/>
              </w:rPr>
              <w:fldChar w:fldCharType="end"/>
            </w:r>
          </w:hyperlink>
        </w:p>
        <w:p w:rsidR="00FB44DE" w:rsidRDefault="005F781E">
          <w:pPr>
            <w:pStyle w:val="WPSOffice1"/>
            <w:tabs>
              <w:tab w:val="right" w:leader="dot" w:pos="8306"/>
            </w:tabs>
            <w:rPr>
              <w:rFonts w:ascii="Times New Roman" w:hAnsi="Times New Roman" w:cs="Times New Roman"/>
              <w:b/>
              <w:noProof/>
              <w:sz w:val="28"/>
              <w:szCs w:val="28"/>
            </w:rPr>
          </w:pPr>
          <w:hyperlink w:anchor="_Toc31372" w:history="1">
            <w:r>
              <w:rPr>
                <w:rFonts w:ascii="Times New Roman" w:eastAsia="宋体" w:hAnsi="Times New Roman" w:cs="Times New Roman"/>
                <w:b/>
                <w:noProof/>
                <w:sz w:val="28"/>
                <w:szCs w:val="28"/>
              </w:rPr>
              <w:t xml:space="preserve">2 </w:t>
            </w:r>
            <w:r>
              <w:rPr>
                <w:rFonts w:ascii="Times New Roman" w:eastAsia="宋体" w:hAnsi="Times New Roman" w:cs="Times New Roman"/>
                <w:b/>
                <w:noProof/>
                <w:sz w:val="28"/>
                <w:szCs w:val="28"/>
              </w:rPr>
              <w:t>编制依据</w:t>
            </w:r>
            <w:r>
              <w:rPr>
                <w:rFonts w:ascii="Times New Roman" w:hAnsi="Times New Roman" w:cs="Times New Roman"/>
                <w:b/>
                <w:noProof/>
                <w:sz w:val="28"/>
                <w:szCs w:val="28"/>
              </w:rPr>
              <w:tab/>
            </w:r>
            <w:r>
              <w:rPr>
                <w:rFonts w:ascii="Times New Roman" w:hAnsi="Times New Roman" w:cs="Times New Roman"/>
                <w:b/>
                <w:noProof/>
                <w:sz w:val="28"/>
                <w:szCs w:val="28"/>
              </w:rPr>
              <w:fldChar w:fldCharType="begin"/>
            </w:r>
            <w:r>
              <w:rPr>
                <w:rFonts w:ascii="Times New Roman" w:hAnsi="Times New Roman" w:cs="Times New Roman"/>
                <w:b/>
                <w:noProof/>
                <w:sz w:val="28"/>
                <w:szCs w:val="28"/>
              </w:rPr>
              <w:instrText xml:space="preserve"> PAGEREF _Toc31372 </w:instrText>
            </w:r>
            <w:r>
              <w:rPr>
                <w:rFonts w:ascii="Times New Roman" w:hAnsi="Times New Roman" w:cs="Times New Roman"/>
                <w:b/>
                <w:noProof/>
                <w:sz w:val="28"/>
                <w:szCs w:val="28"/>
              </w:rPr>
              <w:fldChar w:fldCharType="separate"/>
            </w:r>
            <w:r w:rsidR="003533A0">
              <w:rPr>
                <w:rFonts w:ascii="Times New Roman" w:hAnsi="Times New Roman" w:cs="Times New Roman"/>
                <w:b/>
                <w:noProof/>
                <w:sz w:val="28"/>
                <w:szCs w:val="28"/>
              </w:rPr>
              <w:t>2</w:t>
            </w:r>
            <w:r>
              <w:rPr>
                <w:rFonts w:ascii="Times New Roman" w:hAnsi="Times New Roman" w:cs="Times New Roman"/>
                <w:b/>
                <w:noProof/>
                <w:sz w:val="28"/>
                <w:szCs w:val="28"/>
              </w:rPr>
              <w:fldChar w:fldCharType="end"/>
            </w:r>
          </w:hyperlink>
        </w:p>
        <w:p w:rsidR="00FB44DE" w:rsidRDefault="005F781E">
          <w:pPr>
            <w:pStyle w:val="WPSOffice2"/>
            <w:tabs>
              <w:tab w:val="right" w:leader="dot" w:pos="8306"/>
            </w:tabs>
            <w:ind w:left="420"/>
            <w:rPr>
              <w:rFonts w:ascii="Times New Roman" w:hAnsi="Times New Roman" w:cs="Times New Roman"/>
              <w:noProof/>
              <w:sz w:val="28"/>
              <w:szCs w:val="28"/>
            </w:rPr>
          </w:pPr>
          <w:hyperlink w:anchor="_Toc3560" w:history="1">
            <w:r>
              <w:rPr>
                <w:rFonts w:ascii="Times New Roman" w:eastAsia="宋体" w:hAnsi="Times New Roman" w:cs="Times New Roman"/>
                <w:noProof/>
                <w:sz w:val="28"/>
                <w:szCs w:val="40"/>
              </w:rPr>
              <w:t xml:space="preserve">2.1 </w:t>
            </w:r>
            <w:r>
              <w:rPr>
                <w:rFonts w:ascii="Times New Roman" w:eastAsia="宋体" w:hAnsi="Times New Roman" w:cs="Times New Roman"/>
                <w:noProof/>
                <w:sz w:val="28"/>
                <w:szCs w:val="40"/>
              </w:rPr>
              <w:t>国家级法律、法规及政策</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_Toc3560 </w:instrText>
            </w:r>
            <w:r>
              <w:rPr>
                <w:rFonts w:ascii="Times New Roman" w:hAnsi="Times New Roman" w:cs="Times New Roman"/>
                <w:noProof/>
                <w:sz w:val="28"/>
                <w:szCs w:val="28"/>
              </w:rPr>
              <w:fldChar w:fldCharType="separate"/>
            </w:r>
            <w:r w:rsidR="003533A0">
              <w:rPr>
                <w:rFonts w:ascii="Times New Roman" w:hAnsi="Times New Roman" w:cs="Times New Roman"/>
                <w:noProof/>
                <w:sz w:val="28"/>
                <w:szCs w:val="28"/>
              </w:rPr>
              <w:t>2</w:t>
            </w:r>
            <w:r>
              <w:rPr>
                <w:rFonts w:ascii="Times New Roman" w:hAnsi="Times New Roman" w:cs="Times New Roman"/>
                <w:noProof/>
                <w:sz w:val="28"/>
                <w:szCs w:val="28"/>
              </w:rPr>
              <w:fldChar w:fldCharType="end"/>
            </w:r>
          </w:hyperlink>
        </w:p>
        <w:p w:rsidR="00FB44DE" w:rsidRDefault="005F781E">
          <w:pPr>
            <w:pStyle w:val="WPSOffice2"/>
            <w:tabs>
              <w:tab w:val="right" w:leader="dot" w:pos="8306"/>
            </w:tabs>
            <w:ind w:left="420"/>
            <w:rPr>
              <w:rFonts w:ascii="Times New Roman" w:hAnsi="Times New Roman" w:cs="Times New Roman"/>
              <w:noProof/>
              <w:sz w:val="28"/>
              <w:szCs w:val="28"/>
            </w:rPr>
          </w:pPr>
          <w:hyperlink w:anchor="_Toc9995" w:history="1">
            <w:r>
              <w:rPr>
                <w:rFonts w:ascii="Times New Roman" w:eastAsia="宋体" w:hAnsi="Times New Roman" w:cs="Times New Roman"/>
                <w:noProof/>
                <w:sz w:val="28"/>
                <w:szCs w:val="40"/>
              </w:rPr>
              <w:t xml:space="preserve">2.2 </w:t>
            </w:r>
            <w:r>
              <w:rPr>
                <w:rFonts w:ascii="Times New Roman" w:eastAsia="宋体" w:hAnsi="Times New Roman" w:cs="Times New Roman"/>
                <w:noProof/>
                <w:sz w:val="28"/>
                <w:szCs w:val="40"/>
              </w:rPr>
              <w:t>地方法律、法规及政策</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_Toc9995 </w:instrText>
            </w:r>
            <w:r>
              <w:rPr>
                <w:rFonts w:ascii="Times New Roman" w:hAnsi="Times New Roman" w:cs="Times New Roman"/>
                <w:noProof/>
                <w:sz w:val="28"/>
                <w:szCs w:val="28"/>
              </w:rPr>
              <w:fldChar w:fldCharType="separate"/>
            </w:r>
            <w:r w:rsidR="003533A0">
              <w:rPr>
                <w:rFonts w:ascii="Times New Roman" w:hAnsi="Times New Roman" w:cs="Times New Roman"/>
                <w:noProof/>
                <w:sz w:val="28"/>
                <w:szCs w:val="28"/>
              </w:rPr>
              <w:t>2</w:t>
            </w:r>
            <w:r>
              <w:rPr>
                <w:rFonts w:ascii="Times New Roman" w:hAnsi="Times New Roman" w:cs="Times New Roman"/>
                <w:noProof/>
                <w:sz w:val="28"/>
                <w:szCs w:val="28"/>
              </w:rPr>
              <w:fldChar w:fldCharType="end"/>
            </w:r>
          </w:hyperlink>
        </w:p>
        <w:p w:rsidR="00FB44DE" w:rsidRDefault="005F781E">
          <w:pPr>
            <w:pStyle w:val="WPSOffice2"/>
            <w:tabs>
              <w:tab w:val="right" w:leader="dot" w:pos="8306"/>
            </w:tabs>
            <w:ind w:left="420"/>
            <w:rPr>
              <w:rFonts w:ascii="Times New Roman" w:hAnsi="Times New Roman" w:cs="Times New Roman"/>
              <w:noProof/>
              <w:sz w:val="28"/>
              <w:szCs w:val="28"/>
            </w:rPr>
          </w:pPr>
          <w:hyperlink w:anchor="_Toc8875" w:history="1">
            <w:r>
              <w:rPr>
                <w:rFonts w:ascii="Times New Roman" w:eastAsia="宋体" w:hAnsi="Times New Roman" w:cs="Times New Roman"/>
                <w:noProof/>
                <w:sz w:val="28"/>
                <w:szCs w:val="40"/>
              </w:rPr>
              <w:t>2.3</w:t>
            </w:r>
            <w:r>
              <w:rPr>
                <w:rFonts w:ascii="Times New Roman" w:eastAsia="宋体" w:hAnsi="Times New Roman" w:cs="Times New Roman"/>
                <w:noProof/>
                <w:sz w:val="28"/>
                <w:szCs w:val="40"/>
              </w:rPr>
              <w:t>技术导则及技术规范</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_Toc8875 </w:instrText>
            </w:r>
            <w:r>
              <w:rPr>
                <w:rFonts w:ascii="Times New Roman" w:hAnsi="Times New Roman" w:cs="Times New Roman"/>
                <w:noProof/>
                <w:sz w:val="28"/>
                <w:szCs w:val="28"/>
              </w:rPr>
              <w:fldChar w:fldCharType="separate"/>
            </w:r>
            <w:r w:rsidR="003533A0">
              <w:rPr>
                <w:rFonts w:ascii="Times New Roman" w:hAnsi="Times New Roman" w:cs="Times New Roman"/>
                <w:noProof/>
                <w:sz w:val="28"/>
                <w:szCs w:val="28"/>
              </w:rPr>
              <w:t>3</w:t>
            </w:r>
            <w:r>
              <w:rPr>
                <w:rFonts w:ascii="Times New Roman" w:hAnsi="Times New Roman" w:cs="Times New Roman"/>
                <w:noProof/>
                <w:sz w:val="28"/>
                <w:szCs w:val="28"/>
              </w:rPr>
              <w:fldChar w:fldCharType="end"/>
            </w:r>
          </w:hyperlink>
        </w:p>
        <w:p w:rsidR="00FB44DE" w:rsidRDefault="005F781E">
          <w:pPr>
            <w:pStyle w:val="WPSOffice2"/>
            <w:tabs>
              <w:tab w:val="right" w:leader="dot" w:pos="8306"/>
            </w:tabs>
            <w:ind w:left="420"/>
            <w:rPr>
              <w:rFonts w:ascii="Times New Roman" w:hAnsi="Times New Roman" w:cs="Times New Roman"/>
              <w:noProof/>
              <w:sz w:val="28"/>
              <w:szCs w:val="28"/>
            </w:rPr>
          </w:pPr>
          <w:hyperlink w:anchor="_Toc22694" w:history="1">
            <w:r>
              <w:rPr>
                <w:rFonts w:ascii="Times New Roman" w:eastAsia="宋体" w:hAnsi="Times New Roman" w:cs="Times New Roman"/>
                <w:noProof/>
                <w:sz w:val="28"/>
                <w:szCs w:val="40"/>
              </w:rPr>
              <w:t xml:space="preserve">2.4 </w:t>
            </w:r>
            <w:r>
              <w:rPr>
                <w:rFonts w:ascii="Times New Roman" w:eastAsia="宋体" w:hAnsi="Times New Roman" w:cs="Times New Roman"/>
                <w:noProof/>
                <w:sz w:val="28"/>
                <w:szCs w:val="40"/>
              </w:rPr>
              <w:t>有关技术文件及工作文件</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_Toc22694 </w:instrText>
            </w:r>
            <w:r>
              <w:rPr>
                <w:rFonts w:ascii="Times New Roman" w:hAnsi="Times New Roman" w:cs="Times New Roman"/>
                <w:noProof/>
                <w:sz w:val="28"/>
                <w:szCs w:val="28"/>
              </w:rPr>
              <w:fldChar w:fldCharType="separate"/>
            </w:r>
            <w:r w:rsidR="003533A0">
              <w:rPr>
                <w:rFonts w:ascii="Times New Roman" w:hAnsi="Times New Roman" w:cs="Times New Roman"/>
                <w:noProof/>
                <w:sz w:val="28"/>
                <w:szCs w:val="28"/>
              </w:rPr>
              <w:t>4</w:t>
            </w:r>
            <w:r>
              <w:rPr>
                <w:rFonts w:ascii="Times New Roman" w:hAnsi="Times New Roman" w:cs="Times New Roman"/>
                <w:noProof/>
                <w:sz w:val="28"/>
                <w:szCs w:val="28"/>
              </w:rPr>
              <w:fldChar w:fldCharType="end"/>
            </w:r>
          </w:hyperlink>
        </w:p>
        <w:p w:rsidR="00FB44DE" w:rsidRDefault="005F781E">
          <w:pPr>
            <w:pStyle w:val="WPSOffice1"/>
            <w:tabs>
              <w:tab w:val="right" w:leader="dot" w:pos="8306"/>
            </w:tabs>
            <w:rPr>
              <w:rFonts w:ascii="Times New Roman" w:hAnsi="Times New Roman" w:cs="Times New Roman"/>
              <w:b/>
              <w:noProof/>
              <w:sz w:val="28"/>
              <w:szCs w:val="28"/>
            </w:rPr>
          </w:pPr>
          <w:hyperlink w:anchor="_Toc592" w:history="1">
            <w:r>
              <w:rPr>
                <w:rFonts w:ascii="Times New Roman" w:eastAsia="宋体" w:hAnsi="Times New Roman" w:cs="Times New Roman"/>
                <w:b/>
                <w:noProof/>
                <w:sz w:val="28"/>
                <w:szCs w:val="28"/>
              </w:rPr>
              <w:t xml:space="preserve">3 </w:t>
            </w:r>
            <w:r>
              <w:rPr>
                <w:rFonts w:ascii="Times New Roman" w:eastAsia="宋体" w:hAnsi="Times New Roman" w:cs="Times New Roman"/>
                <w:b/>
                <w:noProof/>
                <w:sz w:val="28"/>
                <w:szCs w:val="28"/>
              </w:rPr>
              <w:t>变动情况</w:t>
            </w:r>
            <w:r>
              <w:rPr>
                <w:rFonts w:ascii="Times New Roman" w:hAnsi="Times New Roman" w:cs="Times New Roman"/>
                <w:b/>
                <w:noProof/>
                <w:sz w:val="28"/>
                <w:szCs w:val="28"/>
              </w:rPr>
              <w:tab/>
            </w:r>
            <w:r>
              <w:rPr>
                <w:rFonts w:ascii="Times New Roman" w:hAnsi="Times New Roman" w:cs="Times New Roman"/>
                <w:b/>
                <w:noProof/>
                <w:sz w:val="28"/>
                <w:szCs w:val="28"/>
              </w:rPr>
              <w:fldChar w:fldCharType="begin"/>
            </w:r>
            <w:r>
              <w:rPr>
                <w:rFonts w:ascii="Times New Roman" w:hAnsi="Times New Roman" w:cs="Times New Roman"/>
                <w:b/>
                <w:noProof/>
                <w:sz w:val="28"/>
                <w:szCs w:val="28"/>
              </w:rPr>
              <w:instrText xml:space="preserve"> PAGEREF _Toc592 </w:instrText>
            </w:r>
            <w:r>
              <w:rPr>
                <w:rFonts w:ascii="Times New Roman" w:hAnsi="Times New Roman" w:cs="Times New Roman"/>
                <w:b/>
                <w:noProof/>
                <w:sz w:val="28"/>
                <w:szCs w:val="28"/>
              </w:rPr>
              <w:fldChar w:fldCharType="separate"/>
            </w:r>
            <w:r w:rsidR="003533A0">
              <w:rPr>
                <w:rFonts w:ascii="Times New Roman" w:hAnsi="Times New Roman" w:cs="Times New Roman"/>
                <w:b/>
                <w:noProof/>
                <w:sz w:val="28"/>
                <w:szCs w:val="28"/>
              </w:rPr>
              <w:t>6</w:t>
            </w:r>
            <w:r>
              <w:rPr>
                <w:rFonts w:ascii="Times New Roman" w:hAnsi="Times New Roman" w:cs="Times New Roman"/>
                <w:b/>
                <w:noProof/>
                <w:sz w:val="28"/>
                <w:szCs w:val="28"/>
              </w:rPr>
              <w:fldChar w:fldCharType="end"/>
            </w:r>
          </w:hyperlink>
        </w:p>
        <w:p w:rsidR="00FB44DE" w:rsidRDefault="005F781E">
          <w:pPr>
            <w:pStyle w:val="WPSOffice2"/>
            <w:tabs>
              <w:tab w:val="right" w:leader="dot" w:pos="8306"/>
            </w:tabs>
            <w:ind w:left="420"/>
            <w:rPr>
              <w:rFonts w:ascii="Times New Roman" w:hAnsi="Times New Roman" w:cs="Times New Roman"/>
              <w:noProof/>
              <w:sz w:val="28"/>
              <w:szCs w:val="28"/>
            </w:rPr>
          </w:pPr>
          <w:hyperlink w:anchor="_Toc4077" w:history="1">
            <w:r>
              <w:rPr>
                <w:rFonts w:ascii="Times New Roman" w:eastAsia="宋体" w:hAnsi="Times New Roman" w:cs="Times New Roman"/>
                <w:noProof/>
                <w:sz w:val="28"/>
                <w:szCs w:val="40"/>
              </w:rPr>
              <w:t>3.1</w:t>
            </w:r>
            <w:r>
              <w:rPr>
                <w:rFonts w:ascii="Times New Roman" w:eastAsia="宋体" w:hAnsi="Times New Roman" w:cs="Times New Roman"/>
                <w:noProof/>
                <w:sz w:val="28"/>
                <w:szCs w:val="40"/>
              </w:rPr>
              <w:t>项目环保手续办理情况</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_Toc4077 </w:instrText>
            </w:r>
            <w:r>
              <w:rPr>
                <w:rFonts w:ascii="Times New Roman" w:hAnsi="Times New Roman" w:cs="Times New Roman"/>
                <w:noProof/>
                <w:sz w:val="28"/>
                <w:szCs w:val="28"/>
              </w:rPr>
              <w:fldChar w:fldCharType="separate"/>
            </w:r>
            <w:r w:rsidR="003533A0">
              <w:rPr>
                <w:rFonts w:ascii="Times New Roman" w:hAnsi="Times New Roman" w:cs="Times New Roman"/>
                <w:noProof/>
                <w:sz w:val="28"/>
                <w:szCs w:val="28"/>
              </w:rPr>
              <w:t>6</w:t>
            </w:r>
            <w:r>
              <w:rPr>
                <w:rFonts w:ascii="Times New Roman" w:hAnsi="Times New Roman" w:cs="Times New Roman"/>
                <w:noProof/>
                <w:sz w:val="28"/>
                <w:szCs w:val="28"/>
              </w:rPr>
              <w:fldChar w:fldCharType="end"/>
            </w:r>
          </w:hyperlink>
        </w:p>
        <w:p w:rsidR="00FB44DE" w:rsidRDefault="005F781E">
          <w:pPr>
            <w:pStyle w:val="WPSOffice2"/>
            <w:tabs>
              <w:tab w:val="right" w:leader="dot" w:pos="8306"/>
            </w:tabs>
            <w:ind w:left="420"/>
            <w:rPr>
              <w:rFonts w:ascii="Times New Roman" w:hAnsi="Times New Roman" w:cs="Times New Roman"/>
              <w:noProof/>
              <w:sz w:val="28"/>
              <w:szCs w:val="28"/>
            </w:rPr>
          </w:pPr>
          <w:hyperlink w:anchor="_Toc16119" w:history="1">
            <w:r>
              <w:rPr>
                <w:rFonts w:ascii="Times New Roman" w:eastAsia="宋体" w:hAnsi="Times New Roman" w:cs="Times New Roman"/>
                <w:noProof/>
                <w:sz w:val="28"/>
                <w:szCs w:val="40"/>
              </w:rPr>
              <w:t>3.2</w:t>
            </w:r>
            <w:r>
              <w:rPr>
                <w:rFonts w:ascii="Times New Roman" w:eastAsia="宋体" w:hAnsi="Times New Roman" w:cs="Times New Roman"/>
                <w:noProof/>
                <w:sz w:val="28"/>
                <w:szCs w:val="40"/>
              </w:rPr>
              <w:t>工程变更内容及环境影响变化情况</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_Toc16119 </w:instrText>
            </w:r>
            <w:r>
              <w:rPr>
                <w:rFonts w:ascii="Times New Roman" w:hAnsi="Times New Roman" w:cs="Times New Roman"/>
                <w:noProof/>
                <w:sz w:val="28"/>
                <w:szCs w:val="28"/>
              </w:rPr>
              <w:fldChar w:fldCharType="separate"/>
            </w:r>
            <w:r w:rsidR="003533A0">
              <w:rPr>
                <w:rFonts w:ascii="Times New Roman" w:hAnsi="Times New Roman" w:cs="Times New Roman"/>
                <w:noProof/>
                <w:sz w:val="28"/>
                <w:szCs w:val="28"/>
              </w:rPr>
              <w:t>14</w:t>
            </w:r>
            <w:r>
              <w:rPr>
                <w:rFonts w:ascii="Times New Roman" w:hAnsi="Times New Roman" w:cs="Times New Roman"/>
                <w:noProof/>
                <w:sz w:val="28"/>
                <w:szCs w:val="28"/>
              </w:rPr>
              <w:fldChar w:fldCharType="end"/>
            </w:r>
          </w:hyperlink>
        </w:p>
        <w:p w:rsidR="00FB44DE" w:rsidRDefault="005F781E">
          <w:pPr>
            <w:pStyle w:val="WPSOffice1"/>
            <w:tabs>
              <w:tab w:val="right" w:leader="dot" w:pos="8306"/>
            </w:tabs>
            <w:rPr>
              <w:rFonts w:ascii="Times New Roman" w:hAnsi="Times New Roman" w:cs="Times New Roman"/>
              <w:b/>
              <w:noProof/>
              <w:sz w:val="28"/>
              <w:szCs w:val="28"/>
            </w:rPr>
          </w:pPr>
          <w:hyperlink w:anchor="_Toc805" w:history="1">
            <w:r>
              <w:rPr>
                <w:rFonts w:ascii="Times New Roman" w:eastAsia="宋体" w:hAnsi="Times New Roman" w:cs="Times New Roman"/>
                <w:b/>
                <w:noProof/>
                <w:sz w:val="28"/>
                <w:szCs w:val="28"/>
              </w:rPr>
              <w:t>4</w:t>
            </w:r>
            <w:r>
              <w:rPr>
                <w:rFonts w:ascii="Times New Roman" w:eastAsia="宋体" w:hAnsi="Times New Roman" w:cs="Times New Roman"/>
                <w:b/>
                <w:noProof/>
                <w:sz w:val="28"/>
                <w:szCs w:val="28"/>
              </w:rPr>
              <w:t>评价要素</w:t>
            </w:r>
            <w:r>
              <w:rPr>
                <w:rFonts w:ascii="Times New Roman" w:hAnsi="Times New Roman" w:cs="Times New Roman"/>
                <w:b/>
                <w:noProof/>
                <w:sz w:val="28"/>
                <w:szCs w:val="28"/>
              </w:rPr>
              <w:tab/>
            </w:r>
            <w:r>
              <w:rPr>
                <w:rFonts w:ascii="Times New Roman" w:hAnsi="Times New Roman" w:cs="Times New Roman"/>
                <w:b/>
                <w:noProof/>
                <w:sz w:val="28"/>
                <w:szCs w:val="28"/>
              </w:rPr>
              <w:fldChar w:fldCharType="begin"/>
            </w:r>
            <w:r>
              <w:rPr>
                <w:rFonts w:ascii="Times New Roman" w:hAnsi="Times New Roman" w:cs="Times New Roman"/>
                <w:b/>
                <w:noProof/>
                <w:sz w:val="28"/>
                <w:szCs w:val="28"/>
              </w:rPr>
              <w:instrText xml:space="preserve"> PAGEREF _Toc805 </w:instrText>
            </w:r>
            <w:r>
              <w:rPr>
                <w:rFonts w:ascii="Times New Roman" w:hAnsi="Times New Roman" w:cs="Times New Roman"/>
                <w:b/>
                <w:noProof/>
                <w:sz w:val="28"/>
                <w:szCs w:val="28"/>
              </w:rPr>
              <w:fldChar w:fldCharType="separate"/>
            </w:r>
            <w:r w:rsidR="003533A0">
              <w:rPr>
                <w:rFonts w:ascii="Times New Roman" w:hAnsi="Times New Roman" w:cs="Times New Roman"/>
                <w:b/>
                <w:noProof/>
                <w:sz w:val="28"/>
                <w:szCs w:val="28"/>
              </w:rPr>
              <w:t>140</w:t>
            </w:r>
            <w:r>
              <w:rPr>
                <w:rFonts w:ascii="Times New Roman" w:hAnsi="Times New Roman" w:cs="Times New Roman"/>
                <w:b/>
                <w:noProof/>
                <w:sz w:val="28"/>
                <w:szCs w:val="28"/>
              </w:rPr>
              <w:fldChar w:fldCharType="end"/>
            </w:r>
          </w:hyperlink>
        </w:p>
        <w:p w:rsidR="00FB44DE" w:rsidRDefault="005F781E">
          <w:pPr>
            <w:pStyle w:val="WPSOffice1"/>
            <w:tabs>
              <w:tab w:val="right" w:leader="dot" w:pos="8306"/>
            </w:tabs>
            <w:rPr>
              <w:rFonts w:ascii="Times New Roman" w:hAnsi="Times New Roman" w:cs="Times New Roman"/>
              <w:b/>
              <w:noProof/>
              <w:sz w:val="28"/>
              <w:szCs w:val="28"/>
            </w:rPr>
          </w:pPr>
          <w:hyperlink w:anchor="_Toc30697" w:history="1">
            <w:r>
              <w:rPr>
                <w:rFonts w:ascii="Times New Roman" w:eastAsia="宋体" w:hAnsi="Times New Roman" w:cs="Times New Roman"/>
                <w:b/>
                <w:noProof/>
                <w:sz w:val="28"/>
                <w:szCs w:val="40"/>
              </w:rPr>
              <w:t>4.1</w:t>
            </w:r>
            <w:r>
              <w:rPr>
                <w:rFonts w:ascii="Times New Roman" w:eastAsia="宋体" w:hAnsi="Times New Roman" w:cs="Times New Roman"/>
                <w:b/>
                <w:noProof/>
                <w:sz w:val="28"/>
                <w:szCs w:val="40"/>
              </w:rPr>
              <w:t>评价等级</w:t>
            </w:r>
            <w:r>
              <w:rPr>
                <w:rFonts w:ascii="Times New Roman" w:hAnsi="Times New Roman" w:cs="Times New Roman"/>
                <w:b/>
                <w:noProof/>
                <w:sz w:val="28"/>
                <w:szCs w:val="28"/>
              </w:rPr>
              <w:tab/>
            </w:r>
            <w:r>
              <w:rPr>
                <w:rFonts w:ascii="Times New Roman" w:hAnsi="Times New Roman" w:cs="Times New Roman"/>
                <w:b/>
                <w:noProof/>
                <w:sz w:val="28"/>
                <w:szCs w:val="28"/>
              </w:rPr>
              <w:fldChar w:fldCharType="begin"/>
            </w:r>
            <w:r>
              <w:rPr>
                <w:rFonts w:ascii="Times New Roman" w:hAnsi="Times New Roman" w:cs="Times New Roman"/>
                <w:b/>
                <w:noProof/>
                <w:sz w:val="28"/>
                <w:szCs w:val="28"/>
              </w:rPr>
              <w:instrText xml:space="preserve"> PAGEREF _Toc30697 </w:instrText>
            </w:r>
            <w:r>
              <w:rPr>
                <w:rFonts w:ascii="Times New Roman" w:hAnsi="Times New Roman" w:cs="Times New Roman"/>
                <w:b/>
                <w:noProof/>
                <w:sz w:val="28"/>
                <w:szCs w:val="28"/>
              </w:rPr>
              <w:fldChar w:fldCharType="separate"/>
            </w:r>
            <w:r w:rsidR="003533A0">
              <w:rPr>
                <w:rFonts w:ascii="Times New Roman" w:hAnsi="Times New Roman" w:cs="Times New Roman"/>
                <w:b/>
                <w:noProof/>
                <w:sz w:val="28"/>
                <w:szCs w:val="28"/>
              </w:rPr>
              <w:t>140</w:t>
            </w:r>
            <w:r>
              <w:rPr>
                <w:rFonts w:ascii="Times New Roman" w:hAnsi="Times New Roman" w:cs="Times New Roman"/>
                <w:b/>
                <w:noProof/>
                <w:sz w:val="28"/>
                <w:szCs w:val="28"/>
              </w:rPr>
              <w:fldChar w:fldCharType="end"/>
            </w:r>
          </w:hyperlink>
        </w:p>
        <w:p w:rsidR="00FB44DE" w:rsidRDefault="005F781E">
          <w:pPr>
            <w:pStyle w:val="WPSOffice1"/>
            <w:tabs>
              <w:tab w:val="right" w:leader="dot" w:pos="8306"/>
            </w:tabs>
            <w:rPr>
              <w:rFonts w:ascii="Times New Roman" w:hAnsi="Times New Roman" w:cs="Times New Roman"/>
              <w:b/>
              <w:noProof/>
              <w:sz w:val="28"/>
              <w:szCs w:val="28"/>
            </w:rPr>
          </w:pPr>
          <w:hyperlink w:anchor="_Toc30245" w:history="1">
            <w:r>
              <w:rPr>
                <w:rFonts w:ascii="Times New Roman" w:eastAsia="宋体" w:hAnsi="Times New Roman" w:cs="Times New Roman"/>
                <w:b/>
                <w:noProof/>
                <w:sz w:val="28"/>
                <w:szCs w:val="40"/>
              </w:rPr>
              <w:t>4.2</w:t>
            </w:r>
            <w:r>
              <w:rPr>
                <w:rFonts w:ascii="Times New Roman" w:eastAsia="宋体" w:hAnsi="Times New Roman" w:cs="Times New Roman"/>
                <w:b/>
                <w:noProof/>
                <w:sz w:val="28"/>
                <w:szCs w:val="40"/>
              </w:rPr>
              <w:t>评价范围</w:t>
            </w:r>
            <w:r>
              <w:rPr>
                <w:rFonts w:ascii="Times New Roman" w:hAnsi="Times New Roman" w:cs="Times New Roman"/>
                <w:b/>
                <w:noProof/>
                <w:sz w:val="28"/>
                <w:szCs w:val="28"/>
              </w:rPr>
              <w:tab/>
            </w:r>
            <w:r>
              <w:rPr>
                <w:rFonts w:ascii="Times New Roman" w:hAnsi="Times New Roman" w:cs="Times New Roman"/>
                <w:b/>
                <w:noProof/>
                <w:sz w:val="28"/>
                <w:szCs w:val="28"/>
              </w:rPr>
              <w:fldChar w:fldCharType="begin"/>
            </w:r>
            <w:r>
              <w:rPr>
                <w:rFonts w:ascii="Times New Roman" w:hAnsi="Times New Roman" w:cs="Times New Roman"/>
                <w:b/>
                <w:noProof/>
                <w:sz w:val="28"/>
                <w:szCs w:val="28"/>
              </w:rPr>
              <w:instrText xml:space="preserve"> PAGEREF _Toc30245 </w:instrText>
            </w:r>
            <w:r>
              <w:rPr>
                <w:rFonts w:ascii="Times New Roman" w:hAnsi="Times New Roman" w:cs="Times New Roman"/>
                <w:b/>
                <w:noProof/>
                <w:sz w:val="28"/>
                <w:szCs w:val="28"/>
              </w:rPr>
              <w:fldChar w:fldCharType="separate"/>
            </w:r>
            <w:r w:rsidR="003533A0">
              <w:rPr>
                <w:rFonts w:ascii="Times New Roman" w:hAnsi="Times New Roman" w:cs="Times New Roman"/>
                <w:b/>
                <w:noProof/>
                <w:sz w:val="28"/>
                <w:szCs w:val="28"/>
              </w:rPr>
              <w:t>141</w:t>
            </w:r>
            <w:r>
              <w:rPr>
                <w:rFonts w:ascii="Times New Roman" w:hAnsi="Times New Roman" w:cs="Times New Roman"/>
                <w:b/>
                <w:noProof/>
                <w:sz w:val="28"/>
                <w:szCs w:val="28"/>
              </w:rPr>
              <w:fldChar w:fldCharType="end"/>
            </w:r>
          </w:hyperlink>
        </w:p>
        <w:p w:rsidR="00FB44DE" w:rsidRDefault="005F781E">
          <w:pPr>
            <w:pStyle w:val="WPSOffice1"/>
            <w:tabs>
              <w:tab w:val="right" w:leader="dot" w:pos="8306"/>
            </w:tabs>
            <w:rPr>
              <w:rFonts w:ascii="Times New Roman" w:hAnsi="Times New Roman" w:cs="Times New Roman"/>
              <w:b/>
              <w:noProof/>
              <w:sz w:val="28"/>
              <w:szCs w:val="28"/>
            </w:rPr>
          </w:pPr>
          <w:hyperlink w:anchor="_Toc17544" w:history="1">
            <w:r>
              <w:rPr>
                <w:rFonts w:ascii="Times New Roman" w:eastAsia="宋体" w:hAnsi="Times New Roman" w:cs="Times New Roman"/>
                <w:b/>
                <w:noProof/>
                <w:sz w:val="28"/>
                <w:szCs w:val="40"/>
              </w:rPr>
              <w:t>4.3</w:t>
            </w:r>
            <w:r>
              <w:rPr>
                <w:rFonts w:ascii="Times New Roman" w:eastAsia="宋体" w:hAnsi="Times New Roman" w:cs="Times New Roman"/>
                <w:b/>
                <w:noProof/>
                <w:sz w:val="28"/>
                <w:szCs w:val="40"/>
              </w:rPr>
              <w:t>污染物排放标准</w:t>
            </w:r>
            <w:r>
              <w:rPr>
                <w:rFonts w:ascii="Times New Roman" w:hAnsi="Times New Roman" w:cs="Times New Roman"/>
                <w:b/>
                <w:noProof/>
                <w:sz w:val="28"/>
                <w:szCs w:val="28"/>
              </w:rPr>
              <w:tab/>
            </w:r>
            <w:r>
              <w:rPr>
                <w:rFonts w:ascii="Times New Roman" w:hAnsi="Times New Roman" w:cs="Times New Roman"/>
                <w:b/>
                <w:noProof/>
                <w:sz w:val="28"/>
                <w:szCs w:val="28"/>
              </w:rPr>
              <w:fldChar w:fldCharType="begin"/>
            </w:r>
            <w:r>
              <w:rPr>
                <w:rFonts w:ascii="Times New Roman" w:hAnsi="Times New Roman" w:cs="Times New Roman"/>
                <w:b/>
                <w:noProof/>
                <w:sz w:val="28"/>
                <w:szCs w:val="28"/>
              </w:rPr>
              <w:instrText xml:space="preserve"> PAGEREF _Toc17544 </w:instrText>
            </w:r>
            <w:r>
              <w:rPr>
                <w:rFonts w:ascii="Times New Roman" w:hAnsi="Times New Roman" w:cs="Times New Roman"/>
                <w:b/>
                <w:noProof/>
                <w:sz w:val="28"/>
                <w:szCs w:val="28"/>
              </w:rPr>
              <w:fldChar w:fldCharType="separate"/>
            </w:r>
            <w:r w:rsidR="003533A0">
              <w:rPr>
                <w:rFonts w:ascii="Times New Roman" w:hAnsi="Times New Roman" w:cs="Times New Roman"/>
                <w:b/>
                <w:noProof/>
                <w:sz w:val="28"/>
                <w:szCs w:val="28"/>
              </w:rPr>
              <w:t>141</w:t>
            </w:r>
            <w:r>
              <w:rPr>
                <w:rFonts w:ascii="Times New Roman" w:hAnsi="Times New Roman" w:cs="Times New Roman"/>
                <w:b/>
                <w:noProof/>
                <w:sz w:val="28"/>
                <w:szCs w:val="28"/>
              </w:rPr>
              <w:fldChar w:fldCharType="end"/>
            </w:r>
          </w:hyperlink>
        </w:p>
        <w:p w:rsidR="00FB44DE" w:rsidRDefault="005F781E">
          <w:pPr>
            <w:pStyle w:val="WPSOffice2"/>
            <w:tabs>
              <w:tab w:val="right" w:leader="dot" w:pos="8306"/>
            </w:tabs>
            <w:ind w:left="420"/>
            <w:rPr>
              <w:rFonts w:ascii="Times New Roman" w:hAnsi="Times New Roman" w:cs="Times New Roman"/>
              <w:noProof/>
              <w:sz w:val="28"/>
              <w:szCs w:val="28"/>
            </w:rPr>
          </w:pPr>
          <w:hyperlink w:anchor="_Toc8712" w:history="1">
            <w:r>
              <w:rPr>
                <w:rFonts w:ascii="Times New Roman" w:eastAsia="宋体" w:hAnsi="Times New Roman" w:cs="Times New Roman"/>
                <w:noProof/>
                <w:sz w:val="28"/>
                <w:szCs w:val="40"/>
              </w:rPr>
              <w:t>4.3.1</w:t>
            </w:r>
            <w:r>
              <w:rPr>
                <w:rFonts w:ascii="Times New Roman" w:eastAsia="宋体" w:hAnsi="Times New Roman" w:cs="Times New Roman"/>
                <w:noProof/>
                <w:sz w:val="28"/>
                <w:szCs w:val="40"/>
              </w:rPr>
              <w:t>大气污染物排放标准</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_Toc8712 </w:instrText>
            </w:r>
            <w:r>
              <w:rPr>
                <w:rFonts w:ascii="Times New Roman" w:hAnsi="Times New Roman" w:cs="Times New Roman"/>
                <w:noProof/>
                <w:sz w:val="28"/>
                <w:szCs w:val="28"/>
              </w:rPr>
              <w:fldChar w:fldCharType="separate"/>
            </w:r>
            <w:r w:rsidR="003533A0">
              <w:rPr>
                <w:rFonts w:ascii="Times New Roman" w:hAnsi="Times New Roman" w:cs="Times New Roman"/>
                <w:noProof/>
                <w:sz w:val="28"/>
                <w:szCs w:val="28"/>
              </w:rPr>
              <w:t>141</w:t>
            </w:r>
            <w:r>
              <w:rPr>
                <w:rFonts w:ascii="Times New Roman" w:hAnsi="Times New Roman" w:cs="Times New Roman"/>
                <w:noProof/>
                <w:sz w:val="28"/>
                <w:szCs w:val="28"/>
              </w:rPr>
              <w:fldChar w:fldCharType="end"/>
            </w:r>
          </w:hyperlink>
        </w:p>
        <w:p w:rsidR="00FB44DE" w:rsidRDefault="005F781E">
          <w:pPr>
            <w:pStyle w:val="WPSOffice2"/>
            <w:tabs>
              <w:tab w:val="right" w:leader="dot" w:pos="8306"/>
            </w:tabs>
            <w:ind w:left="420"/>
            <w:rPr>
              <w:rFonts w:ascii="Times New Roman" w:hAnsi="Times New Roman" w:cs="Times New Roman"/>
              <w:noProof/>
              <w:sz w:val="28"/>
              <w:szCs w:val="28"/>
            </w:rPr>
          </w:pPr>
          <w:hyperlink w:anchor="_Toc963" w:history="1">
            <w:r>
              <w:rPr>
                <w:rFonts w:ascii="Times New Roman" w:eastAsia="宋体" w:hAnsi="Times New Roman" w:cs="Times New Roman"/>
                <w:noProof/>
                <w:sz w:val="28"/>
                <w:szCs w:val="40"/>
              </w:rPr>
              <w:t>4.3.2</w:t>
            </w:r>
            <w:r>
              <w:rPr>
                <w:rFonts w:ascii="Times New Roman" w:eastAsia="宋体" w:hAnsi="Times New Roman" w:cs="Times New Roman"/>
                <w:noProof/>
                <w:sz w:val="28"/>
                <w:szCs w:val="40"/>
              </w:rPr>
              <w:t>水污染物排放标准</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_Toc963 </w:instrText>
            </w:r>
            <w:r>
              <w:rPr>
                <w:rFonts w:ascii="Times New Roman" w:hAnsi="Times New Roman" w:cs="Times New Roman"/>
                <w:noProof/>
                <w:sz w:val="28"/>
                <w:szCs w:val="28"/>
              </w:rPr>
              <w:fldChar w:fldCharType="separate"/>
            </w:r>
            <w:r w:rsidR="003533A0">
              <w:rPr>
                <w:rFonts w:ascii="Times New Roman" w:hAnsi="Times New Roman" w:cs="Times New Roman"/>
                <w:noProof/>
                <w:sz w:val="28"/>
                <w:szCs w:val="28"/>
              </w:rPr>
              <w:t>145</w:t>
            </w:r>
            <w:r>
              <w:rPr>
                <w:rFonts w:ascii="Times New Roman" w:hAnsi="Times New Roman" w:cs="Times New Roman"/>
                <w:noProof/>
                <w:sz w:val="28"/>
                <w:szCs w:val="28"/>
              </w:rPr>
              <w:fldChar w:fldCharType="end"/>
            </w:r>
          </w:hyperlink>
        </w:p>
        <w:p w:rsidR="00FB44DE" w:rsidRDefault="005F781E">
          <w:pPr>
            <w:pStyle w:val="WPSOffice2"/>
            <w:tabs>
              <w:tab w:val="right" w:leader="dot" w:pos="8306"/>
            </w:tabs>
            <w:ind w:left="420"/>
            <w:rPr>
              <w:rFonts w:ascii="Times New Roman" w:hAnsi="Times New Roman" w:cs="Times New Roman"/>
              <w:noProof/>
              <w:sz w:val="28"/>
              <w:szCs w:val="28"/>
            </w:rPr>
          </w:pPr>
          <w:hyperlink w:anchor="_Toc13139" w:history="1">
            <w:r>
              <w:rPr>
                <w:rFonts w:ascii="Times New Roman" w:eastAsia="宋体" w:hAnsi="Times New Roman" w:cs="Times New Roman"/>
                <w:noProof/>
                <w:sz w:val="28"/>
                <w:szCs w:val="40"/>
              </w:rPr>
              <w:t>4.3.3</w:t>
            </w:r>
            <w:r>
              <w:rPr>
                <w:rFonts w:ascii="Times New Roman" w:eastAsia="宋体" w:hAnsi="Times New Roman" w:cs="Times New Roman"/>
                <w:noProof/>
                <w:sz w:val="28"/>
                <w:szCs w:val="40"/>
              </w:rPr>
              <w:t>噪声排放标准</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_Toc13139 </w:instrText>
            </w:r>
            <w:r>
              <w:rPr>
                <w:rFonts w:ascii="Times New Roman" w:hAnsi="Times New Roman" w:cs="Times New Roman"/>
                <w:noProof/>
                <w:sz w:val="28"/>
                <w:szCs w:val="28"/>
              </w:rPr>
              <w:fldChar w:fldCharType="separate"/>
            </w:r>
            <w:r w:rsidR="003533A0">
              <w:rPr>
                <w:rFonts w:ascii="Times New Roman" w:hAnsi="Times New Roman" w:cs="Times New Roman"/>
                <w:noProof/>
                <w:sz w:val="28"/>
                <w:szCs w:val="28"/>
              </w:rPr>
              <w:t>145</w:t>
            </w:r>
            <w:r>
              <w:rPr>
                <w:rFonts w:ascii="Times New Roman" w:hAnsi="Times New Roman" w:cs="Times New Roman"/>
                <w:noProof/>
                <w:sz w:val="28"/>
                <w:szCs w:val="28"/>
              </w:rPr>
              <w:fldChar w:fldCharType="end"/>
            </w:r>
          </w:hyperlink>
        </w:p>
        <w:p w:rsidR="00FB44DE" w:rsidRDefault="005F781E">
          <w:pPr>
            <w:pStyle w:val="WPSOffice2"/>
            <w:tabs>
              <w:tab w:val="right" w:leader="dot" w:pos="8306"/>
            </w:tabs>
            <w:ind w:left="420"/>
            <w:rPr>
              <w:rFonts w:ascii="Times New Roman" w:hAnsi="Times New Roman" w:cs="Times New Roman"/>
              <w:noProof/>
              <w:sz w:val="28"/>
              <w:szCs w:val="28"/>
            </w:rPr>
          </w:pPr>
          <w:hyperlink w:anchor="_Toc7181" w:history="1">
            <w:r>
              <w:rPr>
                <w:rFonts w:ascii="Times New Roman" w:eastAsia="宋体" w:hAnsi="Times New Roman" w:cs="Times New Roman"/>
                <w:noProof/>
                <w:sz w:val="28"/>
                <w:szCs w:val="40"/>
              </w:rPr>
              <w:t>4.3.4</w:t>
            </w:r>
            <w:r>
              <w:rPr>
                <w:rFonts w:ascii="Times New Roman" w:eastAsia="宋体" w:hAnsi="Times New Roman" w:cs="Times New Roman"/>
                <w:noProof/>
                <w:sz w:val="28"/>
                <w:szCs w:val="40"/>
              </w:rPr>
              <w:t>固体废弃物标准</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_Toc7181 </w:instrText>
            </w:r>
            <w:r>
              <w:rPr>
                <w:rFonts w:ascii="Times New Roman" w:hAnsi="Times New Roman" w:cs="Times New Roman"/>
                <w:noProof/>
                <w:sz w:val="28"/>
                <w:szCs w:val="28"/>
              </w:rPr>
              <w:fldChar w:fldCharType="separate"/>
            </w:r>
            <w:r w:rsidR="003533A0">
              <w:rPr>
                <w:rFonts w:ascii="Times New Roman" w:hAnsi="Times New Roman" w:cs="Times New Roman"/>
                <w:noProof/>
                <w:sz w:val="28"/>
                <w:szCs w:val="28"/>
              </w:rPr>
              <w:t>145</w:t>
            </w:r>
            <w:r>
              <w:rPr>
                <w:rFonts w:ascii="Times New Roman" w:hAnsi="Times New Roman" w:cs="Times New Roman"/>
                <w:noProof/>
                <w:sz w:val="28"/>
                <w:szCs w:val="28"/>
              </w:rPr>
              <w:fldChar w:fldCharType="end"/>
            </w:r>
          </w:hyperlink>
        </w:p>
        <w:p w:rsidR="00FB44DE" w:rsidRDefault="005F781E">
          <w:pPr>
            <w:pStyle w:val="WPSOffice1"/>
            <w:tabs>
              <w:tab w:val="right" w:leader="dot" w:pos="8306"/>
            </w:tabs>
            <w:rPr>
              <w:rFonts w:ascii="Times New Roman" w:hAnsi="Times New Roman" w:cs="Times New Roman"/>
              <w:b/>
              <w:noProof/>
              <w:sz w:val="28"/>
              <w:szCs w:val="28"/>
            </w:rPr>
          </w:pPr>
          <w:hyperlink w:anchor="_Toc23183" w:history="1">
            <w:r>
              <w:rPr>
                <w:rFonts w:ascii="Times New Roman" w:eastAsia="宋体" w:hAnsi="Times New Roman" w:cs="Times New Roman"/>
                <w:b/>
                <w:noProof/>
                <w:sz w:val="28"/>
                <w:szCs w:val="28"/>
              </w:rPr>
              <w:t>5</w:t>
            </w:r>
            <w:r>
              <w:rPr>
                <w:rFonts w:ascii="Times New Roman" w:eastAsia="宋体" w:hAnsi="Times New Roman" w:cs="Times New Roman"/>
                <w:b/>
                <w:noProof/>
                <w:sz w:val="28"/>
                <w:szCs w:val="28"/>
              </w:rPr>
              <w:t>环境影响分析说明</w:t>
            </w:r>
            <w:r>
              <w:rPr>
                <w:rFonts w:ascii="Times New Roman" w:hAnsi="Times New Roman" w:cs="Times New Roman"/>
                <w:b/>
                <w:noProof/>
                <w:sz w:val="28"/>
                <w:szCs w:val="28"/>
              </w:rPr>
              <w:tab/>
            </w:r>
            <w:r>
              <w:rPr>
                <w:rFonts w:ascii="Times New Roman" w:hAnsi="Times New Roman" w:cs="Times New Roman"/>
                <w:b/>
                <w:noProof/>
                <w:sz w:val="28"/>
                <w:szCs w:val="28"/>
              </w:rPr>
              <w:fldChar w:fldCharType="begin"/>
            </w:r>
            <w:r>
              <w:rPr>
                <w:rFonts w:ascii="Times New Roman" w:hAnsi="Times New Roman" w:cs="Times New Roman"/>
                <w:b/>
                <w:noProof/>
                <w:sz w:val="28"/>
                <w:szCs w:val="28"/>
              </w:rPr>
              <w:instrText xml:space="preserve"> PAGEREF _Toc23183 </w:instrText>
            </w:r>
            <w:r>
              <w:rPr>
                <w:rFonts w:ascii="Times New Roman" w:hAnsi="Times New Roman" w:cs="Times New Roman"/>
                <w:b/>
                <w:noProof/>
                <w:sz w:val="28"/>
                <w:szCs w:val="28"/>
              </w:rPr>
              <w:fldChar w:fldCharType="separate"/>
            </w:r>
            <w:r w:rsidR="003533A0">
              <w:rPr>
                <w:rFonts w:ascii="Times New Roman" w:hAnsi="Times New Roman" w:cs="Times New Roman"/>
                <w:b/>
                <w:noProof/>
                <w:sz w:val="28"/>
                <w:szCs w:val="28"/>
              </w:rPr>
              <w:t>146</w:t>
            </w:r>
            <w:r>
              <w:rPr>
                <w:rFonts w:ascii="Times New Roman" w:hAnsi="Times New Roman" w:cs="Times New Roman"/>
                <w:b/>
                <w:noProof/>
                <w:sz w:val="28"/>
                <w:szCs w:val="28"/>
              </w:rPr>
              <w:fldChar w:fldCharType="end"/>
            </w:r>
          </w:hyperlink>
        </w:p>
        <w:p w:rsidR="00FB44DE" w:rsidRDefault="005F781E">
          <w:pPr>
            <w:pStyle w:val="WPSOffice2"/>
            <w:tabs>
              <w:tab w:val="right" w:leader="dot" w:pos="8306"/>
            </w:tabs>
            <w:ind w:left="420"/>
            <w:rPr>
              <w:rFonts w:ascii="Times New Roman" w:hAnsi="Times New Roman" w:cs="Times New Roman"/>
              <w:noProof/>
              <w:sz w:val="28"/>
              <w:szCs w:val="28"/>
            </w:rPr>
          </w:pPr>
          <w:hyperlink w:anchor="_Toc22570" w:history="1">
            <w:r>
              <w:rPr>
                <w:rFonts w:ascii="Times New Roman" w:eastAsia="宋体" w:hAnsi="Times New Roman" w:cs="Times New Roman"/>
                <w:noProof/>
                <w:sz w:val="28"/>
                <w:szCs w:val="40"/>
              </w:rPr>
              <w:t>5.1</w:t>
            </w:r>
            <w:r>
              <w:rPr>
                <w:rFonts w:ascii="Times New Roman" w:eastAsia="宋体" w:hAnsi="Times New Roman" w:cs="Times New Roman"/>
                <w:noProof/>
                <w:sz w:val="28"/>
                <w:szCs w:val="40"/>
              </w:rPr>
              <w:t>大气环境影响分析</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_Toc22570 </w:instrText>
            </w:r>
            <w:r>
              <w:rPr>
                <w:rFonts w:ascii="Times New Roman" w:hAnsi="Times New Roman" w:cs="Times New Roman"/>
                <w:noProof/>
                <w:sz w:val="28"/>
                <w:szCs w:val="28"/>
              </w:rPr>
              <w:fldChar w:fldCharType="separate"/>
            </w:r>
            <w:r w:rsidR="003533A0">
              <w:rPr>
                <w:rFonts w:ascii="Times New Roman" w:hAnsi="Times New Roman" w:cs="Times New Roman"/>
                <w:noProof/>
                <w:sz w:val="28"/>
                <w:szCs w:val="28"/>
              </w:rPr>
              <w:t>146</w:t>
            </w:r>
            <w:r>
              <w:rPr>
                <w:rFonts w:ascii="Times New Roman" w:hAnsi="Times New Roman" w:cs="Times New Roman"/>
                <w:noProof/>
                <w:sz w:val="28"/>
                <w:szCs w:val="28"/>
              </w:rPr>
              <w:fldChar w:fldCharType="end"/>
            </w:r>
          </w:hyperlink>
        </w:p>
        <w:p w:rsidR="00FB44DE" w:rsidRDefault="005F781E">
          <w:pPr>
            <w:pStyle w:val="WPSOffice2"/>
            <w:tabs>
              <w:tab w:val="right" w:leader="dot" w:pos="8306"/>
            </w:tabs>
            <w:ind w:left="420"/>
            <w:rPr>
              <w:rFonts w:ascii="Times New Roman" w:hAnsi="Times New Roman" w:cs="Times New Roman"/>
              <w:noProof/>
              <w:sz w:val="28"/>
              <w:szCs w:val="28"/>
            </w:rPr>
          </w:pPr>
          <w:hyperlink w:anchor="_Toc2658" w:history="1">
            <w:r>
              <w:rPr>
                <w:rFonts w:ascii="Times New Roman" w:eastAsia="宋体" w:hAnsi="Times New Roman" w:cs="Times New Roman"/>
                <w:noProof/>
                <w:sz w:val="28"/>
                <w:szCs w:val="40"/>
              </w:rPr>
              <w:t>5.2</w:t>
            </w:r>
            <w:r>
              <w:rPr>
                <w:rFonts w:ascii="Times New Roman" w:eastAsia="宋体" w:hAnsi="Times New Roman" w:cs="Times New Roman"/>
                <w:noProof/>
                <w:sz w:val="28"/>
                <w:szCs w:val="40"/>
              </w:rPr>
              <w:t>水环境影响分析</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_Toc2658 </w:instrText>
            </w:r>
            <w:r>
              <w:rPr>
                <w:rFonts w:ascii="Times New Roman" w:hAnsi="Times New Roman" w:cs="Times New Roman"/>
                <w:noProof/>
                <w:sz w:val="28"/>
                <w:szCs w:val="28"/>
              </w:rPr>
              <w:fldChar w:fldCharType="separate"/>
            </w:r>
            <w:r w:rsidR="003533A0">
              <w:rPr>
                <w:rFonts w:ascii="Times New Roman" w:hAnsi="Times New Roman" w:cs="Times New Roman"/>
                <w:noProof/>
                <w:sz w:val="28"/>
                <w:szCs w:val="28"/>
              </w:rPr>
              <w:t>146</w:t>
            </w:r>
            <w:r>
              <w:rPr>
                <w:rFonts w:ascii="Times New Roman" w:hAnsi="Times New Roman" w:cs="Times New Roman"/>
                <w:noProof/>
                <w:sz w:val="28"/>
                <w:szCs w:val="28"/>
              </w:rPr>
              <w:fldChar w:fldCharType="end"/>
            </w:r>
          </w:hyperlink>
        </w:p>
        <w:p w:rsidR="00FB44DE" w:rsidRDefault="005F781E">
          <w:pPr>
            <w:pStyle w:val="WPSOffice2"/>
            <w:tabs>
              <w:tab w:val="right" w:leader="dot" w:pos="8306"/>
            </w:tabs>
            <w:ind w:left="420"/>
            <w:rPr>
              <w:rFonts w:ascii="Times New Roman" w:hAnsi="Times New Roman" w:cs="Times New Roman"/>
              <w:noProof/>
              <w:sz w:val="28"/>
              <w:szCs w:val="28"/>
            </w:rPr>
          </w:pPr>
          <w:hyperlink w:anchor="_Toc12115" w:history="1">
            <w:r>
              <w:rPr>
                <w:rFonts w:ascii="Times New Roman" w:eastAsia="宋体" w:hAnsi="Times New Roman" w:cs="Times New Roman"/>
                <w:noProof/>
                <w:sz w:val="28"/>
                <w:szCs w:val="40"/>
              </w:rPr>
              <w:t>5.3</w:t>
            </w:r>
            <w:r>
              <w:rPr>
                <w:rFonts w:ascii="Times New Roman" w:eastAsia="宋体" w:hAnsi="Times New Roman" w:cs="Times New Roman"/>
                <w:noProof/>
                <w:sz w:val="28"/>
                <w:szCs w:val="40"/>
              </w:rPr>
              <w:t>声环境影响分析</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_Toc12115 </w:instrText>
            </w:r>
            <w:r>
              <w:rPr>
                <w:rFonts w:ascii="Times New Roman" w:hAnsi="Times New Roman" w:cs="Times New Roman"/>
                <w:noProof/>
                <w:sz w:val="28"/>
                <w:szCs w:val="28"/>
              </w:rPr>
              <w:fldChar w:fldCharType="separate"/>
            </w:r>
            <w:r w:rsidR="003533A0">
              <w:rPr>
                <w:rFonts w:ascii="Times New Roman" w:hAnsi="Times New Roman" w:cs="Times New Roman"/>
                <w:noProof/>
                <w:sz w:val="28"/>
                <w:szCs w:val="28"/>
              </w:rPr>
              <w:t>146</w:t>
            </w:r>
            <w:r>
              <w:rPr>
                <w:rFonts w:ascii="Times New Roman" w:hAnsi="Times New Roman" w:cs="Times New Roman"/>
                <w:noProof/>
                <w:sz w:val="28"/>
                <w:szCs w:val="28"/>
              </w:rPr>
              <w:fldChar w:fldCharType="end"/>
            </w:r>
          </w:hyperlink>
        </w:p>
        <w:p w:rsidR="00FB44DE" w:rsidRDefault="005F781E">
          <w:pPr>
            <w:pStyle w:val="WPSOffice2"/>
            <w:tabs>
              <w:tab w:val="right" w:leader="dot" w:pos="8306"/>
            </w:tabs>
            <w:ind w:left="420"/>
            <w:rPr>
              <w:rFonts w:ascii="Times New Roman" w:hAnsi="Times New Roman" w:cs="Times New Roman"/>
              <w:noProof/>
              <w:sz w:val="28"/>
              <w:szCs w:val="28"/>
            </w:rPr>
          </w:pPr>
          <w:hyperlink w:anchor="_Toc6051" w:history="1">
            <w:r>
              <w:rPr>
                <w:rFonts w:ascii="Times New Roman" w:eastAsia="宋体" w:hAnsi="Times New Roman" w:cs="Times New Roman"/>
                <w:noProof/>
                <w:sz w:val="28"/>
                <w:szCs w:val="40"/>
              </w:rPr>
              <w:t>5.4</w:t>
            </w:r>
            <w:r>
              <w:rPr>
                <w:rFonts w:ascii="Times New Roman" w:eastAsia="宋体" w:hAnsi="Times New Roman" w:cs="Times New Roman"/>
                <w:noProof/>
                <w:sz w:val="28"/>
                <w:szCs w:val="40"/>
              </w:rPr>
              <w:t>固体废物环境影响分析</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_Toc6051 </w:instrText>
            </w:r>
            <w:r>
              <w:rPr>
                <w:rFonts w:ascii="Times New Roman" w:hAnsi="Times New Roman" w:cs="Times New Roman"/>
                <w:noProof/>
                <w:sz w:val="28"/>
                <w:szCs w:val="28"/>
              </w:rPr>
              <w:fldChar w:fldCharType="separate"/>
            </w:r>
            <w:r w:rsidR="003533A0">
              <w:rPr>
                <w:rFonts w:ascii="Times New Roman" w:hAnsi="Times New Roman" w:cs="Times New Roman"/>
                <w:noProof/>
                <w:sz w:val="28"/>
                <w:szCs w:val="28"/>
              </w:rPr>
              <w:t>146</w:t>
            </w:r>
            <w:r>
              <w:rPr>
                <w:rFonts w:ascii="Times New Roman" w:hAnsi="Times New Roman" w:cs="Times New Roman"/>
                <w:noProof/>
                <w:sz w:val="28"/>
                <w:szCs w:val="28"/>
              </w:rPr>
              <w:fldChar w:fldCharType="end"/>
            </w:r>
          </w:hyperlink>
        </w:p>
        <w:p w:rsidR="00FB44DE" w:rsidRDefault="005F781E">
          <w:pPr>
            <w:pStyle w:val="WPSOffice1"/>
            <w:tabs>
              <w:tab w:val="right" w:leader="dot" w:pos="8306"/>
            </w:tabs>
            <w:rPr>
              <w:rFonts w:ascii="Times New Roman" w:hAnsi="Times New Roman" w:cs="Times New Roman"/>
              <w:b/>
              <w:noProof/>
              <w:sz w:val="28"/>
              <w:szCs w:val="28"/>
            </w:rPr>
          </w:pPr>
          <w:hyperlink w:anchor="_Toc31611" w:history="1">
            <w:r>
              <w:rPr>
                <w:rFonts w:ascii="Times New Roman" w:eastAsia="宋体" w:hAnsi="Times New Roman" w:cs="Times New Roman"/>
                <w:b/>
                <w:noProof/>
                <w:sz w:val="28"/>
                <w:szCs w:val="28"/>
              </w:rPr>
              <w:t>6</w:t>
            </w:r>
            <w:r>
              <w:rPr>
                <w:rFonts w:ascii="Times New Roman" w:eastAsia="宋体" w:hAnsi="Times New Roman" w:cs="Times New Roman"/>
                <w:b/>
                <w:noProof/>
                <w:sz w:val="28"/>
                <w:szCs w:val="28"/>
              </w:rPr>
              <w:t>结论</w:t>
            </w:r>
            <w:r>
              <w:rPr>
                <w:rFonts w:ascii="Times New Roman" w:hAnsi="Times New Roman" w:cs="Times New Roman"/>
                <w:b/>
                <w:noProof/>
                <w:sz w:val="28"/>
                <w:szCs w:val="28"/>
              </w:rPr>
              <w:tab/>
            </w:r>
            <w:r>
              <w:rPr>
                <w:rFonts w:ascii="Times New Roman" w:hAnsi="Times New Roman" w:cs="Times New Roman"/>
                <w:b/>
                <w:noProof/>
                <w:sz w:val="28"/>
                <w:szCs w:val="28"/>
              </w:rPr>
              <w:fldChar w:fldCharType="begin"/>
            </w:r>
            <w:r>
              <w:rPr>
                <w:rFonts w:ascii="Times New Roman" w:hAnsi="Times New Roman" w:cs="Times New Roman"/>
                <w:b/>
                <w:noProof/>
                <w:sz w:val="28"/>
                <w:szCs w:val="28"/>
              </w:rPr>
              <w:instrText xml:space="preserve"> PAGEREF _Toc31611 </w:instrText>
            </w:r>
            <w:r>
              <w:rPr>
                <w:rFonts w:ascii="Times New Roman" w:hAnsi="Times New Roman" w:cs="Times New Roman"/>
                <w:b/>
                <w:noProof/>
                <w:sz w:val="28"/>
                <w:szCs w:val="28"/>
              </w:rPr>
              <w:fldChar w:fldCharType="separate"/>
            </w:r>
            <w:r w:rsidR="003533A0">
              <w:rPr>
                <w:rFonts w:ascii="Times New Roman" w:hAnsi="Times New Roman" w:cs="Times New Roman"/>
                <w:b/>
                <w:noProof/>
                <w:sz w:val="28"/>
                <w:szCs w:val="28"/>
              </w:rPr>
              <w:t>146</w:t>
            </w:r>
            <w:r>
              <w:rPr>
                <w:rFonts w:ascii="Times New Roman" w:hAnsi="Times New Roman" w:cs="Times New Roman"/>
                <w:b/>
                <w:noProof/>
                <w:sz w:val="28"/>
                <w:szCs w:val="28"/>
              </w:rPr>
              <w:fldChar w:fldCharType="end"/>
            </w:r>
          </w:hyperlink>
        </w:p>
        <w:p w:rsidR="00FB44DE" w:rsidRDefault="005F781E">
          <w:r>
            <w:rPr>
              <w:rFonts w:ascii="Times New Roman" w:hAnsi="Times New Roman" w:cs="Times New Roman"/>
              <w:b/>
              <w:sz w:val="28"/>
              <w:szCs w:val="28"/>
            </w:rPr>
            <w:fldChar w:fldCharType="end"/>
          </w:r>
        </w:p>
      </w:sdtContent>
    </w:sdt>
    <w:p w:rsidR="00FB44DE" w:rsidRDefault="00FB44DE">
      <w:pPr>
        <w:spacing w:afterLines="50" w:after="156"/>
        <w:outlineLvl w:val="0"/>
        <w:rPr>
          <w:rFonts w:ascii="Times New Roman" w:eastAsia="宋体" w:hAnsi="Times New Roman" w:cs="Times New Roman"/>
          <w:b/>
          <w:sz w:val="32"/>
        </w:rPr>
        <w:sectPr w:rsidR="00FB44DE">
          <w:footerReference w:type="default" r:id="rId8"/>
          <w:pgSz w:w="11906" w:h="16838"/>
          <w:pgMar w:top="1440" w:right="1800" w:bottom="1440" w:left="1800" w:header="851" w:footer="992" w:gutter="0"/>
          <w:pgNumType w:start="1"/>
          <w:cols w:space="425"/>
          <w:docGrid w:type="lines" w:linePitch="312"/>
        </w:sectPr>
      </w:pPr>
      <w:bookmarkStart w:id="1" w:name="_Toc23261"/>
    </w:p>
    <w:p w:rsidR="00FB44DE" w:rsidRDefault="005F781E">
      <w:pPr>
        <w:spacing w:afterLines="50" w:after="156" w:line="360" w:lineRule="auto"/>
        <w:outlineLvl w:val="0"/>
        <w:rPr>
          <w:rFonts w:ascii="Times New Roman" w:eastAsia="宋体" w:hAnsi="Times New Roman" w:cs="Times New Roman"/>
          <w:b/>
          <w:sz w:val="32"/>
        </w:rPr>
      </w:pPr>
      <w:r>
        <w:rPr>
          <w:rFonts w:ascii="Times New Roman" w:eastAsia="宋体" w:hAnsi="Times New Roman" w:cs="Times New Roman"/>
          <w:b/>
          <w:sz w:val="32"/>
        </w:rPr>
        <w:lastRenderedPageBreak/>
        <w:t xml:space="preserve">1 </w:t>
      </w:r>
      <w:r>
        <w:rPr>
          <w:rFonts w:ascii="Times New Roman" w:eastAsia="宋体" w:hAnsi="Times New Roman" w:cs="Times New Roman"/>
          <w:b/>
          <w:sz w:val="32"/>
        </w:rPr>
        <w:t>任务由来</w:t>
      </w:r>
      <w:bookmarkEnd w:id="1"/>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利民化学有限责任公司成立于</w:t>
      </w:r>
      <w:r>
        <w:rPr>
          <w:rFonts w:ascii="Times New Roman" w:eastAsia="宋体" w:hAnsi="Times New Roman" w:cs="Times New Roman"/>
          <w:sz w:val="24"/>
          <w:szCs w:val="24"/>
        </w:rPr>
        <w:t>2019</w:t>
      </w:r>
      <w:r>
        <w:rPr>
          <w:rFonts w:ascii="Times New Roman" w:eastAsia="宋体" w:hAnsi="Times New Roman" w:cs="Times New Roman"/>
          <w:sz w:val="24"/>
          <w:szCs w:val="24"/>
        </w:rPr>
        <w:t>年</w:t>
      </w:r>
      <w:r>
        <w:rPr>
          <w:rFonts w:ascii="Times New Roman" w:eastAsia="宋体" w:hAnsi="Times New Roman" w:cs="Times New Roman"/>
          <w:sz w:val="24"/>
          <w:szCs w:val="24"/>
        </w:rPr>
        <w:t>9</w:t>
      </w:r>
      <w:r>
        <w:rPr>
          <w:rFonts w:ascii="Times New Roman" w:eastAsia="宋体" w:hAnsi="Times New Roman" w:cs="Times New Roman"/>
          <w:sz w:val="24"/>
          <w:szCs w:val="24"/>
        </w:rPr>
        <w:t>月</w:t>
      </w:r>
      <w:r>
        <w:rPr>
          <w:rFonts w:ascii="Times New Roman" w:eastAsia="宋体" w:hAnsi="Times New Roman" w:cs="Times New Roman"/>
          <w:sz w:val="24"/>
          <w:szCs w:val="24"/>
        </w:rPr>
        <w:t>4</w:t>
      </w:r>
      <w:r>
        <w:rPr>
          <w:rFonts w:ascii="Times New Roman" w:eastAsia="宋体" w:hAnsi="Times New Roman" w:cs="Times New Roman"/>
          <w:sz w:val="24"/>
          <w:szCs w:val="24"/>
        </w:rPr>
        <w:t>日，前身是利民化工股份有限公司，由利民控股集团股份有限公司部分资产划拨成立，为利民控股集团股份有限公司全资子公司。公司注册资本</w:t>
      </w:r>
      <w:r>
        <w:rPr>
          <w:rFonts w:ascii="Times New Roman" w:eastAsia="宋体" w:hAnsi="Times New Roman" w:cs="Times New Roman"/>
          <w:sz w:val="24"/>
          <w:szCs w:val="24"/>
        </w:rPr>
        <w:t>10000</w:t>
      </w:r>
      <w:r>
        <w:rPr>
          <w:rFonts w:ascii="Times New Roman" w:eastAsia="宋体" w:hAnsi="Times New Roman" w:cs="Times New Roman"/>
          <w:sz w:val="24"/>
          <w:szCs w:val="24"/>
        </w:rPr>
        <w:t>万元，坐落于江苏省新沂经济开发区。公司主要从事农药原药、剂型的研发、生产和销售，主要产品均为</w:t>
      </w:r>
      <w:r>
        <w:rPr>
          <w:rFonts w:ascii="Times New Roman" w:eastAsia="宋体" w:hAnsi="Times New Roman" w:cs="Times New Roman"/>
          <w:sz w:val="24"/>
          <w:szCs w:val="24"/>
        </w:rPr>
        <w:t>“</w:t>
      </w:r>
      <w:r>
        <w:rPr>
          <w:rFonts w:ascii="Times New Roman" w:eastAsia="宋体" w:hAnsi="Times New Roman" w:cs="Times New Roman"/>
          <w:sz w:val="24"/>
          <w:szCs w:val="24"/>
        </w:rPr>
        <w:t>高效、低毒、低残留</w:t>
      </w:r>
      <w:r>
        <w:rPr>
          <w:rFonts w:ascii="Times New Roman" w:eastAsia="宋体" w:hAnsi="Times New Roman" w:cs="Times New Roman"/>
          <w:sz w:val="24"/>
          <w:szCs w:val="24"/>
        </w:rPr>
        <w:t>”</w:t>
      </w:r>
      <w:r>
        <w:rPr>
          <w:rFonts w:ascii="Times New Roman" w:eastAsia="宋体" w:hAnsi="Times New Roman" w:cs="Times New Roman"/>
          <w:sz w:val="24"/>
          <w:szCs w:val="24"/>
        </w:rPr>
        <w:t>的农药产品，包括代森类、霜脲氰、三乙膦酸铝、嘧霉胺、威百亩、苯醚甲环唑、硝磺草酮等原药及制剂，销售规模居国内同行业前列。公司注重国际市场开发，市场覆盖</w:t>
      </w:r>
      <w:r>
        <w:rPr>
          <w:rFonts w:ascii="Times New Roman" w:eastAsia="宋体" w:hAnsi="Times New Roman" w:cs="Times New Roman"/>
          <w:sz w:val="24"/>
          <w:szCs w:val="24"/>
        </w:rPr>
        <w:t>80</w:t>
      </w:r>
      <w:r>
        <w:rPr>
          <w:rFonts w:ascii="Times New Roman" w:eastAsia="宋体" w:hAnsi="Times New Roman" w:cs="Times New Roman"/>
          <w:sz w:val="24"/>
          <w:szCs w:val="24"/>
        </w:rPr>
        <w:t>多个国家和地区，位列中国农药出口额</w:t>
      </w:r>
      <w:r>
        <w:rPr>
          <w:rFonts w:ascii="Times New Roman" w:eastAsia="宋体" w:hAnsi="Times New Roman" w:cs="Times New Roman"/>
          <w:sz w:val="24"/>
          <w:szCs w:val="24"/>
        </w:rPr>
        <w:t>30</w:t>
      </w:r>
      <w:r>
        <w:rPr>
          <w:rFonts w:ascii="Times New Roman" w:eastAsia="宋体" w:hAnsi="Times New Roman" w:cs="Times New Roman"/>
          <w:sz w:val="24"/>
          <w:szCs w:val="24"/>
        </w:rPr>
        <w:t>强。</w:t>
      </w:r>
    </w:p>
    <w:p w:rsidR="00FB44DE" w:rsidRDefault="005F781E">
      <w:pPr>
        <w:spacing w:line="360" w:lineRule="auto"/>
        <w:ind w:firstLineChars="200" w:firstLine="480"/>
        <w:rPr>
          <w:rFonts w:ascii="Times New Roman" w:eastAsia="宋体" w:hAnsi="Times New Roman" w:cs="Times New Roman"/>
          <w:sz w:val="24"/>
          <w:szCs w:val="24"/>
          <w:highlight w:val="yellow"/>
        </w:rPr>
      </w:pPr>
      <w:r>
        <w:rPr>
          <w:rFonts w:ascii="Times New Roman" w:eastAsia="宋体" w:hAnsi="Times New Roman" w:cs="Times New Roman"/>
          <w:sz w:val="24"/>
          <w:szCs w:val="24"/>
        </w:rPr>
        <w:t>利民股份公司原有两个厂区：经济开发区厂区</w:t>
      </w:r>
      <w:r>
        <w:rPr>
          <w:rFonts w:ascii="Times New Roman" w:eastAsia="宋体" w:hAnsi="Times New Roman" w:cs="Times New Roman"/>
          <w:sz w:val="24"/>
          <w:szCs w:val="24"/>
        </w:rPr>
        <w:t>(</w:t>
      </w:r>
      <w:r>
        <w:rPr>
          <w:rFonts w:ascii="Times New Roman" w:eastAsia="宋体" w:hAnsi="Times New Roman" w:cs="Times New Roman"/>
          <w:sz w:val="24"/>
          <w:szCs w:val="24"/>
        </w:rPr>
        <w:t>老厂区</w:t>
      </w:r>
      <w:r>
        <w:rPr>
          <w:rFonts w:ascii="Times New Roman" w:eastAsia="宋体" w:hAnsi="Times New Roman" w:cs="Times New Roman"/>
          <w:sz w:val="24"/>
          <w:szCs w:val="24"/>
        </w:rPr>
        <w:t>)</w:t>
      </w:r>
      <w:r>
        <w:rPr>
          <w:rFonts w:ascii="Times New Roman" w:eastAsia="宋体" w:hAnsi="Times New Roman" w:cs="Times New Roman"/>
          <w:sz w:val="24"/>
          <w:szCs w:val="24"/>
        </w:rPr>
        <w:t>、唐店化工园厂区</w:t>
      </w:r>
      <w:r>
        <w:rPr>
          <w:rFonts w:ascii="Times New Roman" w:eastAsia="宋体" w:hAnsi="Times New Roman" w:cs="Times New Roman"/>
          <w:sz w:val="24"/>
          <w:szCs w:val="24"/>
        </w:rPr>
        <w:t>(</w:t>
      </w:r>
      <w:r>
        <w:rPr>
          <w:rFonts w:ascii="Times New Roman" w:eastAsia="宋体" w:hAnsi="Times New Roman" w:cs="Times New Roman"/>
          <w:sz w:val="24"/>
          <w:szCs w:val="24"/>
        </w:rPr>
        <w:t>新厂区</w:t>
      </w:r>
      <w:r>
        <w:rPr>
          <w:rFonts w:ascii="Times New Roman" w:eastAsia="宋体" w:hAnsi="Times New Roman" w:cs="Times New Roman"/>
          <w:sz w:val="24"/>
          <w:szCs w:val="24"/>
        </w:rPr>
        <w:t>)</w:t>
      </w:r>
      <w:r>
        <w:rPr>
          <w:rFonts w:ascii="Times New Roman" w:eastAsia="宋体" w:hAnsi="Times New Roman" w:cs="Times New Roman"/>
          <w:sz w:val="24"/>
          <w:szCs w:val="24"/>
        </w:rPr>
        <w:t>，现老厂区的装置已全部迁入新厂区，新厂区位于新沂化工产业集聚区</w:t>
      </w:r>
      <w:r>
        <w:rPr>
          <w:rFonts w:ascii="Times New Roman" w:eastAsia="宋体" w:hAnsi="Times New Roman" w:cs="Times New Roman"/>
          <w:sz w:val="24"/>
          <w:szCs w:val="24"/>
        </w:rPr>
        <w:t>(</w:t>
      </w:r>
      <w:r>
        <w:rPr>
          <w:rFonts w:ascii="Times New Roman" w:eastAsia="宋体" w:hAnsi="Times New Roman" w:cs="Times New Roman"/>
          <w:sz w:val="24"/>
          <w:szCs w:val="24"/>
        </w:rPr>
        <w:t>唐店</w:t>
      </w:r>
      <w:r>
        <w:rPr>
          <w:rFonts w:ascii="Times New Roman" w:eastAsia="宋体" w:hAnsi="Times New Roman" w:cs="Times New Roman"/>
          <w:sz w:val="24"/>
          <w:szCs w:val="24"/>
        </w:rPr>
        <w:t>)</w:t>
      </w:r>
      <w:r>
        <w:rPr>
          <w:rFonts w:ascii="Times New Roman" w:eastAsia="宋体" w:hAnsi="Times New Roman" w:cs="Times New Roman"/>
          <w:sz w:val="24"/>
          <w:szCs w:val="24"/>
        </w:rPr>
        <w:t>内</w:t>
      </w:r>
      <w:r>
        <w:rPr>
          <w:rFonts w:ascii="Times New Roman" w:eastAsia="宋体" w:hAnsi="Times New Roman" w:cs="Times New Roman"/>
          <w:sz w:val="24"/>
          <w:szCs w:val="24"/>
        </w:rPr>
        <w:t>(</w:t>
      </w:r>
      <w:r>
        <w:rPr>
          <w:rFonts w:ascii="Times New Roman" w:eastAsia="宋体" w:hAnsi="Times New Roman" w:cs="Times New Roman"/>
          <w:sz w:val="24"/>
          <w:szCs w:val="24"/>
        </w:rPr>
        <w:t>新厂区以下简称</w:t>
      </w:r>
      <w:r>
        <w:rPr>
          <w:rFonts w:ascii="Times New Roman" w:eastAsia="宋体" w:hAnsi="Times New Roman" w:cs="Times New Roman"/>
          <w:sz w:val="24"/>
          <w:szCs w:val="24"/>
        </w:rPr>
        <w:t>“</w:t>
      </w:r>
      <w:r>
        <w:rPr>
          <w:rFonts w:ascii="Times New Roman" w:eastAsia="宋体" w:hAnsi="Times New Roman" w:cs="Times New Roman"/>
          <w:sz w:val="24"/>
          <w:szCs w:val="24"/>
        </w:rPr>
        <w:t>唐店厂区</w:t>
      </w:r>
      <w:r>
        <w:rPr>
          <w:rFonts w:ascii="Times New Roman" w:eastAsia="宋体" w:hAnsi="Times New Roman" w:cs="Times New Roman"/>
          <w:sz w:val="24"/>
          <w:szCs w:val="24"/>
        </w:rPr>
        <w:t>”)</w:t>
      </w:r>
      <w:r>
        <w:rPr>
          <w:rFonts w:ascii="Times New Roman" w:eastAsia="宋体" w:hAnsi="Times New Roman" w:cs="Times New Roman"/>
          <w:sz w:val="24"/>
          <w:szCs w:val="24"/>
        </w:rPr>
        <w:t>。唐店厂区分为东、西两个厂区，两个厂区之间以园区道路经九路相隔。</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公司现有</w:t>
      </w:r>
      <w:r>
        <w:rPr>
          <w:rFonts w:ascii="Times New Roman" w:eastAsia="宋体" w:hAnsi="Times New Roman" w:cs="Times New Roman"/>
          <w:sz w:val="24"/>
          <w:szCs w:val="24"/>
        </w:rPr>
        <w:t>8</w:t>
      </w:r>
      <w:r>
        <w:rPr>
          <w:rFonts w:ascii="Times New Roman" w:eastAsia="宋体" w:hAnsi="Times New Roman" w:cs="Times New Roman"/>
          <w:sz w:val="24"/>
          <w:szCs w:val="24"/>
        </w:rPr>
        <w:t>套在役生产装置，分布在七个车间，分别为：</w:t>
      </w:r>
      <w:r>
        <w:rPr>
          <w:rFonts w:ascii="Times New Roman" w:eastAsia="宋体" w:hAnsi="Times New Roman" w:cs="Times New Roman"/>
          <w:sz w:val="24"/>
          <w:szCs w:val="24"/>
        </w:rPr>
        <w:t>500t/a</w:t>
      </w:r>
      <w:r>
        <w:rPr>
          <w:rFonts w:ascii="Times New Roman" w:eastAsia="宋体" w:hAnsi="Times New Roman" w:cs="Times New Roman"/>
          <w:sz w:val="24"/>
          <w:szCs w:val="24"/>
        </w:rPr>
        <w:t>噻虫啉原药及制剂加工生产装置、</w:t>
      </w:r>
      <w:r>
        <w:rPr>
          <w:rFonts w:ascii="Times New Roman" w:eastAsia="宋体" w:hAnsi="Times New Roman" w:cs="Times New Roman"/>
          <w:sz w:val="24"/>
          <w:szCs w:val="24"/>
        </w:rPr>
        <w:t>500t/a</w:t>
      </w:r>
      <w:r>
        <w:rPr>
          <w:rFonts w:ascii="Times New Roman" w:eastAsia="宋体" w:hAnsi="Times New Roman" w:cs="Times New Roman"/>
          <w:sz w:val="24"/>
          <w:szCs w:val="24"/>
        </w:rPr>
        <w:t>硝磺草酮原药及制剂加工生产装置、</w:t>
      </w:r>
      <w:r>
        <w:rPr>
          <w:rFonts w:ascii="Times New Roman" w:eastAsia="宋体" w:hAnsi="Times New Roman" w:cs="Times New Roman"/>
          <w:sz w:val="24"/>
          <w:szCs w:val="24"/>
        </w:rPr>
        <w:t>5000t/a</w:t>
      </w:r>
      <w:r>
        <w:rPr>
          <w:rFonts w:ascii="Times New Roman" w:eastAsia="宋体" w:hAnsi="Times New Roman" w:cs="Times New Roman"/>
          <w:sz w:val="24"/>
          <w:szCs w:val="24"/>
        </w:rPr>
        <w:t>乙膦铝原药及制剂加工生产装置、</w:t>
      </w:r>
      <w:r>
        <w:rPr>
          <w:rFonts w:ascii="Times New Roman" w:eastAsia="宋体" w:hAnsi="Times New Roman" w:cs="Times New Roman"/>
          <w:sz w:val="24"/>
          <w:szCs w:val="24"/>
        </w:rPr>
        <w:t>2000t/a</w:t>
      </w:r>
      <w:r>
        <w:rPr>
          <w:rFonts w:ascii="Times New Roman" w:eastAsia="宋体" w:hAnsi="Times New Roman" w:cs="Times New Roman"/>
          <w:sz w:val="24"/>
          <w:szCs w:val="24"/>
        </w:rPr>
        <w:t>霜脲氰原药及制剂加工生产装置、</w:t>
      </w:r>
      <w:r>
        <w:rPr>
          <w:rFonts w:ascii="Times New Roman" w:eastAsia="宋体" w:hAnsi="Times New Roman" w:cs="Times New Roman"/>
          <w:sz w:val="24"/>
          <w:szCs w:val="24"/>
        </w:rPr>
        <w:t>1000t/a</w:t>
      </w:r>
      <w:r>
        <w:rPr>
          <w:rFonts w:ascii="Times New Roman" w:eastAsia="宋体" w:hAnsi="Times New Roman" w:cs="Times New Roman"/>
          <w:sz w:val="24"/>
          <w:szCs w:val="24"/>
        </w:rPr>
        <w:t>嘧霉胺原药及制剂加工生产装置、</w:t>
      </w:r>
      <w:r>
        <w:rPr>
          <w:rFonts w:ascii="Times New Roman" w:eastAsia="宋体" w:hAnsi="Times New Roman" w:cs="Times New Roman"/>
          <w:sz w:val="24"/>
          <w:szCs w:val="24"/>
        </w:rPr>
        <w:t>25000t/a</w:t>
      </w:r>
      <w:r>
        <w:rPr>
          <w:rFonts w:ascii="Times New Roman" w:eastAsia="宋体" w:hAnsi="Times New Roman" w:cs="Times New Roman"/>
          <w:sz w:val="24"/>
          <w:szCs w:val="24"/>
        </w:rPr>
        <w:t>络合态代森锰锌原药及系列制剂加工生产装置、年生产</w:t>
      </w:r>
      <w:r>
        <w:rPr>
          <w:rFonts w:ascii="Times New Roman" w:eastAsia="宋体" w:hAnsi="Times New Roman" w:cs="Times New Roman"/>
          <w:sz w:val="24"/>
          <w:szCs w:val="24"/>
        </w:rPr>
        <w:t>5000t/a</w:t>
      </w:r>
      <w:r>
        <w:rPr>
          <w:rFonts w:ascii="Times New Roman" w:eastAsia="宋体" w:hAnsi="Times New Roman" w:cs="Times New Roman"/>
          <w:sz w:val="24"/>
          <w:szCs w:val="24"/>
        </w:rPr>
        <w:t>丙森锌原药及系列制剂加工生产装置、</w:t>
      </w:r>
      <w:r>
        <w:rPr>
          <w:rFonts w:ascii="Times New Roman" w:eastAsia="宋体" w:hAnsi="Times New Roman" w:cs="Times New Roman"/>
          <w:sz w:val="24"/>
          <w:szCs w:val="24"/>
        </w:rPr>
        <w:t>20000t/a</w:t>
      </w:r>
      <w:r>
        <w:rPr>
          <w:rFonts w:ascii="Times New Roman" w:eastAsia="宋体" w:hAnsi="Times New Roman" w:cs="Times New Roman"/>
          <w:sz w:val="24"/>
          <w:szCs w:val="24"/>
        </w:rPr>
        <w:t>威百亩水剂加工生产装置。目前</w:t>
      </w:r>
      <w:r>
        <w:rPr>
          <w:rFonts w:ascii="Times New Roman" w:eastAsia="宋体" w:hAnsi="Times New Roman" w:cs="Times New Roman"/>
          <w:sz w:val="24"/>
          <w:szCs w:val="24"/>
        </w:rPr>
        <w:t>12000</w:t>
      </w:r>
      <w:r>
        <w:rPr>
          <w:rFonts w:ascii="Times New Roman" w:eastAsia="宋体" w:hAnsi="Times New Roman" w:cs="Times New Roman"/>
          <w:sz w:val="24"/>
          <w:szCs w:val="24"/>
        </w:rPr>
        <w:t>吨三乙膦酸铝原药生产装置</w:t>
      </w:r>
      <w:r>
        <w:rPr>
          <w:rFonts w:ascii="Times New Roman" w:eastAsia="宋体" w:hAnsi="Times New Roman" w:cs="Times New Roman" w:hint="eastAsia"/>
          <w:sz w:val="24"/>
          <w:szCs w:val="24"/>
        </w:rPr>
        <w:t>在设备安装阶段，</w:t>
      </w:r>
      <w:r>
        <w:rPr>
          <w:rFonts w:ascii="Times New Roman" w:eastAsia="宋体" w:hAnsi="Times New Roman" w:cs="Times New Roman"/>
          <w:sz w:val="24"/>
          <w:szCs w:val="24"/>
        </w:rPr>
        <w:t>500</w:t>
      </w:r>
      <w:r>
        <w:rPr>
          <w:rFonts w:ascii="Times New Roman" w:eastAsia="宋体" w:hAnsi="Times New Roman" w:cs="Times New Roman"/>
          <w:sz w:val="24"/>
          <w:szCs w:val="24"/>
        </w:rPr>
        <w:t>吨</w:t>
      </w:r>
      <w:r>
        <w:rPr>
          <w:rFonts w:ascii="Times New Roman" w:eastAsia="宋体" w:hAnsi="Times New Roman" w:cs="Times New Roman"/>
          <w:sz w:val="24"/>
          <w:szCs w:val="24"/>
        </w:rPr>
        <w:t>/</w:t>
      </w:r>
      <w:r>
        <w:rPr>
          <w:rFonts w:ascii="Times New Roman" w:eastAsia="宋体" w:hAnsi="Times New Roman" w:cs="Times New Roman"/>
          <w:sz w:val="24"/>
          <w:szCs w:val="24"/>
        </w:rPr>
        <w:t>年苯醚甲环唑原药及其制剂加工生产装置</w:t>
      </w:r>
      <w:r>
        <w:rPr>
          <w:rFonts w:ascii="Times New Roman" w:eastAsia="宋体" w:hAnsi="Times New Roman" w:cs="Times New Roman" w:hint="eastAsia"/>
          <w:sz w:val="24"/>
          <w:szCs w:val="24"/>
        </w:rPr>
        <w:t>已建成，在试运行</w:t>
      </w:r>
      <w:r>
        <w:rPr>
          <w:rFonts w:ascii="Times New Roman" w:eastAsia="宋体" w:hAnsi="Times New Roman" w:cs="Times New Roman"/>
          <w:sz w:val="24"/>
          <w:szCs w:val="24"/>
        </w:rPr>
        <w:t>阶段。现有</w:t>
      </w:r>
      <w:r>
        <w:rPr>
          <w:rFonts w:ascii="Times New Roman" w:eastAsia="宋体" w:hAnsi="Times New Roman" w:cs="Times New Roman"/>
          <w:sz w:val="24"/>
          <w:szCs w:val="24"/>
        </w:rPr>
        <w:t>8</w:t>
      </w:r>
      <w:r>
        <w:rPr>
          <w:rFonts w:ascii="Times New Roman" w:eastAsia="宋体" w:hAnsi="Times New Roman" w:cs="Times New Roman"/>
          <w:sz w:val="24"/>
          <w:szCs w:val="24"/>
        </w:rPr>
        <w:t>套在役生产装置在实际生产过程中，由于技术调整原因，进行了多次技改及设备调整，因此较原批准的项目其产品方案、生产工艺、污染防治措施等均发生了一定的变化，尤其是公司为了减少厂区内各污染物的排放对周边环境的影响，投入大量资金用于环保设施的建设或改进，污染物治理方式也发生了很多变化，因此委托编制环境影响后评价，该后评价文件于</w:t>
      </w:r>
      <w:r>
        <w:rPr>
          <w:rFonts w:ascii="Times New Roman" w:eastAsia="宋体" w:hAnsi="Times New Roman" w:cs="Times New Roman"/>
          <w:sz w:val="24"/>
          <w:szCs w:val="24"/>
        </w:rPr>
        <w:t>2020</w:t>
      </w:r>
      <w:r>
        <w:rPr>
          <w:rFonts w:ascii="Times New Roman" w:eastAsia="宋体" w:hAnsi="Times New Roman" w:cs="Times New Roman"/>
          <w:sz w:val="24"/>
          <w:szCs w:val="24"/>
        </w:rPr>
        <w:t>年</w:t>
      </w:r>
      <w:r>
        <w:rPr>
          <w:rFonts w:ascii="Times New Roman" w:eastAsia="宋体" w:hAnsi="Times New Roman" w:cs="Times New Roman"/>
          <w:sz w:val="24"/>
          <w:szCs w:val="24"/>
        </w:rPr>
        <w:t>12</w:t>
      </w:r>
      <w:r>
        <w:rPr>
          <w:rFonts w:ascii="Times New Roman" w:eastAsia="宋体" w:hAnsi="Times New Roman" w:cs="Times New Roman"/>
          <w:sz w:val="24"/>
          <w:szCs w:val="24"/>
        </w:rPr>
        <w:t>月</w:t>
      </w:r>
      <w:r>
        <w:rPr>
          <w:rFonts w:ascii="Times New Roman" w:eastAsia="宋体" w:hAnsi="Times New Roman" w:cs="Times New Roman"/>
          <w:sz w:val="24"/>
          <w:szCs w:val="24"/>
        </w:rPr>
        <w:t>24</w:t>
      </w:r>
      <w:r>
        <w:rPr>
          <w:rFonts w:ascii="Times New Roman" w:eastAsia="宋体" w:hAnsi="Times New Roman" w:cs="Times New Roman"/>
          <w:sz w:val="24"/>
          <w:szCs w:val="24"/>
        </w:rPr>
        <w:t>日在徐州市新沂生态环境局备案。</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利民各生产项目的性质、规模、地点、生产工艺和环境保护措施五个方面与后评价报告、年产</w:t>
      </w:r>
      <w:r>
        <w:rPr>
          <w:rFonts w:ascii="Times New Roman" w:eastAsia="宋体" w:hAnsi="Times New Roman" w:cs="Times New Roman"/>
          <w:sz w:val="24"/>
          <w:szCs w:val="24"/>
        </w:rPr>
        <w:t>12000</w:t>
      </w:r>
      <w:r>
        <w:rPr>
          <w:rFonts w:ascii="Times New Roman" w:eastAsia="宋体" w:hAnsi="Times New Roman" w:cs="Times New Roman"/>
          <w:sz w:val="24"/>
          <w:szCs w:val="24"/>
        </w:rPr>
        <w:t>吨三乙膦酸铝原药技改项目、</w:t>
      </w:r>
      <w:r>
        <w:rPr>
          <w:rFonts w:ascii="Times New Roman" w:eastAsia="宋体" w:hAnsi="Times New Roman" w:cs="Times New Roman"/>
          <w:sz w:val="24"/>
          <w:szCs w:val="24"/>
        </w:rPr>
        <w:t>30t/d</w:t>
      </w:r>
      <w:r>
        <w:rPr>
          <w:rFonts w:ascii="Times New Roman" w:eastAsia="宋体" w:hAnsi="Times New Roman" w:cs="Times New Roman"/>
          <w:sz w:val="24"/>
          <w:szCs w:val="24"/>
        </w:rPr>
        <w:t>含盐废水焚烧处理和智能化危废仓库技改项目环评内容基本一致，仅部分生产设备又进行了一些优化调整。因此，利民化学有限责任公司编制了《建设项目一般变动环境影响分析》，</w:t>
      </w:r>
      <w:r>
        <w:rPr>
          <w:rFonts w:ascii="Times New Roman" w:eastAsia="宋体" w:hAnsi="Times New Roman" w:cs="Times New Roman"/>
          <w:sz w:val="24"/>
          <w:szCs w:val="24"/>
        </w:rPr>
        <w:lastRenderedPageBreak/>
        <w:t>供管理部门参考、决策。</w:t>
      </w:r>
    </w:p>
    <w:p w:rsidR="00FB44DE" w:rsidRDefault="00FB44DE">
      <w:pPr>
        <w:spacing w:line="360" w:lineRule="auto"/>
        <w:ind w:firstLineChars="200" w:firstLine="480"/>
        <w:rPr>
          <w:rFonts w:ascii="Times New Roman" w:eastAsia="宋体" w:hAnsi="Times New Roman" w:cs="Times New Roman"/>
          <w:sz w:val="24"/>
          <w:szCs w:val="24"/>
        </w:rPr>
      </w:pPr>
    </w:p>
    <w:p w:rsidR="00FB44DE" w:rsidRDefault="005F781E">
      <w:pPr>
        <w:spacing w:afterLines="50" w:after="156" w:line="360" w:lineRule="auto"/>
        <w:outlineLvl w:val="0"/>
        <w:rPr>
          <w:rFonts w:ascii="Times New Roman" w:eastAsia="宋体" w:hAnsi="Times New Roman" w:cs="Times New Roman"/>
          <w:b/>
          <w:sz w:val="32"/>
        </w:rPr>
      </w:pPr>
      <w:bookmarkStart w:id="2" w:name="_Toc31372"/>
      <w:r>
        <w:rPr>
          <w:rFonts w:ascii="Times New Roman" w:eastAsia="宋体" w:hAnsi="Times New Roman" w:cs="Times New Roman"/>
          <w:b/>
          <w:sz w:val="32"/>
        </w:rPr>
        <w:t xml:space="preserve">2 </w:t>
      </w:r>
      <w:r>
        <w:rPr>
          <w:rFonts w:ascii="Times New Roman" w:eastAsia="宋体" w:hAnsi="Times New Roman" w:cs="Times New Roman"/>
          <w:b/>
          <w:sz w:val="32"/>
        </w:rPr>
        <w:t>编制依据</w:t>
      </w:r>
      <w:bookmarkEnd w:id="2"/>
    </w:p>
    <w:p w:rsidR="00FB44DE" w:rsidRDefault="005F781E">
      <w:pPr>
        <w:spacing w:afterLines="50" w:after="156" w:line="360" w:lineRule="auto"/>
        <w:outlineLvl w:val="1"/>
        <w:rPr>
          <w:rFonts w:ascii="Times New Roman" w:eastAsia="宋体" w:hAnsi="Times New Roman" w:cs="Times New Roman"/>
          <w:b/>
          <w:sz w:val="28"/>
          <w:szCs w:val="24"/>
        </w:rPr>
      </w:pPr>
      <w:bookmarkStart w:id="3" w:name="_Toc3560"/>
      <w:r>
        <w:rPr>
          <w:rFonts w:ascii="Times New Roman" w:eastAsia="宋体" w:hAnsi="Times New Roman" w:cs="Times New Roman"/>
          <w:b/>
          <w:sz w:val="28"/>
          <w:szCs w:val="24"/>
        </w:rPr>
        <w:t xml:space="preserve">2.1 </w:t>
      </w:r>
      <w:r>
        <w:rPr>
          <w:rFonts w:ascii="Times New Roman" w:eastAsia="宋体" w:hAnsi="Times New Roman" w:cs="Times New Roman"/>
          <w:b/>
          <w:sz w:val="28"/>
          <w:szCs w:val="24"/>
        </w:rPr>
        <w:t>国家级法律、法规及政策</w:t>
      </w:r>
      <w:bookmarkEnd w:id="3"/>
    </w:p>
    <w:p w:rsidR="00FB44DE" w:rsidRDefault="005F781E">
      <w:pPr>
        <w:pStyle w:val="af1"/>
        <w:numPr>
          <w:ilvl w:val="0"/>
          <w:numId w:val="1"/>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《中华人民共和国环境保护法》，</w:t>
      </w:r>
      <w:r>
        <w:rPr>
          <w:rFonts w:ascii="Times New Roman" w:eastAsia="宋体" w:hAnsi="Times New Roman" w:cs="Times New Roman"/>
          <w:sz w:val="24"/>
          <w:szCs w:val="24"/>
        </w:rPr>
        <w:t>2014</w:t>
      </w:r>
      <w:r>
        <w:rPr>
          <w:rFonts w:ascii="Times New Roman" w:eastAsia="宋体" w:hAnsi="Times New Roman" w:cs="Times New Roman"/>
          <w:sz w:val="24"/>
          <w:szCs w:val="24"/>
        </w:rPr>
        <w:t>年</w:t>
      </w:r>
      <w:r>
        <w:rPr>
          <w:rFonts w:ascii="Times New Roman" w:eastAsia="宋体" w:hAnsi="Times New Roman" w:cs="Times New Roman"/>
          <w:sz w:val="24"/>
          <w:szCs w:val="24"/>
        </w:rPr>
        <w:t>4</w:t>
      </w:r>
      <w:r>
        <w:rPr>
          <w:rFonts w:ascii="Times New Roman" w:eastAsia="宋体" w:hAnsi="Times New Roman" w:cs="Times New Roman"/>
          <w:sz w:val="24"/>
          <w:szCs w:val="24"/>
        </w:rPr>
        <w:t>月</w:t>
      </w:r>
      <w:r>
        <w:rPr>
          <w:rFonts w:ascii="Times New Roman" w:eastAsia="宋体" w:hAnsi="Times New Roman" w:cs="Times New Roman"/>
          <w:sz w:val="24"/>
          <w:szCs w:val="24"/>
        </w:rPr>
        <w:t>24</w:t>
      </w:r>
      <w:r>
        <w:rPr>
          <w:rFonts w:ascii="Times New Roman" w:eastAsia="宋体" w:hAnsi="Times New Roman" w:cs="Times New Roman"/>
          <w:sz w:val="24"/>
          <w:szCs w:val="24"/>
        </w:rPr>
        <w:t>日修订通过，</w:t>
      </w:r>
      <w:r>
        <w:rPr>
          <w:rFonts w:ascii="Times New Roman" w:eastAsia="宋体" w:hAnsi="Times New Roman" w:cs="Times New Roman"/>
          <w:sz w:val="24"/>
          <w:szCs w:val="24"/>
        </w:rPr>
        <w:t>2015</w:t>
      </w:r>
      <w:r>
        <w:rPr>
          <w:rFonts w:ascii="Times New Roman" w:eastAsia="宋体" w:hAnsi="Times New Roman" w:cs="Times New Roman"/>
          <w:sz w:val="24"/>
          <w:szCs w:val="24"/>
        </w:rPr>
        <w:t>年</w:t>
      </w:r>
      <w:r>
        <w:rPr>
          <w:rFonts w:ascii="Times New Roman" w:eastAsia="宋体" w:hAnsi="Times New Roman" w:cs="Times New Roman"/>
          <w:sz w:val="24"/>
          <w:szCs w:val="24"/>
        </w:rPr>
        <w:t>1</w:t>
      </w:r>
      <w:r>
        <w:rPr>
          <w:rFonts w:ascii="Times New Roman" w:eastAsia="宋体" w:hAnsi="Times New Roman" w:cs="Times New Roman"/>
          <w:sz w:val="24"/>
          <w:szCs w:val="24"/>
        </w:rPr>
        <w:t>月</w:t>
      </w:r>
      <w:r>
        <w:rPr>
          <w:rFonts w:ascii="Times New Roman" w:eastAsia="宋体" w:hAnsi="Times New Roman" w:cs="Times New Roman"/>
          <w:sz w:val="24"/>
          <w:szCs w:val="24"/>
        </w:rPr>
        <w:t>1</w:t>
      </w:r>
      <w:r>
        <w:rPr>
          <w:rFonts w:ascii="Times New Roman" w:eastAsia="宋体" w:hAnsi="Times New Roman" w:cs="Times New Roman"/>
          <w:sz w:val="24"/>
          <w:szCs w:val="24"/>
        </w:rPr>
        <w:t>日起施行；</w:t>
      </w:r>
    </w:p>
    <w:p w:rsidR="00FB44DE" w:rsidRDefault="005F781E">
      <w:pPr>
        <w:pStyle w:val="af1"/>
        <w:numPr>
          <w:ilvl w:val="0"/>
          <w:numId w:val="1"/>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《中华人民共和国土壤污染防治法》</w:t>
      </w:r>
      <w:r>
        <w:rPr>
          <w:rFonts w:ascii="Times New Roman" w:eastAsia="宋体" w:hAnsi="Times New Roman" w:cs="Times New Roman"/>
          <w:sz w:val="24"/>
          <w:szCs w:val="24"/>
        </w:rPr>
        <w:t>2018</w:t>
      </w:r>
      <w:r>
        <w:rPr>
          <w:rFonts w:ascii="Times New Roman" w:eastAsia="宋体" w:hAnsi="Times New Roman" w:cs="Times New Roman"/>
          <w:sz w:val="24"/>
          <w:szCs w:val="24"/>
        </w:rPr>
        <w:t>年</w:t>
      </w:r>
      <w:r>
        <w:rPr>
          <w:rFonts w:ascii="Times New Roman" w:eastAsia="宋体" w:hAnsi="Times New Roman" w:cs="Times New Roman"/>
          <w:sz w:val="24"/>
          <w:szCs w:val="24"/>
        </w:rPr>
        <w:t>8</w:t>
      </w:r>
      <w:r>
        <w:rPr>
          <w:rFonts w:ascii="Times New Roman" w:eastAsia="宋体" w:hAnsi="Times New Roman" w:cs="Times New Roman"/>
          <w:sz w:val="24"/>
          <w:szCs w:val="24"/>
        </w:rPr>
        <w:t>月</w:t>
      </w:r>
      <w:r>
        <w:rPr>
          <w:rFonts w:ascii="Times New Roman" w:eastAsia="宋体" w:hAnsi="Times New Roman" w:cs="Times New Roman"/>
          <w:sz w:val="24"/>
          <w:szCs w:val="24"/>
        </w:rPr>
        <w:t>31</w:t>
      </w:r>
      <w:r>
        <w:rPr>
          <w:rFonts w:ascii="Times New Roman" w:eastAsia="宋体" w:hAnsi="Times New Roman" w:cs="Times New Roman"/>
          <w:sz w:val="24"/>
          <w:szCs w:val="24"/>
        </w:rPr>
        <w:t>日修订通过，自</w:t>
      </w:r>
      <w:r>
        <w:rPr>
          <w:rFonts w:ascii="Times New Roman" w:eastAsia="宋体" w:hAnsi="Times New Roman" w:cs="Times New Roman"/>
          <w:sz w:val="24"/>
          <w:szCs w:val="24"/>
        </w:rPr>
        <w:t>2019</w:t>
      </w:r>
      <w:r>
        <w:rPr>
          <w:rFonts w:ascii="Times New Roman" w:eastAsia="宋体" w:hAnsi="Times New Roman" w:cs="Times New Roman"/>
          <w:sz w:val="24"/>
          <w:szCs w:val="24"/>
        </w:rPr>
        <w:t>年</w:t>
      </w:r>
      <w:r>
        <w:rPr>
          <w:rFonts w:ascii="Times New Roman" w:eastAsia="宋体" w:hAnsi="Times New Roman" w:cs="Times New Roman"/>
          <w:sz w:val="24"/>
          <w:szCs w:val="24"/>
        </w:rPr>
        <w:t>1</w:t>
      </w:r>
      <w:r>
        <w:rPr>
          <w:rFonts w:ascii="Times New Roman" w:eastAsia="宋体" w:hAnsi="Times New Roman" w:cs="Times New Roman"/>
          <w:sz w:val="24"/>
          <w:szCs w:val="24"/>
        </w:rPr>
        <w:t>月</w:t>
      </w:r>
      <w:r>
        <w:rPr>
          <w:rFonts w:ascii="Times New Roman" w:eastAsia="宋体" w:hAnsi="Times New Roman" w:cs="Times New Roman"/>
          <w:sz w:val="24"/>
          <w:szCs w:val="24"/>
        </w:rPr>
        <w:t>1</w:t>
      </w:r>
      <w:r>
        <w:rPr>
          <w:rFonts w:ascii="Times New Roman" w:eastAsia="宋体" w:hAnsi="Times New Roman" w:cs="Times New Roman"/>
          <w:sz w:val="24"/>
          <w:szCs w:val="24"/>
        </w:rPr>
        <w:t>日起试行；</w:t>
      </w:r>
    </w:p>
    <w:p w:rsidR="00FB44DE" w:rsidRDefault="005F781E">
      <w:pPr>
        <w:pStyle w:val="af1"/>
        <w:numPr>
          <w:ilvl w:val="0"/>
          <w:numId w:val="1"/>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《中华人民共和国大气污染防治法》，</w:t>
      </w:r>
      <w:r>
        <w:rPr>
          <w:rFonts w:ascii="Times New Roman" w:eastAsia="宋体" w:hAnsi="Times New Roman" w:cs="Times New Roman"/>
          <w:sz w:val="24"/>
          <w:szCs w:val="24"/>
        </w:rPr>
        <w:t>2018</w:t>
      </w:r>
      <w:r>
        <w:rPr>
          <w:rFonts w:ascii="Times New Roman" w:eastAsia="宋体" w:hAnsi="Times New Roman" w:cs="Times New Roman"/>
          <w:sz w:val="24"/>
          <w:szCs w:val="24"/>
        </w:rPr>
        <w:t>年</w:t>
      </w:r>
      <w:r>
        <w:rPr>
          <w:rFonts w:ascii="Times New Roman" w:eastAsia="宋体" w:hAnsi="Times New Roman" w:cs="Times New Roman"/>
          <w:sz w:val="24"/>
          <w:szCs w:val="24"/>
        </w:rPr>
        <w:t>10</w:t>
      </w:r>
      <w:r>
        <w:rPr>
          <w:rFonts w:ascii="Times New Roman" w:eastAsia="宋体" w:hAnsi="Times New Roman" w:cs="Times New Roman"/>
          <w:sz w:val="24"/>
          <w:szCs w:val="24"/>
        </w:rPr>
        <w:t>月</w:t>
      </w:r>
      <w:r>
        <w:rPr>
          <w:rFonts w:ascii="Times New Roman" w:eastAsia="宋体" w:hAnsi="Times New Roman" w:cs="Times New Roman"/>
          <w:sz w:val="24"/>
          <w:szCs w:val="24"/>
        </w:rPr>
        <w:t>26</w:t>
      </w:r>
      <w:r>
        <w:rPr>
          <w:rFonts w:ascii="Times New Roman" w:eastAsia="宋体" w:hAnsi="Times New Roman" w:cs="Times New Roman"/>
          <w:sz w:val="24"/>
          <w:szCs w:val="24"/>
        </w:rPr>
        <w:t>日修订通过，自</w:t>
      </w:r>
      <w:r>
        <w:rPr>
          <w:rFonts w:ascii="Times New Roman" w:eastAsia="宋体" w:hAnsi="Times New Roman" w:cs="Times New Roman"/>
          <w:sz w:val="24"/>
          <w:szCs w:val="24"/>
        </w:rPr>
        <w:t>2018</w:t>
      </w:r>
      <w:r>
        <w:rPr>
          <w:rFonts w:ascii="Times New Roman" w:eastAsia="宋体" w:hAnsi="Times New Roman" w:cs="Times New Roman"/>
          <w:sz w:val="24"/>
          <w:szCs w:val="24"/>
        </w:rPr>
        <w:t>年</w:t>
      </w:r>
      <w:r>
        <w:rPr>
          <w:rFonts w:ascii="Times New Roman" w:eastAsia="宋体" w:hAnsi="Times New Roman" w:cs="Times New Roman"/>
          <w:sz w:val="24"/>
          <w:szCs w:val="24"/>
        </w:rPr>
        <w:t>10</w:t>
      </w:r>
      <w:r>
        <w:rPr>
          <w:rFonts w:ascii="Times New Roman" w:eastAsia="宋体" w:hAnsi="Times New Roman" w:cs="Times New Roman"/>
          <w:sz w:val="24"/>
          <w:szCs w:val="24"/>
        </w:rPr>
        <w:t>月</w:t>
      </w:r>
      <w:r>
        <w:rPr>
          <w:rFonts w:ascii="Times New Roman" w:eastAsia="宋体" w:hAnsi="Times New Roman" w:cs="Times New Roman"/>
          <w:sz w:val="24"/>
          <w:szCs w:val="24"/>
        </w:rPr>
        <w:t>26</w:t>
      </w:r>
      <w:r>
        <w:rPr>
          <w:rFonts w:ascii="Times New Roman" w:eastAsia="宋体" w:hAnsi="Times New Roman" w:cs="Times New Roman"/>
          <w:sz w:val="24"/>
          <w:szCs w:val="24"/>
        </w:rPr>
        <w:t>日起施行；</w:t>
      </w:r>
    </w:p>
    <w:p w:rsidR="00FB44DE" w:rsidRDefault="005F781E">
      <w:pPr>
        <w:pStyle w:val="af1"/>
        <w:numPr>
          <w:ilvl w:val="0"/>
          <w:numId w:val="1"/>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《中华人民共和国水污染防治法》，</w:t>
      </w:r>
      <w:r>
        <w:rPr>
          <w:rFonts w:ascii="Times New Roman" w:eastAsia="宋体" w:hAnsi="Times New Roman" w:cs="Times New Roman"/>
          <w:sz w:val="24"/>
          <w:szCs w:val="24"/>
        </w:rPr>
        <w:t>2017</w:t>
      </w:r>
      <w:r>
        <w:rPr>
          <w:rFonts w:ascii="Times New Roman" w:eastAsia="宋体" w:hAnsi="Times New Roman" w:cs="Times New Roman"/>
          <w:sz w:val="24"/>
          <w:szCs w:val="24"/>
        </w:rPr>
        <w:t>年</w:t>
      </w:r>
      <w:r>
        <w:rPr>
          <w:rFonts w:ascii="Times New Roman" w:eastAsia="宋体" w:hAnsi="Times New Roman" w:cs="Times New Roman"/>
          <w:sz w:val="24"/>
          <w:szCs w:val="24"/>
        </w:rPr>
        <w:t>6</w:t>
      </w:r>
      <w:r>
        <w:rPr>
          <w:rFonts w:ascii="Times New Roman" w:eastAsia="宋体" w:hAnsi="Times New Roman" w:cs="Times New Roman"/>
          <w:sz w:val="24"/>
          <w:szCs w:val="24"/>
        </w:rPr>
        <w:t>月</w:t>
      </w:r>
      <w:r>
        <w:rPr>
          <w:rFonts w:ascii="Times New Roman" w:eastAsia="宋体" w:hAnsi="Times New Roman" w:cs="Times New Roman"/>
          <w:sz w:val="24"/>
          <w:szCs w:val="24"/>
        </w:rPr>
        <w:t>27</w:t>
      </w:r>
      <w:r>
        <w:rPr>
          <w:rFonts w:ascii="Times New Roman" w:eastAsia="宋体" w:hAnsi="Times New Roman" w:cs="Times New Roman"/>
          <w:sz w:val="24"/>
          <w:szCs w:val="24"/>
        </w:rPr>
        <w:t>日修订通过，</w:t>
      </w:r>
      <w:r>
        <w:rPr>
          <w:rFonts w:ascii="Times New Roman" w:eastAsia="宋体" w:hAnsi="Times New Roman" w:cs="Times New Roman"/>
          <w:sz w:val="24"/>
          <w:szCs w:val="24"/>
        </w:rPr>
        <w:t>2018</w:t>
      </w:r>
      <w:r>
        <w:rPr>
          <w:rFonts w:ascii="Times New Roman" w:eastAsia="宋体" w:hAnsi="Times New Roman" w:cs="Times New Roman"/>
          <w:sz w:val="24"/>
          <w:szCs w:val="24"/>
        </w:rPr>
        <w:t>年</w:t>
      </w:r>
      <w:r>
        <w:rPr>
          <w:rFonts w:ascii="Times New Roman" w:eastAsia="宋体" w:hAnsi="Times New Roman" w:cs="Times New Roman"/>
          <w:sz w:val="24"/>
          <w:szCs w:val="24"/>
        </w:rPr>
        <w:t>1</w:t>
      </w:r>
      <w:r>
        <w:rPr>
          <w:rFonts w:ascii="Times New Roman" w:eastAsia="宋体" w:hAnsi="Times New Roman" w:cs="Times New Roman"/>
          <w:sz w:val="24"/>
          <w:szCs w:val="24"/>
        </w:rPr>
        <w:t>月</w:t>
      </w:r>
      <w:r>
        <w:rPr>
          <w:rFonts w:ascii="Times New Roman" w:eastAsia="宋体" w:hAnsi="Times New Roman" w:cs="Times New Roman"/>
          <w:sz w:val="24"/>
          <w:szCs w:val="24"/>
        </w:rPr>
        <w:t>1</w:t>
      </w:r>
      <w:r>
        <w:rPr>
          <w:rFonts w:ascii="Times New Roman" w:eastAsia="宋体" w:hAnsi="Times New Roman" w:cs="Times New Roman"/>
          <w:sz w:val="24"/>
          <w:szCs w:val="24"/>
        </w:rPr>
        <w:t>日起施行；</w:t>
      </w:r>
    </w:p>
    <w:p w:rsidR="00FB44DE" w:rsidRDefault="005F781E">
      <w:pPr>
        <w:pStyle w:val="af1"/>
        <w:numPr>
          <w:ilvl w:val="0"/>
          <w:numId w:val="1"/>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《中华人民共和国固体废物污染环境防治法》，</w:t>
      </w:r>
      <w:r>
        <w:rPr>
          <w:rFonts w:ascii="Times New Roman" w:eastAsia="宋体" w:hAnsi="Times New Roman" w:cs="Times New Roman"/>
          <w:sz w:val="24"/>
          <w:szCs w:val="24"/>
        </w:rPr>
        <w:t>2020</w:t>
      </w:r>
      <w:r>
        <w:rPr>
          <w:rFonts w:ascii="Times New Roman" w:eastAsia="宋体" w:hAnsi="Times New Roman" w:cs="Times New Roman"/>
          <w:sz w:val="24"/>
          <w:szCs w:val="24"/>
        </w:rPr>
        <w:t>年</w:t>
      </w:r>
      <w:r>
        <w:rPr>
          <w:rFonts w:ascii="Times New Roman" w:eastAsia="宋体" w:hAnsi="Times New Roman" w:cs="Times New Roman"/>
          <w:sz w:val="24"/>
          <w:szCs w:val="24"/>
        </w:rPr>
        <w:t>4</w:t>
      </w:r>
      <w:r>
        <w:rPr>
          <w:rFonts w:ascii="Times New Roman" w:eastAsia="宋体" w:hAnsi="Times New Roman" w:cs="Times New Roman"/>
          <w:sz w:val="24"/>
          <w:szCs w:val="24"/>
        </w:rPr>
        <w:t>月</w:t>
      </w:r>
      <w:r>
        <w:rPr>
          <w:rFonts w:ascii="Times New Roman" w:eastAsia="宋体" w:hAnsi="Times New Roman" w:cs="Times New Roman"/>
          <w:sz w:val="24"/>
          <w:szCs w:val="24"/>
        </w:rPr>
        <w:t>29</w:t>
      </w:r>
      <w:r>
        <w:rPr>
          <w:rFonts w:ascii="Times New Roman" w:eastAsia="宋体" w:hAnsi="Times New Roman" w:cs="Times New Roman"/>
          <w:sz w:val="24"/>
          <w:szCs w:val="24"/>
        </w:rPr>
        <w:t>日修订，</w:t>
      </w:r>
      <w:r>
        <w:rPr>
          <w:rFonts w:ascii="Times New Roman" w:eastAsia="宋体" w:hAnsi="Times New Roman" w:cs="Times New Roman"/>
          <w:sz w:val="24"/>
          <w:szCs w:val="24"/>
        </w:rPr>
        <w:t>2020</w:t>
      </w:r>
      <w:r>
        <w:rPr>
          <w:rFonts w:ascii="Times New Roman" w:eastAsia="宋体" w:hAnsi="Times New Roman" w:cs="Times New Roman"/>
          <w:sz w:val="24"/>
          <w:szCs w:val="24"/>
        </w:rPr>
        <w:t>年</w:t>
      </w:r>
      <w:r>
        <w:rPr>
          <w:rFonts w:ascii="Times New Roman" w:eastAsia="宋体" w:hAnsi="Times New Roman" w:cs="Times New Roman"/>
          <w:sz w:val="24"/>
          <w:szCs w:val="24"/>
        </w:rPr>
        <w:t>9</w:t>
      </w:r>
      <w:r>
        <w:rPr>
          <w:rFonts w:ascii="Times New Roman" w:eastAsia="宋体" w:hAnsi="Times New Roman" w:cs="Times New Roman"/>
          <w:sz w:val="24"/>
          <w:szCs w:val="24"/>
        </w:rPr>
        <w:t>月</w:t>
      </w:r>
      <w:r>
        <w:rPr>
          <w:rFonts w:ascii="Times New Roman" w:eastAsia="宋体" w:hAnsi="Times New Roman" w:cs="Times New Roman"/>
          <w:sz w:val="24"/>
          <w:szCs w:val="24"/>
        </w:rPr>
        <w:t>1</w:t>
      </w:r>
      <w:r>
        <w:rPr>
          <w:rFonts w:ascii="Times New Roman" w:eastAsia="宋体" w:hAnsi="Times New Roman" w:cs="Times New Roman"/>
          <w:sz w:val="24"/>
          <w:szCs w:val="24"/>
        </w:rPr>
        <w:t>日起施行；</w:t>
      </w:r>
    </w:p>
    <w:p w:rsidR="00FB44DE" w:rsidRDefault="005F781E">
      <w:pPr>
        <w:pStyle w:val="af1"/>
        <w:numPr>
          <w:ilvl w:val="0"/>
          <w:numId w:val="1"/>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《中华人民共和国环境噪声污染防治法》，</w:t>
      </w:r>
      <w:r>
        <w:rPr>
          <w:rFonts w:ascii="Times New Roman" w:eastAsia="宋体" w:hAnsi="Times New Roman" w:cs="Times New Roman"/>
          <w:sz w:val="24"/>
          <w:szCs w:val="24"/>
        </w:rPr>
        <w:t>1996</w:t>
      </w:r>
      <w:r>
        <w:rPr>
          <w:rFonts w:ascii="Times New Roman" w:eastAsia="宋体" w:hAnsi="Times New Roman" w:cs="Times New Roman"/>
          <w:sz w:val="24"/>
          <w:szCs w:val="24"/>
        </w:rPr>
        <w:t>年</w:t>
      </w:r>
      <w:r>
        <w:rPr>
          <w:rFonts w:ascii="Times New Roman" w:eastAsia="宋体" w:hAnsi="Times New Roman" w:cs="Times New Roman"/>
          <w:sz w:val="24"/>
          <w:szCs w:val="24"/>
        </w:rPr>
        <w:t>10</w:t>
      </w:r>
      <w:r>
        <w:rPr>
          <w:rFonts w:ascii="Times New Roman" w:eastAsia="宋体" w:hAnsi="Times New Roman" w:cs="Times New Roman"/>
          <w:sz w:val="24"/>
          <w:szCs w:val="24"/>
        </w:rPr>
        <w:t>月</w:t>
      </w:r>
      <w:r>
        <w:rPr>
          <w:rFonts w:ascii="Times New Roman" w:eastAsia="宋体" w:hAnsi="Times New Roman" w:cs="Times New Roman"/>
          <w:sz w:val="24"/>
          <w:szCs w:val="24"/>
        </w:rPr>
        <w:t>29</w:t>
      </w:r>
      <w:r>
        <w:rPr>
          <w:rFonts w:ascii="Times New Roman" w:eastAsia="宋体" w:hAnsi="Times New Roman" w:cs="Times New Roman"/>
          <w:sz w:val="24"/>
          <w:szCs w:val="24"/>
        </w:rPr>
        <w:t>日颁布；</w:t>
      </w:r>
    </w:p>
    <w:p w:rsidR="00FB44DE" w:rsidRDefault="005F781E">
      <w:pPr>
        <w:pStyle w:val="af1"/>
        <w:numPr>
          <w:ilvl w:val="0"/>
          <w:numId w:val="1"/>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《中华人民共和国环境影响评价法》，</w:t>
      </w:r>
      <w:r>
        <w:rPr>
          <w:rFonts w:ascii="Times New Roman" w:eastAsia="宋体" w:hAnsi="Times New Roman" w:cs="Times New Roman"/>
          <w:sz w:val="24"/>
          <w:szCs w:val="24"/>
        </w:rPr>
        <w:t>2018</w:t>
      </w:r>
      <w:r>
        <w:rPr>
          <w:rFonts w:ascii="Times New Roman" w:eastAsia="宋体" w:hAnsi="Times New Roman" w:cs="Times New Roman"/>
          <w:sz w:val="24"/>
          <w:szCs w:val="24"/>
        </w:rPr>
        <w:t>年</w:t>
      </w:r>
      <w:r>
        <w:rPr>
          <w:rFonts w:ascii="Times New Roman" w:eastAsia="宋体" w:hAnsi="Times New Roman" w:cs="Times New Roman"/>
          <w:sz w:val="24"/>
          <w:szCs w:val="24"/>
        </w:rPr>
        <w:t>12</w:t>
      </w:r>
      <w:r>
        <w:rPr>
          <w:rFonts w:ascii="Times New Roman" w:eastAsia="宋体" w:hAnsi="Times New Roman" w:cs="Times New Roman"/>
          <w:sz w:val="24"/>
          <w:szCs w:val="24"/>
        </w:rPr>
        <w:t>月</w:t>
      </w:r>
      <w:r>
        <w:rPr>
          <w:rFonts w:ascii="Times New Roman" w:eastAsia="宋体" w:hAnsi="Times New Roman" w:cs="Times New Roman"/>
          <w:sz w:val="24"/>
          <w:szCs w:val="24"/>
        </w:rPr>
        <w:t>29</w:t>
      </w:r>
      <w:r>
        <w:rPr>
          <w:rFonts w:ascii="Times New Roman" w:eastAsia="宋体" w:hAnsi="Times New Roman" w:cs="Times New Roman"/>
          <w:sz w:val="24"/>
          <w:szCs w:val="24"/>
        </w:rPr>
        <w:t>日修正；</w:t>
      </w:r>
    </w:p>
    <w:p w:rsidR="00FB44DE" w:rsidRDefault="005F781E">
      <w:pPr>
        <w:pStyle w:val="af1"/>
        <w:numPr>
          <w:ilvl w:val="0"/>
          <w:numId w:val="1"/>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《建设项目环境保护管理条例》（国务院令</w:t>
      </w:r>
      <w:r>
        <w:rPr>
          <w:rFonts w:ascii="Times New Roman" w:eastAsia="宋体" w:hAnsi="Times New Roman" w:cs="Times New Roman"/>
          <w:sz w:val="24"/>
          <w:szCs w:val="24"/>
        </w:rPr>
        <w:t>[2017]</w:t>
      </w:r>
      <w:r>
        <w:rPr>
          <w:rFonts w:ascii="Times New Roman" w:eastAsia="宋体" w:hAnsi="Times New Roman" w:cs="Times New Roman"/>
          <w:sz w:val="24"/>
          <w:szCs w:val="24"/>
        </w:rPr>
        <w:t>第</w:t>
      </w:r>
      <w:r>
        <w:rPr>
          <w:rFonts w:ascii="Times New Roman" w:eastAsia="宋体" w:hAnsi="Times New Roman" w:cs="Times New Roman"/>
          <w:sz w:val="24"/>
          <w:szCs w:val="24"/>
        </w:rPr>
        <w:t>682</w:t>
      </w:r>
      <w:r>
        <w:rPr>
          <w:rFonts w:ascii="Times New Roman" w:eastAsia="宋体" w:hAnsi="Times New Roman" w:cs="Times New Roman"/>
          <w:sz w:val="24"/>
          <w:szCs w:val="24"/>
        </w:rPr>
        <w:t>号），</w:t>
      </w:r>
      <w:r>
        <w:rPr>
          <w:rFonts w:ascii="Times New Roman" w:eastAsia="宋体" w:hAnsi="Times New Roman" w:cs="Times New Roman"/>
          <w:sz w:val="24"/>
          <w:szCs w:val="24"/>
        </w:rPr>
        <w:t>2017</w:t>
      </w:r>
      <w:r>
        <w:rPr>
          <w:rFonts w:ascii="Times New Roman" w:eastAsia="宋体" w:hAnsi="Times New Roman" w:cs="Times New Roman"/>
          <w:sz w:val="24"/>
          <w:szCs w:val="24"/>
        </w:rPr>
        <w:t>年</w:t>
      </w:r>
      <w:r>
        <w:rPr>
          <w:rFonts w:ascii="Times New Roman" w:eastAsia="宋体" w:hAnsi="Times New Roman" w:cs="Times New Roman"/>
          <w:sz w:val="24"/>
          <w:szCs w:val="24"/>
        </w:rPr>
        <w:t>7</w:t>
      </w:r>
      <w:r>
        <w:rPr>
          <w:rFonts w:ascii="Times New Roman" w:eastAsia="宋体" w:hAnsi="Times New Roman" w:cs="Times New Roman"/>
          <w:sz w:val="24"/>
          <w:szCs w:val="24"/>
        </w:rPr>
        <w:t>月</w:t>
      </w:r>
      <w:r>
        <w:rPr>
          <w:rFonts w:ascii="Times New Roman" w:eastAsia="宋体" w:hAnsi="Times New Roman" w:cs="Times New Roman"/>
          <w:sz w:val="24"/>
          <w:szCs w:val="24"/>
        </w:rPr>
        <w:t>16</w:t>
      </w:r>
      <w:r>
        <w:rPr>
          <w:rFonts w:ascii="Times New Roman" w:eastAsia="宋体" w:hAnsi="Times New Roman" w:cs="Times New Roman"/>
          <w:sz w:val="24"/>
          <w:szCs w:val="24"/>
        </w:rPr>
        <w:t>日修订；</w:t>
      </w:r>
    </w:p>
    <w:p w:rsidR="00FB44DE" w:rsidRDefault="005F781E">
      <w:pPr>
        <w:pStyle w:val="af1"/>
        <w:numPr>
          <w:ilvl w:val="0"/>
          <w:numId w:val="1"/>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《国务院关于印发大气污染防治行动计划的通知》（国发〔</w:t>
      </w:r>
      <w:r>
        <w:rPr>
          <w:rFonts w:ascii="Times New Roman" w:eastAsia="宋体" w:hAnsi="Times New Roman" w:cs="Times New Roman"/>
          <w:sz w:val="24"/>
          <w:szCs w:val="24"/>
        </w:rPr>
        <w:t>2013</w:t>
      </w:r>
      <w:r>
        <w:rPr>
          <w:rFonts w:ascii="Times New Roman" w:eastAsia="宋体" w:hAnsi="Times New Roman" w:cs="Times New Roman"/>
          <w:sz w:val="24"/>
          <w:szCs w:val="24"/>
        </w:rPr>
        <w:t>〕</w:t>
      </w:r>
      <w:r>
        <w:rPr>
          <w:rFonts w:ascii="Times New Roman" w:eastAsia="宋体" w:hAnsi="Times New Roman" w:cs="Times New Roman"/>
          <w:sz w:val="24"/>
          <w:szCs w:val="24"/>
        </w:rPr>
        <w:t>37</w:t>
      </w:r>
      <w:r>
        <w:rPr>
          <w:rFonts w:ascii="Times New Roman" w:eastAsia="宋体" w:hAnsi="Times New Roman" w:cs="Times New Roman"/>
          <w:sz w:val="24"/>
          <w:szCs w:val="24"/>
        </w:rPr>
        <w:t>号）</w:t>
      </w:r>
    </w:p>
    <w:p w:rsidR="00FB44DE" w:rsidRDefault="005F781E">
      <w:pPr>
        <w:pStyle w:val="af1"/>
        <w:numPr>
          <w:ilvl w:val="0"/>
          <w:numId w:val="1"/>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《国务院关于印发水污染防治行动计划的通知》（国发〔</w:t>
      </w:r>
      <w:r>
        <w:rPr>
          <w:rFonts w:ascii="Times New Roman" w:eastAsia="宋体" w:hAnsi="Times New Roman" w:cs="Times New Roman"/>
          <w:sz w:val="24"/>
          <w:szCs w:val="24"/>
        </w:rPr>
        <w:t>2015</w:t>
      </w:r>
      <w:r>
        <w:rPr>
          <w:rFonts w:ascii="Times New Roman" w:eastAsia="宋体" w:hAnsi="Times New Roman" w:cs="Times New Roman"/>
          <w:sz w:val="24"/>
          <w:szCs w:val="24"/>
        </w:rPr>
        <w:t>〕</w:t>
      </w:r>
      <w:r>
        <w:rPr>
          <w:rFonts w:ascii="Times New Roman" w:eastAsia="宋体" w:hAnsi="Times New Roman" w:cs="Times New Roman"/>
          <w:sz w:val="24"/>
          <w:szCs w:val="24"/>
        </w:rPr>
        <w:t>17</w:t>
      </w:r>
      <w:r>
        <w:rPr>
          <w:rFonts w:ascii="Times New Roman" w:eastAsia="宋体" w:hAnsi="Times New Roman" w:cs="Times New Roman"/>
          <w:sz w:val="24"/>
          <w:szCs w:val="24"/>
        </w:rPr>
        <w:t>号）</w:t>
      </w:r>
    </w:p>
    <w:p w:rsidR="00FB44DE" w:rsidRDefault="005F781E">
      <w:pPr>
        <w:pStyle w:val="af1"/>
        <w:numPr>
          <w:ilvl w:val="0"/>
          <w:numId w:val="1"/>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《国务院关于印发土壤污染防治行动计划的通知》（国发〔</w:t>
      </w:r>
      <w:r>
        <w:rPr>
          <w:rFonts w:ascii="Times New Roman" w:eastAsia="宋体" w:hAnsi="Times New Roman" w:cs="Times New Roman"/>
          <w:sz w:val="24"/>
          <w:szCs w:val="24"/>
        </w:rPr>
        <w:t>2016</w:t>
      </w:r>
      <w:r>
        <w:rPr>
          <w:rFonts w:ascii="Times New Roman" w:eastAsia="宋体" w:hAnsi="Times New Roman" w:cs="Times New Roman"/>
          <w:sz w:val="24"/>
          <w:szCs w:val="24"/>
        </w:rPr>
        <w:t>〕</w:t>
      </w:r>
      <w:r>
        <w:rPr>
          <w:rFonts w:ascii="Times New Roman" w:eastAsia="宋体" w:hAnsi="Times New Roman" w:cs="Times New Roman"/>
          <w:sz w:val="24"/>
          <w:szCs w:val="24"/>
        </w:rPr>
        <w:t>31</w:t>
      </w:r>
      <w:r>
        <w:rPr>
          <w:rFonts w:ascii="Times New Roman" w:eastAsia="宋体" w:hAnsi="Times New Roman" w:cs="Times New Roman"/>
          <w:sz w:val="24"/>
          <w:szCs w:val="24"/>
        </w:rPr>
        <w:t>号）</w:t>
      </w:r>
    </w:p>
    <w:p w:rsidR="00FB44DE" w:rsidRDefault="005F781E">
      <w:pPr>
        <w:pStyle w:val="af1"/>
        <w:numPr>
          <w:ilvl w:val="0"/>
          <w:numId w:val="1"/>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《关于印发制浆造纸等十四个行业建设项目重大变动清单的通知》（环办环评</w:t>
      </w:r>
      <w:r>
        <w:rPr>
          <w:rFonts w:ascii="Times New Roman" w:eastAsia="宋体" w:hAnsi="Times New Roman" w:cs="Times New Roman"/>
          <w:sz w:val="24"/>
          <w:szCs w:val="24"/>
        </w:rPr>
        <w:t>[2018]6</w:t>
      </w:r>
      <w:r>
        <w:rPr>
          <w:rFonts w:ascii="Times New Roman" w:eastAsia="宋体" w:hAnsi="Times New Roman" w:cs="Times New Roman"/>
          <w:sz w:val="24"/>
          <w:szCs w:val="24"/>
        </w:rPr>
        <w:t>号），</w:t>
      </w:r>
      <w:r>
        <w:rPr>
          <w:rFonts w:ascii="Times New Roman" w:eastAsia="宋体" w:hAnsi="Times New Roman" w:cs="Times New Roman"/>
          <w:sz w:val="24"/>
          <w:szCs w:val="24"/>
        </w:rPr>
        <w:t>2018</w:t>
      </w:r>
      <w:r>
        <w:rPr>
          <w:rFonts w:ascii="Times New Roman" w:eastAsia="宋体" w:hAnsi="Times New Roman" w:cs="Times New Roman"/>
          <w:sz w:val="24"/>
          <w:szCs w:val="24"/>
        </w:rPr>
        <w:t>年</w:t>
      </w:r>
      <w:r>
        <w:rPr>
          <w:rFonts w:ascii="Times New Roman" w:eastAsia="宋体" w:hAnsi="Times New Roman" w:cs="Times New Roman"/>
          <w:sz w:val="24"/>
          <w:szCs w:val="24"/>
        </w:rPr>
        <w:t>1</w:t>
      </w:r>
      <w:r>
        <w:rPr>
          <w:rFonts w:ascii="Times New Roman" w:eastAsia="宋体" w:hAnsi="Times New Roman" w:cs="Times New Roman"/>
          <w:sz w:val="24"/>
          <w:szCs w:val="24"/>
        </w:rPr>
        <w:t>月</w:t>
      </w:r>
      <w:r>
        <w:rPr>
          <w:rFonts w:ascii="Times New Roman" w:eastAsia="宋体" w:hAnsi="Times New Roman" w:cs="Times New Roman"/>
          <w:sz w:val="24"/>
          <w:szCs w:val="24"/>
        </w:rPr>
        <w:t>29</w:t>
      </w:r>
      <w:r>
        <w:rPr>
          <w:rFonts w:ascii="Times New Roman" w:eastAsia="宋体" w:hAnsi="Times New Roman" w:cs="Times New Roman"/>
          <w:sz w:val="24"/>
          <w:szCs w:val="24"/>
        </w:rPr>
        <w:t>日</w:t>
      </w:r>
    </w:p>
    <w:p w:rsidR="00FB44DE" w:rsidRDefault="005F781E">
      <w:pPr>
        <w:pStyle w:val="af1"/>
        <w:numPr>
          <w:ilvl w:val="0"/>
          <w:numId w:val="1"/>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《建设项目环境影响评价分类管理名录（</w:t>
      </w:r>
      <w:r>
        <w:rPr>
          <w:rFonts w:ascii="Times New Roman" w:eastAsia="宋体" w:hAnsi="Times New Roman" w:cs="Times New Roman"/>
          <w:sz w:val="24"/>
          <w:szCs w:val="24"/>
        </w:rPr>
        <w:t>2021</w:t>
      </w:r>
      <w:r>
        <w:rPr>
          <w:rFonts w:ascii="Times New Roman" w:eastAsia="宋体" w:hAnsi="Times New Roman" w:cs="Times New Roman"/>
          <w:sz w:val="24"/>
          <w:szCs w:val="24"/>
        </w:rPr>
        <w:t>年版）》，</w:t>
      </w:r>
      <w:r>
        <w:rPr>
          <w:rFonts w:ascii="Times New Roman" w:eastAsia="宋体" w:hAnsi="Times New Roman" w:cs="Times New Roman"/>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1</w:t>
      </w:r>
      <w:r>
        <w:rPr>
          <w:rFonts w:ascii="Times New Roman" w:eastAsia="宋体" w:hAnsi="Times New Roman" w:cs="Times New Roman"/>
          <w:sz w:val="24"/>
          <w:szCs w:val="24"/>
        </w:rPr>
        <w:t>月</w:t>
      </w:r>
      <w:r>
        <w:rPr>
          <w:rFonts w:ascii="Times New Roman" w:eastAsia="宋体" w:hAnsi="Times New Roman" w:cs="Times New Roman"/>
          <w:sz w:val="24"/>
          <w:szCs w:val="24"/>
        </w:rPr>
        <w:t>1</w:t>
      </w:r>
      <w:r>
        <w:rPr>
          <w:rFonts w:ascii="Times New Roman" w:eastAsia="宋体" w:hAnsi="Times New Roman" w:cs="Times New Roman"/>
          <w:sz w:val="24"/>
          <w:szCs w:val="24"/>
        </w:rPr>
        <w:t>日起施行。</w:t>
      </w:r>
    </w:p>
    <w:p w:rsidR="00FB44DE" w:rsidRDefault="005F781E">
      <w:pPr>
        <w:spacing w:afterLines="50" w:after="156" w:line="360" w:lineRule="auto"/>
        <w:outlineLvl w:val="1"/>
        <w:rPr>
          <w:rFonts w:ascii="Times New Roman" w:eastAsia="宋体" w:hAnsi="Times New Roman" w:cs="Times New Roman"/>
          <w:b/>
          <w:sz w:val="28"/>
          <w:szCs w:val="24"/>
        </w:rPr>
      </w:pPr>
      <w:bookmarkStart w:id="4" w:name="_Toc9995"/>
      <w:r>
        <w:rPr>
          <w:rFonts w:ascii="Times New Roman" w:eastAsia="宋体" w:hAnsi="Times New Roman" w:cs="Times New Roman"/>
          <w:b/>
          <w:sz w:val="28"/>
          <w:szCs w:val="24"/>
        </w:rPr>
        <w:t xml:space="preserve">2.2 </w:t>
      </w:r>
      <w:r>
        <w:rPr>
          <w:rFonts w:ascii="Times New Roman" w:eastAsia="宋体" w:hAnsi="Times New Roman" w:cs="Times New Roman"/>
          <w:b/>
          <w:sz w:val="28"/>
          <w:szCs w:val="24"/>
        </w:rPr>
        <w:t>地方法律、法规及政策</w:t>
      </w:r>
      <w:bookmarkEnd w:id="4"/>
    </w:p>
    <w:p w:rsidR="00FB44DE" w:rsidRDefault="005F781E">
      <w:pPr>
        <w:pStyle w:val="af1"/>
        <w:numPr>
          <w:ilvl w:val="0"/>
          <w:numId w:val="2"/>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《江苏省环境保护条例》，江苏省第八届人大常委会第二十九次会议修订，</w:t>
      </w:r>
      <w:r>
        <w:rPr>
          <w:rFonts w:ascii="Times New Roman" w:eastAsia="宋体" w:hAnsi="Times New Roman" w:cs="Times New Roman"/>
          <w:sz w:val="24"/>
          <w:szCs w:val="24"/>
        </w:rPr>
        <w:lastRenderedPageBreak/>
        <w:t>1997</w:t>
      </w:r>
      <w:r>
        <w:rPr>
          <w:rFonts w:ascii="Times New Roman" w:eastAsia="宋体" w:hAnsi="Times New Roman" w:cs="Times New Roman"/>
          <w:sz w:val="24"/>
          <w:szCs w:val="24"/>
        </w:rPr>
        <w:t>年</w:t>
      </w:r>
      <w:r>
        <w:rPr>
          <w:rFonts w:ascii="Times New Roman" w:eastAsia="宋体" w:hAnsi="Times New Roman" w:cs="Times New Roman"/>
          <w:sz w:val="24"/>
          <w:szCs w:val="24"/>
        </w:rPr>
        <w:t>8</w:t>
      </w:r>
      <w:r>
        <w:rPr>
          <w:rFonts w:ascii="Times New Roman" w:eastAsia="宋体" w:hAnsi="Times New Roman" w:cs="Times New Roman"/>
          <w:sz w:val="24"/>
          <w:szCs w:val="24"/>
        </w:rPr>
        <w:t>月</w:t>
      </w:r>
      <w:r>
        <w:rPr>
          <w:rFonts w:ascii="Times New Roman" w:eastAsia="宋体" w:hAnsi="Times New Roman" w:cs="Times New Roman"/>
          <w:sz w:val="24"/>
          <w:szCs w:val="24"/>
        </w:rPr>
        <w:t>16</w:t>
      </w:r>
      <w:r>
        <w:rPr>
          <w:rFonts w:ascii="Times New Roman" w:eastAsia="宋体" w:hAnsi="Times New Roman" w:cs="Times New Roman"/>
          <w:sz w:val="24"/>
          <w:szCs w:val="24"/>
        </w:rPr>
        <w:t>日；</w:t>
      </w:r>
    </w:p>
    <w:p w:rsidR="00FB44DE" w:rsidRDefault="005F781E">
      <w:pPr>
        <w:pStyle w:val="af1"/>
        <w:numPr>
          <w:ilvl w:val="0"/>
          <w:numId w:val="2"/>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《江苏省大气污染防治条例》，江苏省第十三届人民代表大会常务委员会第二次会议修订，</w:t>
      </w:r>
      <w:r>
        <w:rPr>
          <w:rFonts w:ascii="Times New Roman" w:eastAsia="宋体" w:hAnsi="Times New Roman" w:cs="Times New Roman"/>
          <w:sz w:val="24"/>
          <w:szCs w:val="24"/>
        </w:rPr>
        <w:t>2018</w:t>
      </w:r>
      <w:r>
        <w:rPr>
          <w:rFonts w:ascii="Times New Roman" w:eastAsia="宋体" w:hAnsi="Times New Roman" w:cs="Times New Roman"/>
          <w:sz w:val="24"/>
          <w:szCs w:val="24"/>
        </w:rPr>
        <w:t>年</w:t>
      </w:r>
      <w:r>
        <w:rPr>
          <w:rFonts w:ascii="Times New Roman" w:eastAsia="宋体" w:hAnsi="Times New Roman" w:cs="Times New Roman"/>
          <w:sz w:val="24"/>
          <w:szCs w:val="24"/>
        </w:rPr>
        <w:t>3</w:t>
      </w:r>
      <w:r>
        <w:rPr>
          <w:rFonts w:ascii="Times New Roman" w:eastAsia="宋体" w:hAnsi="Times New Roman" w:cs="Times New Roman"/>
          <w:sz w:val="24"/>
          <w:szCs w:val="24"/>
        </w:rPr>
        <w:t>月</w:t>
      </w:r>
      <w:r>
        <w:rPr>
          <w:rFonts w:ascii="Times New Roman" w:eastAsia="宋体" w:hAnsi="Times New Roman" w:cs="Times New Roman"/>
          <w:sz w:val="24"/>
          <w:szCs w:val="24"/>
        </w:rPr>
        <w:t>28</w:t>
      </w:r>
      <w:r>
        <w:rPr>
          <w:rFonts w:ascii="Times New Roman" w:eastAsia="宋体" w:hAnsi="Times New Roman" w:cs="Times New Roman"/>
          <w:sz w:val="24"/>
          <w:szCs w:val="24"/>
        </w:rPr>
        <w:t>日；</w:t>
      </w:r>
    </w:p>
    <w:p w:rsidR="00FB44DE" w:rsidRDefault="005F781E">
      <w:pPr>
        <w:pStyle w:val="af1"/>
        <w:numPr>
          <w:ilvl w:val="0"/>
          <w:numId w:val="2"/>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《江苏省环境噪声污染防治条例》，江苏省第十三届人民代表大会常务委员会第二次会议修订，</w:t>
      </w:r>
      <w:r>
        <w:rPr>
          <w:rFonts w:ascii="Times New Roman" w:eastAsia="宋体" w:hAnsi="Times New Roman" w:cs="Times New Roman"/>
          <w:sz w:val="24"/>
          <w:szCs w:val="24"/>
        </w:rPr>
        <w:t>2018</w:t>
      </w:r>
      <w:r>
        <w:rPr>
          <w:rFonts w:ascii="Times New Roman" w:eastAsia="宋体" w:hAnsi="Times New Roman" w:cs="Times New Roman"/>
          <w:sz w:val="24"/>
          <w:szCs w:val="24"/>
        </w:rPr>
        <w:t>年</w:t>
      </w:r>
      <w:r>
        <w:rPr>
          <w:rFonts w:ascii="Times New Roman" w:eastAsia="宋体" w:hAnsi="Times New Roman" w:cs="Times New Roman"/>
          <w:sz w:val="24"/>
          <w:szCs w:val="24"/>
        </w:rPr>
        <w:t>3</w:t>
      </w:r>
      <w:r>
        <w:rPr>
          <w:rFonts w:ascii="Times New Roman" w:eastAsia="宋体" w:hAnsi="Times New Roman" w:cs="Times New Roman"/>
          <w:sz w:val="24"/>
          <w:szCs w:val="24"/>
        </w:rPr>
        <w:t>月</w:t>
      </w:r>
      <w:r>
        <w:rPr>
          <w:rFonts w:ascii="Times New Roman" w:eastAsia="宋体" w:hAnsi="Times New Roman" w:cs="Times New Roman"/>
          <w:sz w:val="24"/>
          <w:szCs w:val="24"/>
        </w:rPr>
        <w:t>28</w:t>
      </w:r>
      <w:r>
        <w:rPr>
          <w:rFonts w:ascii="Times New Roman" w:eastAsia="宋体" w:hAnsi="Times New Roman" w:cs="Times New Roman"/>
          <w:sz w:val="24"/>
          <w:szCs w:val="24"/>
        </w:rPr>
        <w:t>日；</w:t>
      </w:r>
    </w:p>
    <w:p w:rsidR="00FB44DE" w:rsidRDefault="005F781E">
      <w:pPr>
        <w:pStyle w:val="af1"/>
        <w:numPr>
          <w:ilvl w:val="0"/>
          <w:numId w:val="2"/>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《江苏省固体废物污染环境防治条例》，江苏省第十三届人民代表大会常务委员会第二次会议修订，</w:t>
      </w:r>
      <w:r>
        <w:rPr>
          <w:rFonts w:ascii="Times New Roman" w:eastAsia="宋体" w:hAnsi="Times New Roman" w:cs="Times New Roman"/>
          <w:sz w:val="24"/>
          <w:szCs w:val="24"/>
        </w:rPr>
        <w:t>2018</w:t>
      </w:r>
      <w:r>
        <w:rPr>
          <w:rFonts w:ascii="Times New Roman" w:eastAsia="宋体" w:hAnsi="Times New Roman" w:cs="Times New Roman"/>
          <w:sz w:val="24"/>
          <w:szCs w:val="24"/>
        </w:rPr>
        <w:t>年</w:t>
      </w:r>
      <w:r>
        <w:rPr>
          <w:rFonts w:ascii="Times New Roman" w:eastAsia="宋体" w:hAnsi="Times New Roman" w:cs="Times New Roman"/>
          <w:sz w:val="24"/>
          <w:szCs w:val="24"/>
        </w:rPr>
        <w:t>3</w:t>
      </w:r>
      <w:r>
        <w:rPr>
          <w:rFonts w:ascii="Times New Roman" w:eastAsia="宋体" w:hAnsi="Times New Roman" w:cs="Times New Roman"/>
          <w:sz w:val="24"/>
          <w:szCs w:val="24"/>
        </w:rPr>
        <w:t>月</w:t>
      </w:r>
      <w:r>
        <w:rPr>
          <w:rFonts w:ascii="Times New Roman" w:eastAsia="宋体" w:hAnsi="Times New Roman" w:cs="Times New Roman"/>
          <w:sz w:val="24"/>
          <w:szCs w:val="24"/>
        </w:rPr>
        <w:t>28</w:t>
      </w:r>
      <w:r>
        <w:rPr>
          <w:rFonts w:ascii="Times New Roman" w:eastAsia="宋体" w:hAnsi="Times New Roman" w:cs="Times New Roman"/>
          <w:sz w:val="24"/>
          <w:szCs w:val="24"/>
        </w:rPr>
        <w:t>日；</w:t>
      </w:r>
    </w:p>
    <w:p w:rsidR="00FB44DE" w:rsidRDefault="005F781E">
      <w:pPr>
        <w:pStyle w:val="af1"/>
        <w:numPr>
          <w:ilvl w:val="0"/>
          <w:numId w:val="2"/>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《江苏省排污口设置及规范化整治管理办法》（江苏省环境环保局，苏环控</w:t>
      </w:r>
      <w:r>
        <w:rPr>
          <w:rFonts w:ascii="Times New Roman" w:eastAsia="宋体" w:hAnsi="Times New Roman" w:cs="Times New Roman"/>
          <w:sz w:val="24"/>
          <w:szCs w:val="24"/>
        </w:rPr>
        <w:t xml:space="preserve"> [1997]122</w:t>
      </w:r>
      <w:r>
        <w:rPr>
          <w:rFonts w:ascii="Times New Roman" w:eastAsia="宋体" w:hAnsi="Times New Roman" w:cs="Times New Roman"/>
          <w:sz w:val="24"/>
          <w:szCs w:val="24"/>
        </w:rPr>
        <w:t>号），</w:t>
      </w:r>
      <w:r>
        <w:rPr>
          <w:rFonts w:ascii="Times New Roman" w:eastAsia="宋体" w:hAnsi="Times New Roman" w:cs="Times New Roman"/>
          <w:sz w:val="24"/>
          <w:szCs w:val="24"/>
        </w:rPr>
        <w:t>1997</w:t>
      </w:r>
      <w:r>
        <w:rPr>
          <w:rFonts w:ascii="Times New Roman" w:eastAsia="宋体" w:hAnsi="Times New Roman" w:cs="Times New Roman"/>
          <w:sz w:val="24"/>
          <w:szCs w:val="24"/>
        </w:rPr>
        <w:t>年</w:t>
      </w:r>
      <w:r>
        <w:rPr>
          <w:rFonts w:ascii="Times New Roman" w:eastAsia="宋体" w:hAnsi="Times New Roman" w:cs="Times New Roman"/>
          <w:sz w:val="24"/>
          <w:szCs w:val="24"/>
        </w:rPr>
        <w:t>9</w:t>
      </w:r>
      <w:r>
        <w:rPr>
          <w:rFonts w:ascii="Times New Roman" w:eastAsia="宋体" w:hAnsi="Times New Roman" w:cs="Times New Roman"/>
          <w:sz w:val="24"/>
          <w:szCs w:val="24"/>
        </w:rPr>
        <w:t>月</w:t>
      </w:r>
      <w:r>
        <w:rPr>
          <w:rFonts w:ascii="Times New Roman" w:eastAsia="宋体" w:hAnsi="Times New Roman" w:cs="Times New Roman"/>
          <w:sz w:val="24"/>
          <w:szCs w:val="24"/>
        </w:rPr>
        <w:t>21</w:t>
      </w:r>
      <w:r>
        <w:rPr>
          <w:rFonts w:ascii="Times New Roman" w:eastAsia="宋体" w:hAnsi="Times New Roman" w:cs="Times New Roman"/>
          <w:sz w:val="24"/>
          <w:szCs w:val="24"/>
        </w:rPr>
        <w:t>日；</w:t>
      </w:r>
    </w:p>
    <w:p w:rsidR="00FB44DE" w:rsidRDefault="005F781E">
      <w:pPr>
        <w:pStyle w:val="af1"/>
        <w:numPr>
          <w:ilvl w:val="0"/>
          <w:numId w:val="2"/>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《关于加强建设项目重大变动环评管理的通知》（江苏省环保厅，苏环办</w:t>
      </w:r>
      <w:r>
        <w:rPr>
          <w:rFonts w:ascii="Times New Roman" w:eastAsia="宋体" w:hAnsi="Times New Roman" w:cs="Times New Roman"/>
          <w:sz w:val="24"/>
          <w:szCs w:val="24"/>
        </w:rPr>
        <w:t>[2015]256</w:t>
      </w:r>
      <w:r>
        <w:rPr>
          <w:rFonts w:ascii="Times New Roman" w:eastAsia="宋体" w:hAnsi="Times New Roman" w:cs="Times New Roman"/>
          <w:sz w:val="24"/>
          <w:szCs w:val="24"/>
        </w:rPr>
        <w:t>号），</w:t>
      </w:r>
      <w:r>
        <w:rPr>
          <w:rFonts w:ascii="Times New Roman" w:eastAsia="宋体" w:hAnsi="Times New Roman" w:cs="Times New Roman"/>
          <w:sz w:val="24"/>
          <w:szCs w:val="24"/>
        </w:rPr>
        <w:t>2015</w:t>
      </w:r>
      <w:r>
        <w:rPr>
          <w:rFonts w:ascii="Times New Roman" w:eastAsia="宋体" w:hAnsi="Times New Roman" w:cs="Times New Roman"/>
          <w:sz w:val="24"/>
          <w:szCs w:val="24"/>
        </w:rPr>
        <w:t>年</w:t>
      </w:r>
      <w:r>
        <w:rPr>
          <w:rFonts w:ascii="Times New Roman" w:eastAsia="宋体" w:hAnsi="Times New Roman" w:cs="Times New Roman"/>
          <w:sz w:val="24"/>
          <w:szCs w:val="24"/>
        </w:rPr>
        <w:t>10</w:t>
      </w:r>
      <w:r>
        <w:rPr>
          <w:rFonts w:ascii="Times New Roman" w:eastAsia="宋体" w:hAnsi="Times New Roman" w:cs="Times New Roman"/>
          <w:sz w:val="24"/>
          <w:szCs w:val="24"/>
        </w:rPr>
        <w:t>月</w:t>
      </w:r>
      <w:r>
        <w:rPr>
          <w:rFonts w:ascii="Times New Roman" w:eastAsia="宋体" w:hAnsi="Times New Roman" w:cs="Times New Roman"/>
          <w:sz w:val="24"/>
          <w:szCs w:val="24"/>
        </w:rPr>
        <w:t>25</w:t>
      </w:r>
      <w:r>
        <w:rPr>
          <w:rFonts w:ascii="Times New Roman" w:eastAsia="宋体" w:hAnsi="Times New Roman" w:cs="Times New Roman"/>
          <w:sz w:val="24"/>
          <w:szCs w:val="24"/>
        </w:rPr>
        <w:t>日；</w:t>
      </w:r>
    </w:p>
    <w:p w:rsidR="00FB44DE" w:rsidRDefault="005F781E">
      <w:pPr>
        <w:pStyle w:val="af1"/>
        <w:numPr>
          <w:ilvl w:val="0"/>
          <w:numId w:val="2"/>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《关于建设项目竣工环境保护验收有关事项的通知》（江苏省环保厅，苏环办</w:t>
      </w:r>
      <w:r>
        <w:rPr>
          <w:rFonts w:ascii="Times New Roman" w:eastAsia="宋体" w:hAnsi="Times New Roman" w:cs="Times New Roman"/>
          <w:sz w:val="24"/>
          <w:szCs w:val="24"/>
        </w:rPr>
        <w:t>[2018]34</w:t>
      </w:r>
      <w:r>
        <w:rPr>
          <w:rFonts w:ascii="Times New Roman" w:eastAsia="宋体" w:hAnsi="Times New Roman" w:cs="Times New Roman"/>
          <w:sz w:val="24"/>
          <w:szCs w:val="24"/>
        </w:rPr>
        <w:t>号），</w:t>
      </w:r>
      <w:r>
        <w:rPr>
          <w:rFonts w:ascii="Times New Roman" w:eastAsia="宋体" w:hAnsi="Times New Roman" w:cs="Times New Roman"/>
          <w:sz w:val="24"/>
          <w:szCs w:val="24"/>
        </w:rPr>
        <w:t>2018</w:t>
      </w:r>
      <w:r>
        <w:rPr>
          <w:rFonts w:ascii="Times New Roman" w:eastAsia="宋体" w:hAnsi="Times New Roman" w:cs="Times New Roman"/>
          <w:sz w:val="24"/>
          <w:szCs w:val="24"/>
        </w:rPr>
        <w:t>年</w:t>
      </w:r>
      <w:r>
        <w:rPr>
          <w:rFonts w:ascii="Times New Roman" w:eastAsia="宋体" w:hAnsi="Times New Roman" w:cs="Times New Roman"/>
          <w:sz w:val="24"/>
          <w:szCs w:val="24"/>
        </w:rPr>
        <w:t>1</w:t>
      </w:r>
      <w:r>
        <w:rPr>
          <w:rFonts w:ascii="Times New Roman" w:eastAsia="宋体" w:hAnsi="Times New Roman" w:cs="Times New Roman"/>
          <w:sz w:val="24"/>
          <w:szCs w:val="24"/>
        </w:rPr>
        <w:t>月</w:t>
      </w:r>
      <w:r>
        <w:rPr>
          <w:rFonts w:ascii="Times New Roman" w:eastAsia="宋体" w:hAnsi="Times New Roman" w:cs="Times New Roman"/>
          <w:sz w:val="24"/>
          <w:szCs w:val="24"/>
        </w:rPr>
        <w:t>26</w:t>
      </w:r>
      <w:r>
        <w:rPr>
          <w:rFonts w:ascii="Times New Roman" w:eastAsia="宋体" w:hAnsi="Times New Roman" w:cs="Times New Roman"/>
          <w:sz w:val="24"/>
          <w:szCs w:val="24"/>
        </w:rPr>
        <w:t>日；</w:t>
      </w:r>
    </w:p>
    <w:p w:rsidR="00FB44DE" w:rsidRDefault="005F781E">
      <w:pPr>
        <w:pStyle w:val="af1"/>
        <w:numPr>
          <w:ilvl w:val="0"/>
          <w:numId w:val="2"/>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《江苏省挥发性有机物污染防治管理办法》（江苏省人民政府令第</w:t>
      </w:r>
      <w:r>
        <w:rPr>
          <w:rFonts w:ascii="Times New Roman" w:eastAsia="宋体" w:hAnsi="Times New Roman" w:cs="Times New Roman"/>
          <w:sz w:val="24"/>
          <w:szCs w:val="24"/>
        </w:rPr>
        <w:t>119</w:t>
      </w:r>
      <w:r>
        <w:rPr>
          <w:rFonts w:ascii="Times New Roman" w:eastAsia="宋体" w:hAnsi="Times New Roman" w:cs="Times New Roman"/>
          <w:sz w:val="24"/>
          <w:szCs w:val="24"/>
        </w:rPr>
        <w:t>号），</w:t>
      </w:r>
      <w:r>
        <w:rPr>
          <w:rFonts w:ascii="Times New Roman" w:eastAsia="宋体" w:hAnsi="Times New Roman" w:cs="Times New Roman"/>
          <w:sz w:val="24"/>
          <w:szCs w:val="24"/>
        </w:rPr>
        <w:t>2018</w:t>
      </w:r>
      <w:r>
        <w:rPr>
          <w:rFonts w:ascii="Times New Roman" w:eastAsia="宋体" w:hAnsi="Times New Roman" w:cs="Times New Roman"/>
          <w:sz w:val="24"/>
          <w:szCs w:val="24"/>
        </w:rPr>
        <w:t>年</w:t>
      </w:r>
      <w:r>
        <w:rPr>
          <w:rFonts w:ascii="Times New Roman" w:eastAsia="宋体" w:hAnsi="Times New Roman" w:cs="Times New Roman"/>
          <w:sz w:val="24"/>
          <w:szCs w:val="24"/>
        </w:rPr>
        <w:t>1</w:t>
      </w:r>
      <w:r>
        <w:rPr>
          <w:rFonts w:ascii="Times New Roman" w:eastAsia="宋体" w:hAnsi="Times New Roman" w:cs="Times New Roman"/>
          <w:sz w:val="24"/>
          <w:szCs w:val="24"/>
        </w:rPr>
        <w:t>月</w:t>
      </w:r>
      <w:r>
        <w:rPr>
          <w:rFonts w:ascii="Times New Roman" w:eastAsia="宋体" w:hAnsi="Times New Roman" w:cs="Times New Roman"/>
          <w:sz w:val="24"/>
          <w:szCs w:val="24"/>
        </w:rPr>
        <w:t>22</w:t>
      </w:r>
      <w:r>
        <w:rPr>
          <w:rFonts w:ascii="Times New Roman" w:eastAsia="宋体" w:hAnsi="Times New Roman" w:cs="Times New Roman"/>
          <w:sz w:val="24"/>
          <w:szCs w:val="24"/>
        </w:rPr>
        <w:t>日；</w:t>
      </w:r>
    </w:p>
    <w:p w:rsidR="00FB44DE" w:rsidRDefault="005F781E">
      <w:pPr>
        <w:pStyle w:val="af1"/>
        <w:numPr>
          <w:ilvl w:val="0"/>
          <w:numId w:val="2"/>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《省生态环境厅关于加强涉变动项目环评与排污许可管理衔接的通知》（苏环办</w:t>
      </w:r>
      <w:r>
        <w:rPr>
          <w:rFonts w:ascii="Times New Roman" w:eastAsia="宋体" w:hAnsi="Times New Roman" w:cs="Times New Roman"/>
          <w:sz w:val="24"/>
          <w:szCs w:val="24"/>
        </w:rPr>
        <w:t>[2021]122</w:t>
      </w:r>
      <w:r>
        <w:rPr>
          <w:rFonts w:ascii="Times New Roman" w:eastAsia="宋体" w:hAnsi="Times New Roman" w:cs="Times New Roman"/>
          <w:sz w:val="24"/>
          <w:szCs w:val="24"/>
        </w:rPr>
        <w:t>号）。</w:t>
      </w:r>
    </w:p>
    <w:p w:rsidR="00FB44DE" w:rsidRDefault="005F781E">
      <w:pPr>
        <w:spacing w:afterLines="50" w:after="156" w:line="360" w:lineRule="auto"/>
        <w:outlineLvl w:val="1"/>
        <w:rPr>
          <w:rFonts w:ascii="Times New Roman" w:eastAsia="宋体" w:hAnsi="Times New Roman" w:cs="Times New Roman"/>
          <w:b/>
          <w:sz w:val="28"/>
          <w:szCs w:val="24"/>
        </w:rPr>
      </w:pPr>
      <w:bookmarkStart w:id="5" w:name="_Toc8875"/>
      <w:r>
        <w:rPr>
          <w:rFonts w:ascii="Times New Roman" w:eastAsia="宋体" w:hAnsi="Times New Roman" w:cs="Times New Roman"/>
          <w:b/>
          <w:sz w:val="28"/>
          <w:szCs w:val="24"/>
        </w:rPr>
        <w:t>2.3</w:t>
      </w:r>
      <w:r>
        <w:rPr>
          <w:rFonts w:ascii="Times New Roman" w:eastAsia="宋体" w:hAnsi="Times New Roman" w:cs="Times New Roman"/>
          <w:b/>
          <w:sz w:val="28"/>
          <w:szCs w:val="24"/>
        </w:rPr>
        <w:t>技术导则及技术规范</w:t>
      </w:r>
      <w:bookmarkEnd w:id="5"/>
    </w:p>
    <w:p w:rsidR="00FB44DE" w:rsidRDefault="005F781E">
      <w:pPr>
        <w:pStyle w:val="af1"/>
        <w:numPr>
          <w:ilvl w:val="0"/>
          <w:numId w:val="3"/>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《环境影响评价技术导则</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总纲》，</w:t>
      </w:r>
      <w:r>
        <w:rPr>
          <w:rFonts w:ascii="Times New Roman" w:eastAsia="宋体" w:hAnsi="Times New Roman" w:cs="Times New Roman"/>
          <w:sz w:val="24"/>
          <w:szCs w:val="24"/>
        </w:rPr>
        <w:t>HJ2.1-2011</w:t>
      </w:r>
      <w:r>
        <w:rPr>
          <w:rFonts w:ascii="Times New Roman" w:eastAsia="宋体" w:hAnsi="Times New Roman" w:cs="Times New Roman"/>
          <w:sz w:val="24"/>
          <w:szCs w:val="24"/>
        </w:rPr>
        <w:t>。</w:t>
      </w:r>
    </w:p>
    <w:p w:rsidR="00FB44DE" w:rsidRDefault="005F781E">
      <w:pPr>
        <w:pStyle w:val="af1"/>
        <w:numPr>
          <w:ilvl w:val="0"/>
          <w:numId w:val="3"/>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《环境影响评价技术导则</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大气环境》，</w:t>
      </w:r>
      <w:r>
        <w:rPr>
          <w:rFonts w:ascii="Times New Roman" w:eastAsia="宋体" w:hAnsi="Times New Roman" w:cs="Times New Roman"/>
          <w:sz w:val="24"/>
          <w:szCs w:val="24"/>
        </w:rPr>
        <w:t>HJ2.2-2008</w:t>
      </w:r>
      <w:r>
        <w:rPr>
          <w:rFonts w:ascii="Times New Roman" w:eastAsia="宋体" w:hAnsi="Times New Roman" w:cs="Times New Roman"/>
          <w:sz w:val="24"/>
          <w:szCs w:val="24"/>
        </w:rPr>
        <w:t>。</w:t>
      </w:r>
    </w:p>
    <w:p w:rsidR="00FB44DE" w:rsidRDefault="005F781E">
      <w:pPr>
        <w:pStyle w:val="af1"/>
        <w:numPr>
          <w:ilvl w:val="0"/>
          <w:numId w:val="3"/>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《环境影响评价技术导则</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地面水环境》，</w:t>
      </w:r>
      <w:r>
        <w:rPr>
          <w:rFonts w:ascii="Times New Roman" w:eastAsia="宋体" w:hAnsi="Times New Roman" w:cs="Times New Roman"/>
          <w:sz w:val="24"/>
          <w:szCs w:val="24"/>
        </w:rPr>
        <w:t>HJ/T2.3-93</w:t>
      </w:r>
      <w:r>
        <w:rPr>
          <w:rFonts w:ascii="Times New Roman" w:eastAsia="宋体" w:hAnsi="Times New Roman" w:cs="Times New Roman"/>
          <w:sz w:val="24"/>
          <w:szCs w:val="24"/>
        </w:rPr>
        <w:t>。</w:t>
      </w:r>
    </w:p>
    <w:p w:rsidR="00FB44DE" w:rsidRDefault="005F781E">
      <w:pPr>
        <w:pStyle w:val="af1"/>
        <w:numPr>
          <w:ilvl w:val="0"/>
          <w:numId w:val="3"/>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《环境影响评价技术导则</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声环境》，</w:t>
      </w:r>
      <w:r>
        <w:rPr>
          <w:rFonts w:ascii="Times New Roman" w:eastAsia="宋体" w:hAnsi="Times New Roman" w:cs="Times New Roman"/>
          <w:sz w:val="24"/>
          <w:szCs w:val="24"/>
        </w:rPr>
        <w:t>HJ2.4-2009</w:t>
      </w:r>
      <w:r>
        <w:rPr>
          <w:rFonts w:ascii="Times New Roman" w:eastAsia="宋体" w:hAnsi="Times New Roman" w:cs="Times New Roman"/>
          <w:sz w:val="24"/>
          <w:szCs w:val="24"/>
        </w:rPr>
        <w:t>。</w:t>
      </w:r>
    </w:p>
    <w:p w:rsidR="00FB44DE" w:rsidRDefault="005F781E">
      <w:pPr>
        <w:pStyle w:val="af1"/>
        <w:numPr>
          <w:ilvl w:val="0"/>
          <w:numId w:val="3"/>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《建设项目环境风险评价技术导则》，</w:t>
      </w:r>
      <w:r>
        <w:rPr>
          <w:rFonts w:ascii="Times New Roman" w:eastAsia="宋体" w:hAnsi="Times New Roman" w:cs="Times New Roman"/>
          <w:sz w:val="24"/>
          <w:szCs w:val="24"/>
        </w:rPr>
        <w:t>HJ/T169-2004</w:t>
      </w:r>
      <w:r>
        <w:rPr>
          <w:rFonts w:ascii="Times New Roman" w:eastAsia="宋体" w:hAnsi="Times New Roman" w:cs="Times New Roman"/>
          <w:sz w:val="24"/>
          <w:szCs w:val="24"/>
        </w:rPr>
        <w:t>。</w:t>
      </w:r>
    </w:p>
    <w:p w:rsidR="00FB44DE" w:rsidRDefault="005F781E">
      <w:pPr>
        <w:pStyle w:val="af1"/>
        <w:numPr>
          <w:ilvl w:val="0"/>
          <w:numId w:val="3"/>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《环境影响评价技术导则</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地下水环境》，</w:t>
      </w:r>
      <w:r>
        <w:rPr>
          <w:rFonts w:ascii="Times New Roman" w:eastAsia="宋体" w:hAnsi="Times New Roman" w:cs="Times New Roman"/>
          <w:sz w:val="24"/>
          <w:szCs w:val="24"/>
        </w:rPr>
        <w:t>HJ610-2016</w:t>
      </w:r>
      <w:r>
        <w:rPr>
          <w:rFonts w:ascii="Times New Roman" w:eastAsia="宋体" w:hAnsi="Times New Roman" w:cs="Times New Roman"/>
          <w:sz w:val="24"/>
          <w:szCs w:val="24"/>
        </w:rPr>
        <w:t>。</w:t>
      </w:r>
    </w:p>
    <w:p w:rsidR="00FB44DE" w:rsidRDefault="005F781E">
      <w:pPr>
        <w:pStyle w:val="af1"/>
        <w:numPr>
          <w:ilvl w:val="0"/>
          <w:numId w:val="3"/>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《环境影响评价技术导则</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生态影响》，</w:t>
      </w:r>
      <w:r>
        <w:rPr>
          <w:rFonts w:ascii="Times New Roman" w:eastAsia="宋体" w:hAnsi="Times New Roman" w:cs="Times New Roman"/>
          <w:sz w:val="24"/>
          <w:szCs w:val="24"/>
        </w:rPr>
        <w:t>HJ19-2011</w:t>
      </w:r>
      <w:r>
        <w:rPr>
          <w:rFonts w:ascii="Times New Roman" w:eastAsia="宋体" w:hAnsi="Times New Roman" w:cs="Times New Roman"/>
          <w:sz w:val="24"/>
          <w:szCs w:val="24"/>
        </w:rPr>
        <w:t>。</w:t>
      </w:r>
    </w:p>
    <w:p w:rsidR="00FB44DE" w:rsidRDefault="005F781E">
      <w:pPr>
        <w:pStyle w:val="af1"/>
        <w:numPr>
          <w:ilvl w:val="0"/>
          <w:numId w:val="3"/>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《建设项目环境风险评价</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技术导则》，</w:t>
      </w:r>
      <w:r>
        <w:rPr>
          <w:rFonts w:ascii="Times New Roman" w:eastAsia="宋体" w:hAnsi="Times New Roman" w:cs="Times New Roman"/>
          <w:sz w:val="24"/>
          <w:szCs w:val="24"/>
        </w:rPr>
        <w:t>HJ169-2018</w:t>
      </w:r>
      <w:r>
        <w:rPr>
          <w:rFonts w:ascii="Times New Roman" w:eastAsia="宋体" w:hAnsi="Times New Roman" w:cs="Times New Roman"/>
          <w:sz w:val="24"/>
          <w:szCs w:val="24"/>
        </w:rPr>
        <w:t>。</w:t>
      </w:r>
    </w:p>
    <w:p w:rsidR="00FB44DE" w:rsidRDefault="005F781E">
      <w:pPr>
        <w:pStyle w:val="af1"/>
        <w:numPr>
          <w:ilvl w:val="0"/>
          <w:numId w:val="3"/>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《危险化学品重大危险源识别》（</w:t>
      </w:r>
      <w:r>
        <w:rPr>
          <w:rFonts w:ascii="Times New Roman" w:eastAsia="宋体" w:hAnsi="Times New Roman" w:cs="Times New Roman"/>
          <w:sz w:val="24"/>
          <w:szCs w:val="24"/>
        </w:rPr>
        <w:t>GB18218-2009</w:t>
      </w:r>
      <w:r>
        <w:rPr>
          <w:rFonts w:ascii="Times New Roman" w:eastAsia="宋体" w:hAnsi="Times New Roman" w:cs="Times New Roman"/>
          <w:sz w:val="24"/>
          <w:szCs w:val="24"/>
        </w:rPr>
        <w:t>）。</w:t>
      </w:r>
    </w:p>
    <w:p w:rsidR="00FB44DE" w:rsidRDefault="005F781E">
      <w:pPr>
        <w:pStyle w:val="af1"/>
        <w:numPr>
          <w:ilvl w:val="0"/>
          <w:numId w:val="3"/>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《排污单位自行监测技术指南</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总则》（</w:t>
      </w:r>
      <w:r>
        <w:rPr>
          <w:rFonts w:ascii="Times New Roman" w:eastAsia="宋体" w:hAnsi="Times New Roman" w:cs="Times New Roman"/>
          <w:sz w:val="24"/>
          <w:szCs w:val="24"/>
        </w:rPr>
        <w:t>HJ819-2017)</w:t>
      </w:r>
    </w:p>
    <w:p w:rsidR="00FB44DE" w:rsidRDefault="005F781E">
      <w:pPr>
        <w:pStyle w:val="af1"/>
        <w:numPr>
          <w:ilvl w:val="0"/>
          <w:numId w:val="3"/>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《排污单位自行监测技术指南</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火力发电及锅炉》（</w:t>
      </w:r>
      <w:r>
        <w:rPr>
          <w:rFonts w:ascii="Times New Roman" w:eastAsia="宋体" w:hAnsi="Times New Roman" w:cs="Times New Roman"/>
          <w:sz w:val="24"/>
          <w:szCs w:val="24"/>
        </w:rPr>
        <w:t>HJ 820-2017</w:t>
      </w:r>
      <w:r>
        <w:rPr>
          <w:rFonts w:ascii="Times New Roman" w:eastAsia="宋体" w:hAnsi="Times New Roman" w:cs="Times New Roman"/>
          <w:sz w:val="24"/>
          <w:szCs w:val="24"/>
        </w:rPr>
        <w:t>）</w:t>
      </w:r>
    </w:p>
    <w:p w:rsidR="00FB44DE" w:rsidRDefault="005F781E">
      <w:pPr>
        <w:pStyle w:val="af1"/>
        <w:numPr>
          <w:ilvl w:val="0"/>
          <w:numId w:val="3"/>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lastRenderedPageBreak/>
        <w:t>《排污单位自行监测技术指南</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无机化学工业》（</w:t>
      </w:r>
      <w:r>
        <w:rPr>
          <w:rFonts w:ascii="Times New Roman" w:eastAsia="宋体" w:hAnsi="Times New Roman" w:cs="Times New Roman"/>
          <w:sz w:val="24"/>
          <w:szCs w:val="24"/>
        </w:rPr>
        <w:t>HJ 1138-2020</w:t>
      </w:r>
      <w:r>
        <w:rPr>
          <w:rFonts w:ascii="Times New Roman" w:eastAsia="宋体" w:hAnsi="Times New Roman" w:cs="Times New Roman"/>
          <w:sz w:val="24"/>
          <w:szCs w:val="24"/>
        </w:rPr>
        <w:t>）</w:t>
      </w:r>
    </w:p>
    <w:p w:rsidR="00FB44DE" w:rsidRDefault="005F781E">
      <w:pPr>
        <w:pStyle w:val="af1"/>
        <w:numPr>
          <w:ilvl w:val="0"/>
          <w:numId w:val="3"/>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《排污许可证申请与核发技术规范</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无机化学工业》（</w:t>
      </w:r>
      <w:r>
        <w:rPr>
          <w:rFonts w:ascii="Times New Roman" w:eastAsia="宋体" w:hAnsi="Times New Roman" w:cs="Times New Roman"/>
          <w:sz w:val="24"/>
          <w:szCs w:val="24"/>
        </w:rPr>
        <w:t>HJ 1035-2019</w:t>
      </w:r>
      <w:r>
        <w:rPr>
          <w:rFonts w:ascii="Times New Roman" w:eastAsia="宋体" w:hAnsi="Times New Roman" w:cs="Times New Roman"/>
          <w:sz w:val="24"/>
          <w:szCs w:val="24"/>
        </w:rPr>
        <w:t>）</w:t>
      </w:r>
    </w:p>
    <w:p w:rsidR="00FB44DE" w:rsidRDefault="005F781E">
      <w:pPr>
        <w:pStyle w:val="af1"/>
        <w:numPr>
          <w:ilvl w:val="0"/>
          <w:numId w:val="3"/>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《火电行业排污许可证申请与核发技术规范》</w:t>
      </w:r>
    </w:p>
    <w:p w:rsidR="00FB44DE" w:rsidRDefault="005F781E">
      <w:pPr>
        <w:spacing w:afterLines="50" w:after="156" w:line="360" w:lineRule="auto"/>
        <w:outlineLvl w:val="1"/>
        <w:rPr>
          <w:rFonts w:ascii="Times New Roman" w:eastAsia="宋体" w:hAnsi="Times New Roman" w:cs="Times New Roman"/>
          <w:b/>
          <w:sz w:val="28"/>
          <w:szCs w:val="24"/>
        </w:rPr>
      </w:pPr>
      <w:bookmarkStart w:id="6" w:name="_Toc22694"/>
      <w:r>
        <w:rPr>
          <w:rFonts w:ascii="Times New Roman" w:eastAsia="宋体" w:hAnsi="Times New Roman" w:cs="Times New Roman"/>
          <w:b/>
          <w:sz w:val="28"/>
          <w:szCs w:val="24"/>
        </w:rPr>
        <w:t xml:space="preserve">2.4 </w:t>
      </w:r>
      <w:r>
        <w:rPr>
          <w:rFonts w:ascii="Times New Roman" w:eastAsia="宋体" w:hAnsi="Times New Roman" w:cs="Times New Roman"/>
          <w:b/>
          <w:sz w:val="28"/>
          <w:szCs w:val="24"/>
        </w:rPr>
        <w:t>有关技术文件及工作文件</w:t>
      </w:r>
      <w:bookmarkEnd w:id="6"/>
    </w:p>
    <w:p w:rsidR="00FB44DE" w:rsidRDefault="005F781E">
      <w:pPr>
        <w:pStyle w:val="af1"/>
        <w:numPr>
          <w:ilvl w:val="0"/>
          <w:numId w:val="4"/>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pacing w:val="-2"/>
          <w:sz w:val="24"/>
          <w:szCs w:val="24"/>
        </w:rPr>
        <w:t>《</w:t>
      </w:r>
      <w:r>
        <w:rPr>
          <w:rFonts w:ascii="Times New Roman" w:eastAsia="宋体" w:hAnsi="Times New Roman" w:cs="Times New Roman"/>
          <w:spacing w:val="-2"/>
          <w:sz w:val="24"/>
          <w:szCs w:val="24"/>
        </w:rPr>
        <w:t>500t/a</w:t>
      </w:r>
      <w:r>
        <w:rPr>
          <w:rFonts w:ascii="Times New Roman" w:eastAsia="宋体" w:hAnsi="Times New Roman" w:cs="Times New Roman"/>
          <w:spacing w:val="-2"/>
          <w:sz w:val="24"/>
          <w:szCs w:val="24"/>
        </w:rPr>
        <w:t>甲基磺草酮原药和</w:t>
      </w:r>
      <w:r>
        <w:rPr>
          <w:rFonts w:ascii="Times New Roman" w:eastAsia="宋体" w:hAnsi="Times New Roman" w:cs="Times New Roman"/>
          <w:spacing w:val="-2"/>
          <w:sz w:val="24"/>
          <w:szCs w:val="24"/>
        </w:rPr>
        <w:t>500t/a</w:t>
      </w:r>
      <w:r>
        <w:rPr>
          <w:rFonts w:ascii="Times New Roman" w:eastAsia="宋体" w:hAnsi="Times New Roman" w:cs="Times New Roman"/>
          <w:spacing w:val="-2"/>
          <w:sz w:val="24"/>
          <w:szCs w:val="24"/>
        </w:rPr>
        <w:t>噻虫啉原药及制剂加工技改项目环境影响评价报告书》及批复（徐环发【</w:t>
      </w:r>
      <w:r>
        <w:rPr>
          <w:rFonts w:ascii="Times New Roman" w:eastAsia="宋体" w:hAnsi="Times New Roman" w:cs="Times New Roman"/>
          <w:spacing w:val="-2"/>
          <w:sz w:val="24"/>
          <w:szCs w:val="24"/>
        </w:rPr>
        <w:t>2009</w:t>
      </w:r>
      <w:r>
        <w:rPr>
          <w:rFonts w:ascii="Times New Roman" w:eastAsia="宋体" w:hAnsi="Times New Roman" w:cs="Times New Roman"/>
          <w:spacing w:val="-2"/>
          <w:sz w:val="24"/>
          <w:szCs w:val="24"/>
        </w:rPr>
        <w:t>】</w:t>
      </w:r>
      <w:r>
        <w:rPr>
          <w:rFonts w:ascii="Times New Roman" w:eastAsia="宋体" w:hAnsi="Times New Roman" w:cs="Times New Roman"/>
          <w:spacing w:val="-2"/>
          <w:sz w:val="24"/>
          <w:szCs w:val="24"/>
        </w:rPr>
        <w:t>36</w:t>
      </w:r>
      <w:r>
        <w:rPr>
          <w:rFonts w:ascii="Times New Roman" w:eastAsia="宋体" w:hAnsi="Times New Roman" w:cs="Times New Roman"/>
          <w:spacing w:val="-2"/>
          <w:sz w:val="24"/>
          <w:szCs w:val="24"/>
        </w:rPr>
        <w:t>号）</w:t>
      </w:r>
    </w:p>
    <w:p w:rsidR="00FB44DE" w:rsidRDefault="005F781E">
      <w:pPr>
        <w:pStyle w:val="af1"/>
        <w:numPr>
          <w:ilvl w:val="0"/>
          <w:numId w:val="4"/>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《杀菌剂系列技改项目环境影响评价报告书》及批复（徐环项书【</w:t>
      </w:r>
      <w:r>
        <w:rPr>
          <w:rFonts w:ascii="Times New Roman" w:eastAsia="宋体" w:hAnsi="Times New Roman" w:cs="Times New Roman"/>
          <w:sz w:val="24"/>
          <w:szCs w:val="24"/>
        </w:rPr>
        <w:t>2011</w:t>
      </w:r>
      <w:r>
        <w:rPr>
          <w:rFonts w:ascii="Times New Roman" w:eastAsia="宋体" w:hAnsi="Times New Roman" w:cs="Times New Roman"/>
          <w:sz w:val="24"/>
          <w:szCs w:val="24"/>
        </w:rPr>
        <w:t>】</w:t>
      </w:r>
      <w:r>
        <w:rPr>
          <w:rFonts w:ascii="Times New Roman" w:eastAsia="宋体" w:hAnsi="Times New Roman" w:cs="Times New Roman"/>
          <w:sz w:val="24"/>
          <w:szCs w:val="24"/>
        </w:rPr>
        <w:t>30</w:t>
      </w:r>
      <w:r>
        <w:rPr>
          <w:rFonts w:ascii="Times New Roman" w:eastAsia="宋体" w:hAnsi="Times New Roman" w:cs="Times New Roman"/>
          <w:sz w:val="24"/>
          <w:szCs w:val="24"/>
        </w:rPr>
        <w:t>号）</w:t>
      </w:r>
    </w:p>
    <w:p w:rsidR="00FB44DE" w:rsidRDefault="005F781E">
      <w:pPr>
        <w:pStyle w:val="af1"/>
        <w:numPr>
          <w:ilvl w:val="0"/>
          <w:numId w:val="4"/>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pacing w:val="-2"/>
          <w:sz w:val="24"/>
          <w:szCs w:val="24"/>
        </w:rPr>
        <w:t>《杀菌剂系列技改项目变更说明》及批复（徐环项变［</w:t>
      </w:r>
      <w:r>
        <w:rPr>
          <w:rFonts w:ascii="Times New Roman" w:eastAsia="宋体" w:hAnsi="Times New Roman" w:cs="Times New Roman"/>
          <w:spacing w:val="-2"/>
          <w:sz w:val="24"/>
          <w:szCs w:val="24"/>
        </w:rPr>
        <w:t>2015</w:t>
      </w:r>
      <w:r>
        <w:rPr>
          <w:rFonts w:ascii="Times New Roman" w:eastAsia="宋体" w:hAnsi="Times New Roman" w:cs="Times New Roman"/>
          <w:spacing w:val="-2"/>
          <w:sz w:val="24"/>
          <w:szCs w:val="24"/>
        </w:rPr>
        <w:t>］</w:t>
      </w:r>
      <w:r>
        <w:rPr>
          <w:rFonts w:ascii="Times New Roman" w:eastAsia="宋体" w:hAnsi="Times New Roman" w:cs="Times New Roman"/>
          <w:spacing w:val="-2"/>
          <w:sz w:val="24"/>
          <w:szCs w:val="24"/>
        </w:rPr>
        <w:t>5</w:t>
      </w:r>
      <w:r>
        <w:rPr>
          <w:rFonts w:ascii="Times New Roman" w:eastAsia="宋体" w:hAnsi="Times New Roman" w:cs="Times New Roman"/>
          <w:spacing w:val="-2"/>
          <w:sz w:val="24"/>
          <w:szCs w:val="24"/>
        </w:rPr>
        <w:t>号）</w:t>
      </w:r>
    </w:p>
    <w:p w:rsidR="00FB44DE" w:rsidRDefault="005F781E">
      <w:pPr>
        <w:pStyle w:val="af1"/>
        <w:numPr>
          <w:ilvl w:val="0"/>
          <w:numId w:val="4"/>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《农用杀菌剂系列产品项目环境影响评价报告书》及批复（徐环发【</w:t>
      </w:r>
      <w:r>
        <w:rPr>
          <w:rFonts w:ascii="Times New Roman" w:eastAsia="宋体" w:hAnsi="Times New Roman" w:cs="Times New Roman"/>
          <w:sz w:val="24"/>
          <w:szCs w:val="24"/>
        </w:rPr>
        <w:t>2009</w:t>
      </w:r>
      <w:r>
        <w:rPr>
          <w:rFonts w:ascii="Times New Roman" w:eastAsia="宋体" w:hAnsi="Times New Roman" w:cs="Times New Roman"/>
          <w:sz w:val="24"/>
          <w:szCs w:val="24"/>
        </w:rPr>
        <w:t>】</w:t>
      </w:r>
      <w:r>
        <w:rPr>
          <w:rFonts w:ascii="Times New Roman" w:eastAsia="宋体" w:hAnsi="Times New Roman" w:cs="Times New Roman"/>
          <w:sz w:val="24"/>
          <w:szCs w:val="24"/>
        </w:rPr>
        <w:t>164</w:t>
      </w:r>
      <w:r>
        <w:rPr>
          <w:rFonts w:ascii="Times New Roman" w:eastAsia="宋体" w:hAnsi="Times New Roman" w:cs="Times New Roman"/>
          <w:sz w:val="24"/>
          <w:szCs w:val="24"/>
        </w:rPr>
        <w:t>号）</w:t>
      </w:r>
    </w:p>
    <w:p w:rsidR="00FB44DE" w:rsidRDefault="005F781E">
      <w:pPr>
        <w:pStyle w:val="af1"/>
        <w:numPr>
          <w:ilvl w:val="0"/>
          <w:numId w:val="4"/>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《年产</w:t>
      </w:r>
      <w:r>
        <w:rPr>
          <w:rFonts w:ascii="Times New Roman" w:eastAsia="宋体" w:hAnsi="Times New Roman" w:cs="Times New Roman"/>
          <w:sz w:val="24"/>
          <w:szCs w:val="24"/>
        </w:rPr>
        <w:t>10000t</w:t>
      </w:r>
      <w:r>
        <w:rPr>
          <w:rFonts w:ascii="Times New Roman" w:eastAsia="宋体" w:hAnsi="Times New Roman" w:cs="Times New Roman"/>
          <w:sz w:val="24"/>
          <w:szCs w:val="24"/>
        </w:rPr>
        <w:t>乙二胺、</w:t>
      </w:r>
      <w:r>
        <w:rPr>
          <w:rFonts w:ascii="Times New Roman" w:eastAsia="宋体" w:hAnsi="Times New Roman" w:cs="Times New Roman"/>
          <w:sz w:val="24"/>
          <w:szCs w:val="24"/>
        </w:rPr>
        <w:t>5000t1,2-</w:t>
      </w:r>
      <w:r>
        <w:rPr>
          <w:rFonts w:ascii="Times New Roman" w:eastAsia="宋体" w:hAnsi="Times New Roman" w:cs="Times New Roman"/>
          <w:sz w:val="24"/>
          <w:szCs w:val="24"/>
        </w:rPr>
        <w:t>丙二胺农药中间体和年产</w:t>
      </w:r>
      <w:r>
        <w:rPr>
          <w:rFonts w:ascii="Times New Roman" w:eastAsia="宋体" w:hAnsi="Times New Roman" w:cs="Times New Roman"/>
          <w:sz w:val="24"/>
          <w:szCs w:val="24"/>
        </w:rPr>
        <w:t>5000t</w:t>
      </w:r>
      <w:r>
        <w:rPr>
          <w:rFonts w:ascii="Times New Roman" w:eastAsia="宋体" w:hAnsi="Times New Roman" w:cs="Times New Roman"/>
          <w:sz w:val="24"/>
          <w:szCs w:val="24"/>
        </w:rPr>
        <w:t>丙森锌原药及系列制剂、</w:t>
      </w:r>
      <w:r>
        <w:rPr>
          <w:rFonts w:ascii="Times New Roman" w:eastAsia="宋体" w:hAnsi="Times New Roman" w:cs="Times New Roman"/>
          <w:sz w:val="24"/>
          <w:szCs w:val="24"/>
        </w:rPr>
        <w:t>20000t</w:t>
      </w:r>
      <w:r>
        <w:rPr>
          <w:rFonts w:ascii="Times New Roman" w:eastAsia="宋体" w:hAnsi="Times New Roman" w:cs="Times New Roman"/>
          <w:sz w:val="24"/>
          <w:szCs w:val="24"/>
        </w:rPr>
        <w:t>威百亩水剂、</w:t>
      </w:r>
      <w:r>
        <w:rPr>
          <w:rFonts w:ascii="Times New Roman" w:eastAsia="宋体" w:hAnsi="Times New Roman" w:cs="Times New Roman"/>
          <w:sz w:val="24"/>
          <w:szCs w:val="24"/>
        </w:rPr>
        <w:t>1000</w:t>
      </w:r>
      <w:r>
        <w:rPr>
          <w:rFonts w:ascii="Times New Roman" w:eastAsia="宋体" w:hAnsi="Times New Roman" w:cs="Times New Roman"/>
          <w:sz w:val="24"/>
          <w:szCs w:val="24"/>
        </w:rPr>
        <w:t>吨嘧霉胺原药及悬浮剂、</w:t>
      </w:r>
      <w:r>
        <w:rPr>
          <w:rFonts w:ascii="Times New Roman" w:eastAsia="宋体" w:hAnsi="Times New Roman" w:cs="Times New Roman"/>
          <w:sz w:val="24"/>
          <w:szCs w:val="24"/>
        </w:rPr>
        <w:t>500</w:t>
      </w:r>
      <w:r>
        <w:rPr>
          <w:rFonts w:ascii="Times New Roman" w:eastAsia="宋体" w:hAnsi="Times New Roman" w:cs="Times New Roman"/>
          <w:sz w:val="24"/>
          <w:szCs w:val="24"/>
        </w:rPr>
        <w:t>吨嘧菌酯原药及水分散颗粒剂搬迁技改项目环境影响评价报告书》及批复（徐环项书【</w:t>
      </w:r>
      <w:r>
        <w:rPr>
          <w:rFonts w:ascii="Times New Roman" w:eastAsia="宋体" w:hAnsi="Times New Roman" w:cs="Times New Roman"/>
          <w:sz w:val="24"/>
          <w:szCs w:val="24"/>
        </w:rPr>
        <w:t>2013</w:t>
      </w:r>
      <w:r>
        <w:rPr>
          <w:rFonts w:ascii="Times New Roman" w:eastAsia="宋体" w:hAnsi="Times New Roman" w:cs="Times New Roman"/>
          <w:sz w:val="24"/>
          <w:szCs w:val="24"/>
        </w:rPr>
        <w:t>】</w:t>
      </w:r>
      <w:r>
        <w:rPr>
          <w:rFonts w:ascii="Times New Roman" w:eastAsia="宋体" w:hAnsi="Times New Roman" w:cs="Times New Roman"/>
          <w:sz w:val="24"/>
          <w:szCs w:val="24"/>
        </w:rPr>
        <w:t>30</w:t>
      </w:r>
      <w:r>
        <w:rPr>
          <w:rFonts w:ascii="Times New Roman" w:eastAsia="宋体" w:hAnsi="Times New Roman" w:cs="Times New Roman"/>
          <w:sz w:val="24"/>
          <w:szCs w:val="24"/>
        </w:rPr>
        <w:t>号）</w:t>
      </w:r>
    </w:p>
    <w:p w:rsidR="00FB44DE" w:rsidRDefault="005F781E">
      <w:pPr>
        <w:numPr>
          <w:ilvl w:val="0"/>
          <w:numId w:val="4"/>
        </w:num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《省级工程技术研究中心技改项目环境影响评价报告表》及批复（新环许【</w:t>
      </w:r>
      <w:r>
        <w:rPr>
          <w:rFonts w:ascii="Times New Roman" w:eastAsia="宋体" w:hAnsi="Times New Roman" w:cs="Times New Roman"/>
          <w:sz w:val="24"/>
          <w:szCs w:val="24"/>
        </w:rPr>
        <w:t>2009</w:t>
      </w:r>
      <w:r>
        <w:rPr>
          <w:rFonts w:ascii="Times New Roman" w:eastAsia="宋体" w:hAnsi="Times New Roman" w:cs="Times New Roman"/>
          <w:sz w:val="24"/>
          <w:szCs w:val="24"/>
        </w:rPr>
        <w:t>】</w:t>
      </w:r>
      <w:r>
        <w:rPr>
          <w:rFonts w:ascii="Times New Roman" w:eastAsia="宋体" w:hAnsi="Times New Roman" w:cs="Times New Roman"/>
          <w:sz w:val="24"/>
          <w:szCs w:val="24"/>
        </w:rPr>
        <w:t>78</w:t>
      </w:r>
      <w:r>
        <w:rPr>
          <w:rFonts w:ascii="Times New Roman" w:eastAsia="宋体" w:hAnsi="Times New Roman" w:cs="Times New Roman"/>
          <w:sz w:val="24"/>
          <w:szCs w:val="24"/>
        </w:rPr>
        <w:t>号）；</w:t>
      </w:r>
    </w:p>
    <w:p w:rsidR="00FB44DE" w:rsidRDefault="005F781E">
      <w:pPr>
        <w:numPr>
          <w:ilvl w:val="0"/>
          <w:numId w:val="4"/>
        </w:num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万</w:t>
      </w:r>
      <w:r>
        <w:rPr>
          <w:rFonts w:ascii="Times New Roman" w:eastAsia="宋体" w:hAnsi="Times New Roman" w:cs="Times New Roman"/>
          <w:sz w:val="24"/>
          <w:szCs w:val="24"/>
        </w:rPr>
        <w:t>t/a</w:t>
      </w:r>
      <w:r>
        <w:rPr>
          <w:rFonts w:ascii="Times New Roman" w:eastAsia="宋体" w:hAnsi="Times New Roman" w:cs="Times New Roman"/>
          <w:sz w:val="24"/>
          <w:szCs w:val="24"/>
        </w:rPr>
        <w:t>高浓度含盐废水处理技改项目环境影响评价报告表》及批复（新环许【</w:t>
      </w:r>
      <w:r>
        <w:rPr>
          <w:rFonts w:ascii="Times New Roman" w:eastAsia="宋体" w:hAnsi="Times New Roman" w:cs="Times New Roman"/>
          <w:sz w:val="24"/>
          <w:szCs w:val="24"/>
        </w:rPr>
        <w:t>2013</w:t>
      </w:r>
      <w:r>
        <w:rPr>
          <w:rFonts w:ascii="Times New Roman" w:eastAsia="宋体" w:hAnsi="Times New Roman" w:cs="Times New Roman"/>
          <w:sz w:val="24"/>
          <w:szCs w:val="24"/>
        </w:rPr>
        <w:t>】</w:t>
      </w:r>
      <w:r>
        <w:rPr>
          <w:rFonts w:ascii="Times New Roman" w:eastAsia="宋体" w:hAnsi="Times New Roman" w:cs="Times New Roman"/>
          <w:sz w:val="24"/>
          <w:szCs w:val="24"/>
        </w:rPr>
        <w:t>81</w:t>
      </w:r>
      <w:r>
        <w:rPr>
          <w:rFonts w:ascii="Times New Roman" w:eastAsia="宋体" w:hAnsi="Times New Roman" w:cs="Times New Roman"/>
          <w:sz w:val="24"/>
          <w:szCs w:val="24"/>
        </w:rPr>
        <w:t>号）；</w:t>
      </w:r>
    </w:p>
    <w:p w:rsidR="00FB44DE" w:rsidRDefault="005F781E">
      <w:pPr>
        <w:numPr>
          <w:ilvl w:val="0"/>
          <w:numId w:val="4"/>
        </w:num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《三废治理提标技改及资源化工程项目环境影响评价报告表》及批复（新环许【</w:t>
      </w:r>
      <w:r>
        <w:rPr>
          <w:rFonts w:ascii="Times New Roman" w:eastAsia="宋体" w:hAnsi="Times New Roman" w:cs="Times New Roman"/>
          <w:sz w:val="24"/>
          <w:szCs w:val="24"/>
        </w:rPr>
        <w:t>2017</w:t>
      </w:r>
      <w:r>
        <w:rPr>
          <w:rFonts w:ascii="Times New Roman" w:eastAsia="宋体" w:hAnsi="Times New Roman" w:cs="Times New Roman"/>
          <w:sz w:val="24"/>
          <w:szCs w:val="24"/>
        </w:rPr>
        <w:t>】</w:t>
      </w:r>
      <w:r>
        <w:rPr>
          <w:rFonts w:ascii="Times New Roman" w:eastAsia="宋体" w:hAnsi="Times New Roman" w:cs="Times New Roman"/>
          <w:sz w:val="24"/>
          <w:szCs w:val="24"/>
        </w:rPr>
        <w:t>13</w:t>
      </w:r>
      <w:r>
        <w:rPr>
          <w:rFonts w:ascii="Times New Roman" w:eastAsia="宋体" w:hAnsi="Times New Roman" w:cs="Times New Roman"/>
          <w:sz w:val="24"/>
          <w:szCs w:val="24"/>
        </w:rPr>
        <w:t>号）；</w:t>
      </w:r>
    </w:p>
    <w:p w:rsidR="00FB44DE" w:rsidRDefault="005F781E">
      <w:pPr>
        <w:numPr>
          <w:ilvl w:val="0"/>
          <w:numId w:val="4"/>
        </w:num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《环境综合治理及资源再生项目环境影响评价报告表》及批复（新环许【</w:t>
      </w:r>
      <w:r>
        <w:rPr>
          <w:rFonts w:ascii="Times New Roman" w:eastAsia="宋体" w:hAnsi="Times New Roman" w:cs="Times New Roman"/>
          <w:sz w:val="24"/>
          <w:szCs w:val="24"/>
        </w:rPr>
        <w:t>2019</w:t>
      </w:r>
      <w:r>
        <w:rPr>
          <w:rFonts w:ascii="Times New Roman" w:eastAsia="宋体" w:hAnsi="Times New Roman" w:cs="Times New Roman"/>
          <w:sz w:val="24"/>
          <w:szCs w:val="24"/>
        </w:rPr>
        <w:t>】</w:t>
      </w:r>
      <w:r>
        <w:rPr>
          <w:rFonts w:ascii="Times New Roman" w:eastAsia="宋体" w:hAnsi="Times New Roman" w:cs="Times New Roman"/>
          <w:sz w:val="24"/>
          <w:szCs w:val="24"/>
        </w:rPr>
        <w:t>100</w:t>
      </w:r>
      <w:r>
        <w:rPr>
          <w:rFonts w:ascii="Times New Roman" w:eastAsia="宋体" w:hAnsi="Times New Roman" w:cs="Times New Roman"/>
          <w:sz w:val="24"/>
          <w:szCs w:val="24"/>
        </w:rPr>
        <w:t>号）；</w:t>
      </w:r>
    </w:p>
    <w:p w:rsidR="00FB44DE" w:rsidRDefault="005F781E">
      <w:pPr>
        <w:numPr>
          <w:ilvl w:val="0"/>
          <w:numId w:val="4"/>
        </w:num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《年产</w:t>
      </w:r>
      <w:r>
        <w:rPr>
          <w:rFonts w:ascii="Times New Roman" w:eastAsia="宋体" w:hAnsi="Times New Roman" w:cs="Times New Roman" w:hint="eastAsia"/>
          <w:sz w:val="24"/>
          <w:szCs w:val="24"/>
        </w:rPr>
        <w:t>10000</w:t>
      </w:r>
      <w:r>
        <w:rPr>
          <w:rFonts w:ascii="Times New Roman" w:eastAsia="宋体" w:hAnsi="Times New Roman" w:cs="Times New Roman" w:hint="eastAsia"/>
          <w:sz w:val="24"/>
          <w:szCs w:val="24"/>
        </w:rPr>
        <w:t>水基化环境友好型制剂加工项目</w:t>
      </w:r>
      <w:r>
        <w:rPr>
          <w:rFonts w:ascii="Times New Roman" w:eastAsia="宋体" w:hAnsi="Times New Roman" w:cs="Times New Roman"/>
          <w:sz w:val="24"/>
          <w:szCs w:val="24"/>
        </w:rPr>
        <w:t>环境影响评价报告表</w:t>
      </w:r>
      <w:r>
        <w:rPr>
          <w:rFonts w:ascii="Times New Roman" w:eastAsia="宋体" w:hAnsi="Times New Roman" w:cs="Times New Roman" w:hint="eastAsia"/>
          <w:sz w:val="24"/>
          <w:szCs w:val="24"/>
        </w:rPr>
        <w:t>》</w:t>
      </w:r>
      <w:r>
        <w:rPr>
          <w:rFonts w:ascii="Times New Roman" w:eastAsia="宋体" w:hAnsi="Times New Roman" w:cs="Times New Roman"/>
          <w:sz w:val="24"/>
          <w:szCs w:val="24"/>
        </w:rPr>
        <w:t>及批复</w:t>
      </w:r>
      <w:r>
        <w:rPr>
          <w:rFonts w:ascii="Times New Roman" w:eastAsia="宋体" w:hAnsi="Times New Roman" w:cs="Times New Roman" w:hint="eastAsia"/>
          <w:sz w:val="24"/>
          <w:szCs w:val="24"/>
        </w:rPr>
        <w:t>（新环许</w:t>
      </w:r>
      <w:r>
        <w:rPr>
          <w:rFonts w:ascii="Times New Roman" w:eastAsia="宋体" w:hAnsi="Times New Roman" w:cs="Times New Roman" w:hint="eastAsia"/>
          <w:sz w:val="24"/>
          <w:szCs w:val="24"/>
        </w:rPr>
        <w:t>[2019]101</w:t>
      </w:r>
      <w:r>
        <w:rPr>
          <w:rFonts w:ascii="Times New Roman" w:eastAsia="宋体" w:hAnsi="Times New Roman" w:cs="Times New Roman" w:hint="eastAsia"/>
          <w:sz w:val="24"/>
          <w:szCs w:val="24"/>
        </w:rPr>
        <w:t>号）</w:t>
      </w:r>
    </w:p>
    <w:p w:rsidR="00FB44DE" w:rsidRDefault="005F781E">
      <w:pPr>
        <w:numPr>
          <w:ilvl w:val="0"/>
          <w:numId w:val="4"/>
        </w:num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《利民化学有限责任公司年产</w:t>
      </w:r>
      <w:r>
        <w:rPr>
          <w:rFonts w:ascii="Times New Roman" w:eastAsia="宋体" w:hAnsi="Times New Roman" w:cs="Times New Roman"/>
          <w:sz w:val="24"/>
          <w:szCs w:val="24"/>
        </w:rPr>
        <w:t>12000</w:t>
      </w:r>
      <w:r>
        <w:rPr>
          <w:rFonts w:ascii="Times New Roman" w:eastAsia="宋体" w:hAnsi="Times New Roman" w:cs="Times New Roman"/>
          <w:sz w:val="24"/>
          <w:szCs w:val="24"/>
        </w:rPr>
        <w:t>吨三乙膦酸铝原药技改项目环境影响评价报告书》及批复（新环许【</w:t>
      </w:r>
      <w:r>
        <w:rPr>
          <w:rFonts w:ascii="Times New Roman" w:eastAsia="宋体" w:hAnsi="Times New Roman" w:cs="Times New Roman"/>
          <w:sz w:val="24"/>
          <w:szCs w:val="24"/>
        </w:rPr>
        <w:t>2020</w:t>
      </w:r>
      <w:r>
        <w:rPr>
          <w:rFonts w:ascii="Times New Roman" w:eastAsia="宋体" w:hAnsi="Times New Roman" w:cs="Times New Roman"/>
          <w:sz w:val="24"/>
          <w:szCs w:val="24"/>
        </w:rPr>
        <w:t>】</w:t>
      </w:r>
      <w:r>
        <w:rPr>
          <w:rFonts w:ascii="Times New Roman" w:eastAsia="宋体" w:hAnsi="Times New Roman" w:cs="Times New Roman"/>
          <w:sz w:val="24"/>
          <w:szCs w:val="24"/>
        </w:rPr>
        <w:t>92</w:t>
      </w:r>
      <w:r>
        <w:rPr>
          <w:rFonts w:ascii="Times New Roman" w:eastAsia="宋体" w:hAnsi="Times New Roman" w:cs="Times New Roman"/>
          <w:sz w:val="24"/>
          <w:szCs w:val="24"/>
        </w:rPr>
        <w:t>号）；</w:t>
      </w:r>
    </w:p>
    <w:p w:rsidR="00FB44DE" w:rsidRDefault="005F781E">
      <w:pPr>
        <w:numPr>
          <w:ilvl w:val="0"/>
          <w:numId w:val="4"/>
        </w:num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《利民化学有限责任公司</w:t>
      </w:r>
      <w:r>
        <w:rPr>
          <w:rFonts w:ascii="Times New Roman" w:eastAsia="宋体" w:hAnsi="Times New Roman" w:cs="Times New Roman"/>
          <w:sz w:val="24"/>
          <w:szCs w:val="24"/>
        </w:rPr>
        <w:t>30t/d</w:t>
      </w:r>
      <w:r>
        <w:rPr>
          <w:rFonts w:ascii="Times New Roman" w:eastAsia="宋体" w:hAnsi="Times New Roman" w:cs="Times New Roman"/>
          <w:sz w:val="24"/>
          <w:szCs w:val="24"/>
        </w:rPr>
        <w:t>含盐废水焚烧处理和智能化危废仓库技改项目环境影响评价报告书》及批复（徐新环项书【</w:t>
      </w:r>
      <w:r>
        <w:rPr>
          <w:rFonts w:ascii="Times New Roman" w:eastAsia="宋体" w:hAnsi="Times New Roman" w:cs="Times New Roman"/>
          <w:sz w:val="24"/>
          <w:szCs w:val="24"/>
        </w:rPr>
        <w:t>2021</w:t>
      </w:r>
      <w:r>
        <w:rPr>
          <w:rFonts w:ascii="Times New Roman" w:eastAsia="宋体" w:hAnsi="Times New Roman" w:cs="Times New Roman"/>
          <w:sz w:val="24"/>
          <w:szCs w:val="24"/>
        </w:rPr>
        <w:t>】</w:t>
      </w:r>
      <w:r>
        <w:rPr>
          <w:rFonts w:ascii="Times New Roman" w:eastAsia="宋体" w:hAnsi="Times New Roman" w:cs="Times New Roman"/>
          <w:sz w:val="24"/>
          <w:szCs w:val="24"/>
        </w:rPr>
        <w:t>8</w:t>
      </w:r>
      <w:r>
        <w:rPr>
          <w:rFonts w:ascii="Times New Roman" w:eastAsia="宋体" w:hAnsi="Times New Roman" w:cs="Times New Roman"/>
          <w:sz w:val="24"/>
          <w:szCs w:val="24"/>
        </w:rPr>
        <w:t>号）；</w:t>
      </w:r>
    </w:p>
    <w:p w:rsidR="00FB44DE" w:rsidRDefault="005F781E">
      <w:pPr>
        <w:numPr>
          <w:ilvl w:val="0"/>
          <w:numId w:val="4"/>
        </w:num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lastRenderedPageBreak/>
        <w:t>《利民化学有限责任公司环境影响后评价报告书》及专家意见</w:t>
      </w:r>
      <w:r>
        <w:rPr>
          <w:rFonts w:ascii="Times New Roman" w:eastAsia="宋体" w:hAnsi="Times New Roman" w:cs="Times New Roman" w:hint="eastAsia"/>
          <w:sz w:val="24"/>
          <w:szCs w:val="24"/>
        </w:rPr>
        <w:t>；</w:t>
      </w:r>
    </w:p>
    <w:p w:rsidR="00FB44DE" w:rsidRDefault="005F781E">
      <w:pPr>
        <w:numPr>
          <w:ilvl w:val="0"/>
          <w:numId w:val="4"/>
        </w:num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《关于利民化工股份有限公司年产</w:t>
      </w:r>
      <w:r>
        <w:rPr>
          <w:rFonts w:ascii="Times New Roman" w:eastAsia="宋体" w:hAnsi="Times New Roman" w:cs="Times New Roman"/>
          <w:sz w:val="24"/>
          <w:szCs w:val="24"/>
        </w:rPr>
        <w:t>5000</w:t>
      </w:r>
      <w:r>
        <w:rPr>
          <w:rFonts w:ascii="Times New Roman" w:eastAsia="宋体" w:hAnsi="Times New Roman" w:cs="Times New Roman"/>
          <w:sz w:val="24"/>
          <w:szCs w:val="24"/>
        </w:rPr>
        <w:t>吨乙膦铝原药及其系列制剂技改项目、</w:t>
      </w:r>
      <w:r>
        <w:rPr>
          <w:rFonts w:ascii="Times New Roman" w:eastAsia="宋体" w:hAnsi="Times New Roman" w:cs="Times New Roman"/>
          <w:sz w:val="24"/>
          <w:szCs w:val="24"/>
        </w:rPr>
        <w:t>2000</w:t>
      </w:r>
      <w:r>
        <w:rPr>
          <w:rFonts w:ascii="Times New Roman" w:eastAsia="宋体" w:hAnsi="Times New Roman" w:cs="Times New Roman"/>
          <w:sz w:val="24"/>
          <w:szCs w:val="24"/>
        </w:rPr>
        <w:t>吨霜脲氰原药及水分散粒剂项目、</w:t>
      </w:r>
      <w:r>
        <w:rPr>
          <w:rFonts w:ascii="Times New Roman" w:eastAsia="宋体" w:hAnsi="Times New Roman" w:cs="Times New Roman"/>
          <w:sz w:val="24"/>
          <w:szCs w:val="24"/>
        </w:rPr>
        <w:t>500</w:t>
      </w:r>
      <w:r>
        <w:rPr>
          <w:rFonts w:ascii="Times New Roman" w:eastAsia="宋体" w:hAnsi="Times New Roman" w:cs="Times New Roman"/>
          <w:sz w:val="24"/>
          <w:szCs w:val="24"/>
        </w:rPr>
        <w:t>吨噻虫啉原药及制剂加工技改项目竣工环保验收审批意见》（新环发【</w:t>
      </w:r>
      <w:r>
        <w:rPr>
          <w:rFonts w:ascii="Times New Roman" w:eastAsia="宋体" w:hAnsi="Times New Roman" w:cs="Times New Roman"/>
          <w:sz w:val="24"/>
          <w:szCs w:val="24"/>
        </w:rPr>
        <w:t>2012</w:t>
      </w:r>
      <w:r>
        <w:rPr>
          <w:rFonts w:ascii="Times New Roman" w:eastAsia="宋体" w:hAnsi="Times New Roman" w:cs="Times New Roman"/>
          <w:sz w:val="24"/>
          <w:szCs w:val="24"/>
        </w:rPr>
        <w:t>】</w:t>
      </w:r>
      <w:r>
        <w:rPr>
          <w:rFonts w:ascii="Times New Roman" w:eastAsia="宋体" w:hAnsi="Times New Roman" w:cs="Times New Roman"/>
          <w:sz w:val="24"/>
          <w:szCs w:val="24"/>
        </w:rPr>
        <w:t>100</w:t>
      </w:r>
      <w:r>
        <w:rPr>
          <w:rFonts w:ascii="Times New Roman" w:eastAsia="宋体" w:hAnsi="Times New Roman" w:cs="Times New Roman"/>
          <w:sz w:val="24"/>
          <w:szCs w:val="24"/>
        </w:rPr>
        <w:t>号）；</w:t>
      </w:r>
    </w:p>
    <w:p w:rsidR="00FB44DE" w:rsidRDefault="005F781E">
      <w:pPr>
        <w:numPr>
          <w:ilvl w:val="0"/>
          <w:numId w:val="4"/>
        </w:num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《关于利民化工股份有限公司年产</w:t>
      </w:r>
      <w:r>
        <w:rPr>
          <w:rFonts w:ascii="Times New Roman" w:eastAsia="宋体" w:hAnsi="Times New Roman" w:cs="Times New Roman"/>
          <w:sz w:val="24"/>
          <w:szCs w:val="24"/>
        </w:rPr>
        <w:t>500t/a</w:t>
      </w:r>
      <w:r>
        <w:rPr>
          <w:rFonts w:ascii="Times New Roman" w:eastAsia="宋体" w:hAnsi="Times New Roman" w:cs="Times New Roman"/>
          <w:sz w:val="24"/>
          <w:szCs w:val="24"/>
        </w:rPr>
        <w:t>甲基磺草酮和年产</w:t>
      </w:r>
      <w:r>
        <w:rPr>
          <w:rFonts w:ascii="Times New Roman" w:eastAsia="宋体" w:hAnsi="Times New Roman" w:cs="Times New Roman"/>
          <w:sz w:val="24"/>
          <w:szCs w:val="24"/>
        </w:rPr>
        <w:t>500</w:t>
      </w:r>
      <w:r>
        <w:rPr>
          <w:rFonts w:ascii="Times New Roman" w:eastAsia="宋体" w:hAnsi="Times New Roman" w:cs="Times New Roman"/>
          <w:sz w:val="24"/>
          <w:szCs w:val="24"/>
        </w:rPr>
        <w:t>吨嘧霉胺原药及悬浮剂项目竣工环保验收审批意见》（新环管【</w:t>
      </w:r>
      <w:r>
        <w:rPr>
          <w:rFonts w:ascii="Times New Roman" w:eastAsia="宋体" w:hAnsi="Times New Roman" w:cs="Times New Roman"/>
          <w:sz w:val="24"/>
          <w:szCs w:val="24"/>
        </w:rPr>
        <w:t>2011</w:t>
      </w:r>
      <w:r>
        <w:rPr>
          <w:rFonts w:ascii="Times New Roman" w:eastAsia="宋体" w:hAnsi="Times New Roman" w:cs="Times New Roman"/>
          <w:sz w:val="24"/>
          <w:szCs w:val="24"/>
        </w:rPr>
        <w:t>】</w:t>
      </w:r>
      <w:r>
        <w:rPr>
          <w:rFonts w:ascii="Times New Roman" w:eastAsia="宋体" w:hAnsi="Times New Roman" w:cs="Times New Roman"/>
          <w:sz w:val="24"/>
          <w:szCs w:val="24"/>
        </w:rPr>
        <w:t>36</w:t>
      </w:r>
      <w:r>
        <w:rPr>
          <w:rFonts w:ascii="Times New Roman" w:eastAsia="宋体" w:hAnsi="Times New Roman" w:cs="Times New Roman"/>
          <w:sz w:val="24"/>
          <w:szCs w:val="24"/>
        </w:rPr>
        <w:t>号）；</w:t>
      </w:r>
      <w:r>
        <w:rPr>
          <w:rFonts w:ascii="Times New Roman" w:eastAsia="宋体" w:hAnsi="Times New Roman" w:cs="Times New Roman"/>
          <w:sz w:val="24"/>
          <w:szCs w:val="24"/>
        </w:rPr>
        <w:t xml:space="preserve"> </w:t>
      </w:r>
    </w:p>
    <w:p w:rsidR="00FB44DE" w:rsidRDefault="005F781E">
      <w:pPr>
        <w:numPr>
          <w:ilvl w:val="0"/>
          <w:numId w:val="4"/>
        </w:num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《利民化工股份有限公司</w:t>
      </w:r>
      <w:r>
        <w:rPr>
          <w:rFonts w:ascii="Times New Roman" w:eastAsia="宋体" w:hAnsi="Times New Roman" w:cs="Times New Roman"/>
          <w:sz w:val="24"/>
          <w:szCs w:val="24"/>
        </w:rPr>
        <w:t>3</w:t>
      </w:r>
      <w:r>
        <w:rPr>
          <w:rFonts w:ascii="Times New Roman" w:eastAsia="宋体" w:hAnsi="Times New Roman" w:cs="Times New Roman"/>
          <w:sz w:val="24"/>
          <w:szCs w:val="24"/>
        </w:rPr>
        <w:t>万</w:t>
      </w:r>
      <w:r>
        <w:rPr>
          <w:rFonts w:ascii="Times New Roman" w:eastAsia="宋体" w:hAnsi="Times New Roman" w:cs="Times New Roman"/>
          <w:sz w:val="24"/>
          <w:szCs w:val="24"/>
        </w:rPr>
        <w:t>t/a</w:t>
      </w:r>
      <w:r>
        <w:rPr>
          <w:rFonts w:ascii="Times New Roman" w:eastAsia="宋体" w:hAnsi="Times New Roman" w:cs="Times New Roman"/>
          <w:sz w:val="24"/>
          <w:szCs w:val="24"/>
        </w:rPr>
        <w:t>高浓度含盐废水处理技改项目竣工环保验收意见》（新环发【</w:t>
      </w:r>
      <w:r>
        <w:rPr>
          <w:rFonts w:ascii="Times New Roman" w:eastAsia="宋体" w:hAnsi="Times New Roman" w:cs="Times New Roman"/>
          <w:sz w:val="24"/>
          <w:szCs w:val="24"/>
        </w:rPr>
        <w:t>2014</w:t>
      </w:r>
      <w:r>
        <w:rPr>
          <w:rFonts w:ascii="Times New Roman" w:eastAsia="宋体" w:hAnsi="Times New Roman" w:cs="Times New Roman"/>
          <w:sz w:val="24"/>
          <w:szCs w:val="24"/>
        </w:rPr>
        <w:t>】</w:t>
      </w:r>
      <w:r>
        <w:rPr>
          <w:rFonts w:ascii="Times New Roman" w:eastAsia="宋体" w:hAnsi="Times New Roman" w:cs="Times New Roman"/>
          <w:sz w:val="24"/>
          <w:szCs w:val="24"/>
        </w:rPr>
        <w:t>73</w:t>
      </w:r>
      <w:r>
        <w:rPr>
          <w:rFonts w:ascii="Times New Roman" w:eastAsia="宋体" w:hAnsi="Times New Roman" w:cs="Times New Roman"/>
          <w:sz w:val="24"/>
          <w:szCs w:val="24"/>
        </w:rPr>
        <w:t>号）；</w:t>
      </w:r>
      <w:r>
        <w:rPr>
          <w:rFonts w:ascii="Times New Roman" w:eastAsia="宋体" w:hAnsi="Times New Roman" w:cs="Times New Roman"/>
          <w:sz w:val="24"/>
          <w:szCs w:val="24"/>
        </w:rPr>
        <w:t xml:space="preserve"> </w:t>
      </w:r>
    </w:p>
    <w:p w:rsidR="00FB44DE" w:rsidRDefault="005F781E">
      <w:pPr>
        <w:numPr>
          <w:ilvl w:val="0"/>
          <w:numId w:val="4"/>
        </w:num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《利民化工股份有限公司</w:t>
      </w:r>
      <w:r>
        <w:rPr>
          <w:rFonts w:ascii="Times New Roman" w:eastAsia="宋体" w:hAnsi="Times New Roman" w:cs="Times New Roman"/>
          <w:sz w:val="24"/>
          <w:szCs w:val="24"/>
        </w:rPr>
        <w:t>25000</w:t>
      </w:r>
      <w:r>
        <w:rPr>
          <w:rFonts w:ascii="Times New Roman" w:eastAsia="宋体" w:hAnsi="Times New Roman" w:cs="Times New Roman"/>
          <w:sz w:val="24"/>
          <w:szCs w:val="24"/>
        </w:rPr>
        <w:t>吨</w:t>
      </w:r>
      <w:r>
        <w:rPr>
          <w:rFonts w:ascii="Times New Roman" w:eastAsia="宋体" w:hAnsi="Times New Roman" w:cs="Times New Roman"/>
          <w:sz w:val="24"/>
          <w:szCs w:val="24"/>
        </w:rPr>
        <w:t>/</w:t>
      </w:r>
      <w:r>
        <w:rPr>
          <w:rFonts w:ascii="Times New Roman" w:eastAsia="宋体" w:hAnsi="Times New Roman" w:cs="Times New Roman"/>
          <w:sz w:val="24"/>
          <w:szCs w:val="24"/>
        </w:rPr>
        <w:t>年络合态代森锰锌原药及其系列制剂技改项目竣工环保验收报告》及专家意见；</w:t>
      </w:r>
      <w:r>
        <w:rPr>
          <w:rFonts w:ascii="Times New Roman" w:eastAsia="宋体" w:hAnsi="Times New Roman" w:cs="Times New Roman"/>
          <w:sz w:val="24"/>
          <w:szCs w:val="24"/>
        </w:rPr>
        <w:t xml:space="preserve"> </w:t>
      </w:r>
    </w:p>
    <w:p w:rsidR="00FB44DE" w:rsidRDefault="005F781E">
      <w:pPr>
        <w:numPr>
          <w:ilvl w:val="0"/>
          <w:numId w:val="4"/>
        </w:num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《利民化工股份有限公司年产</w:t>
      </w:r>
      <w:r>
        <w:rPr>
          <w:rFonts w:ascii="Times New Roman" w:eastAsia="宋体" w:hAnsi="Times New Roman" w:cs="Times New Roman"/>
          <w:sz w:val="24"/>
          <w:szCs w:val="24"/>
        </w:rPr>
        <w:t>1000</w:t>
      </w:r>
      <w:r>
        <w:rPr>
          <w:rFonts w:ascii="Times New Roman" w:eastAsia="宋体" w:hAnsi="Times New Roman" w:cs="Times New Roman"/>
          <w:sz w:val="24"/>
          <w:szCs w:val="24"/>
        </w:rPr>
        <w:t>吨嘧霉胺原药及悬浮剂项目竣工环保验收报告》及专家意见；</w:t>
      </w:r>
    </w:p>
    <w:p w:rsidR="00FB44DE" w:rsidRDefault="005F781E">
      <w:pPr>
        <w:numPr>
          <w:ilvl w:val="0"/>
          <w:numId w:val="4"/>
        </w:num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《利民化工股份有限公司年产</w:t>
      </w:r>
      <w:r>
        <w:rPr>
          <w:rFonts w:ascii="Times New Roman" w:eastAsia="宋体" w:hAnsi="Times New Roman" w:cs="Times New Roman"/>
          <w:sz w:val="24"/>
          <w:szCs w:val="24"/>
        </w:rPr>
        <w:t>5000</w:t>
      </w:r>
      <w:r>
        <w:rPr>
          <w:rFonts w:ascii="Times New Roman" w:eastAsia="宋体" w:hAnsi="Times New Roman" w:cs="Times New Roman"/>
          <w:sz w:val="24"/>
          <w:szCs w:val="24"/>
        </w:rPr>
        <w:t>吨丙森锌原药及系列制剂、</w:t>
      </w:r>
      <w:r>
        <w:rPr>
          <w:rFonts w:ascii="Times New Roman" w:eastAsia="宋体" w:hAnsi="Times New Roman" w:cs="Times New Roman"/>
          <w:sz w:val="24"/>
          <w:szCs w:val="24"/>
        </w:rPr>
        <w:t>20000</w:t>
      </w:r>
      <w:r>
        <w:rPr>
          <w:rFonts w:ascii="Times New Roman" w:eastAsia="宋体" w:hAnsi="Times New Roman" w:cs="Times New Roman"/>
          <w:sz w:val="24"/>
          <w:szCs w:val="24"/>
        </w:rPr>
        <w:t>吨威百亩水剂项目竣工环保验收报告》及专家意见；</w:t>
      </w:r>
    </w:p>
    <w:p w:rsidR="00FB44DE" w:rsidRDefault="005F781E">
      <w:pPr>
        <w:numPr>
          <w:ilvl w:val="0"/>
          <w:numId w:val="4"/>
        </w:num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《利民化工股份有限公司三废治理提标技改及资源化工程项目竣工环保自主验收专家意见》；</w:t>
      </w:r>
    </w:p>
    <w:p w:rsidR="00FB44DE" w:rsidRDefault="005F781E">
      <w:pPr>
        <w:numPr>
          <w:ilvl w:val="0"/>
          <w:numId w:val="4"/>
        </w:num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《利民化工股份有限公司三废治理提标技改及资源化工程项目竣工环保自主验收专家意见》；</w:t>
      </w:r>
    </w:p>
    <w:p w:rsidR="00FB44DE" w:rsidRDefault="00FB44DE">
      <w:pPr>
        <w:spacing w:line="360" w:lineRule="auto"/>
        <w:ind w:firstLineChars="200" w:firstLine="480"/>
        <w:rPr>
          <w:rFonts w:ascii="Times New Roman" w:eastAsia="宋体" w:hAnsi="Times New Roman" w:cs="Times New Roman"/>
          <w:sz w:val="24"/>
          <w:szCs w:val="24"/>
        </w:rPr>
      </w:pPr>
    </w:p>
    <w:p w:rsidR="00FB44DE" w:rsidRDefault="00FB44DE">
      <w:pPr>
        <w:spacing w:line="360" w:lineRule="auto"/>
        <w:ind w:leftChars="-135" w:left="-283" w:firstLineChars="59" w:firstLine="142"/>
        <w:rPr>
          <w:rFonts w:ascii="Times New Roman" w:eastAsia="宋体" w:hAnsi="Times New Roman" w:cs="Times New Roman"/>
          <w:sz w:val="24"/>
          <w:szCs w:val="24"/>
        </w:rPr>
      </w:pPr>
    </w:p>
    <w:p w:rsidR="00FB44DE" w:rsidRDefault="00FB44DE">
      <w:pPr>
        <w:spacing w:line="360" w:lineRule="auto"/>
        <w:ind w:firstLineChars="200" w:firstLine="480"/>
        <w:rPr>
          <w:rFonts w:ascii="Times New Roman" w:eastAsia="宋体" w:hAnsi="Times New Roman" w:cs="Times New Roman"/>
          <w:sz w:val="24"/>
          <w:szCs w:val="24"/>
        </w:rPr>
      </w:pPr>
    </w:p>
    <w:p w:rsidR="00FB44DE" w:rsidRDefault="00FB44DE">
      <w:pPr>
        <w:spacing w:line="360" w:lineRule="auto"/>
        <w:ind w:firstLineChars="200" w:firstLine="480"/>
        <w:rPr>
          <w:rFonts w:ascii="Times New Roman" w:eastAsia="宋体" w:hAnsi="Times New Roman" w:cs="Times New Roman"/>
          <w:sz w:val="24"/>
          <w:szCs w:val="24"/>
        </w:rPr>
      </w:pPr>
    </w:p>
    <w:p w:rsidR="00FB44DE" w:rsidRDefault="00FB44DE">
      <w:pPr>
        <w:spacing w:line="360" w:lineRule="auto"/>
        <w:ind w:firstLineChars="200" w:firstLine="480"/>
        <w:rPr>
          <w:rFonts w:ascii="Times New Roman" w:eastAsia="宋体" w:hAnsi="Times New Roman" w:cs="Times New Roman"/>
          <w:sz w:val="24"/>
          <w:szCs w:val="24"/>
        </w:rPr>
        <w:sectPr w:rsidR="00FB44DE">
          <w:pgSz w:w="11906" w:h="16838"/>
          <w:pgMar w:top="1440" w:right="1800" w:bottom="1440" w:left="1800" w:header="851" w:footer="992" w:gutter="0"/>
          <w:pgNumType w:start="1"/>
          <w:cols w:space="425"/>
          <w:docGrid w:type="lines" w:linePitch="312"/>
        </w:sectPr>
      </w:pPr>
    </w:p>
    <w:p w:rsidR="00FB44DE" w:rsidRDefault="005F781E">
      <w:pPr>
        <w:spacing w:afterLines="50" w:after="156" w:line="360" w:lineRule="auto"/>
        <w:outlineLvl w:val="0"/>
        <w:rPr>
          <w:rFonts w:ascii="Times New Roman" w:eastAsia="宋体" w:hAnsi="Times New Roman" w:cs="Times New Roman"/>
          <w:b/>
          <w:sz w:val="32"/>
        </w:rPr>
      </w:pPr>
      <w:bookmarkStart w:id="7" w:name="_Toc592"/>
      <w:r>
        <w:rPr>
          <w:rFonts w:ascii="Times New Roman" w:eastAsia="宋体" w:hAnsi="Times New Roman" w:cs="Times New Roman"/>
          <w:b/>
          <w:sz w:val="32"/>
        </w:rPr>
        <w:lastRenderedPageBreak/>
        <w:t xml:space="preserve">3 </w:t>
      </w:r>
      <w:r>
        <w:rPr>
          <w:rFonts w:ascii="Times New Roman" w:eastAsia="宋体" w:hAnsi="Times New Roman" w:cs="Times New Roman"/>
          <w:b/>
          <w:sz w:val="32"/>
        </w:rPr>
        <w:t>变动情况</w:t>
      </w:r>
      <w:bookmarkEnd w:id="7"/>
    </w:p>
    <w:p w:rsidR="00FB44DE" w:rsidRDefault="005F781E">
      <w:pPr>
        <w:spacing w:afterLines="50" w:after="156" w:line="360" w:lineRule="auto"/>
        <w:outlineLvl w:val="1"/>
        <w:rPr>
          <w:rFonts w:ascii="Times New Roman" w:eastAsia="宋体" w:hAnsi="Times New Roman" w:cs="Times New Roman"/>
          <w:b/>
          <w:sz w:val="28"/>
          <w:szCs w:val="24"/>
        </w:rPr>
      </w:pPr>
      <w:bookmarkStart w:id="8" w:name="_Toc4077"/>
      <w:r>
        <w:rPr>
          <w:rFonts w:ascii="Times New Roman" w:eastAsia="宋体" w:hAnsi="Times New Roman" w:cs="Times New Roman"/>
          <w:b/>
          <w:sz w:val="28"/>
          <w:szCs w:val="24"/>
        </w:rPr>
        <w:t>3.1</w:t>
      </w:r>
      <w:r>
        <w:rPr>
          <w:rFonts w:ascii="Times New Roman" w:eastAsia="宋体" w:hAnsi="Times New Roman" w:cs="Times New Roman"/>
          <w:b/>
          <w:sz w:val="28"/>
          <w:szCs w:val="24"/>
        </w:rPr>
        <w:t>项目环保手续办理情况</w:t>
      </w:r>
      <w:bookmarkEnd w:id="8"/>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w:t>
      </w:r>
      <w:r>
        <w:rPr>
          <w:rFonts w:ascii="Times New Roman" w:eastAsia="宋体" w:hAnsi="Times New Roman" w:cs="Times New Roman"/>
          <w:sz w:val="24"/>
          <w:szCs w:val="24"/>
        </w:rPr>
        <w:t>500t/a</w:t>
      </w:r>
      <w:r>
        <w:rPr>
          <w:rFonts w:ascii="Times New Roman" w:eastAsia="宋体" w:hAnsi="Times New Roman" w:cs="Times New Roman"/>
          <w:sz w:val="24"/>
          <w:szCs w:val="24"/>
        </w:rPr>
        <w:t>甲基磺草酮原药和</w:t>
      </w:r>
      <w:r>
        <w:rPr>
          <w:rFonts w:ascii="Times New Roman" w:eastAsia="宋体" w:hAnsi="Times New Roman" w:cs="Times New Roman"/>
          <w:sz w:val="24"/>
          <w:szCs w:val="24"/>
        </w:rPr>
        <w:t>500t/a</w:t>
      </w:r>
      <w:r>
        <w:rPr>
          <w:rFonts w:ascii="Times New Roman" w:eastAsia="宋体" w:hAnsi="Times New Roman" w:cs="Times New Roman"/>
          <w:sz w:val="24"/>
          <w:szCs w:val="24"/>
        </w:rPr>
        <w:t>噻虫啉原药及制剂加工技改项目</w:t>
      </w:r>
      <w:r>
        <w:rPr>
          <w:rFonts w:ascii="Times New Roman" w:eastAsia="宋体" w:hAnsi="Times New Roman" w:cs="Times New Roman"/>
          <w:sz w:val="24"/>
          <w:szCs w:val="24"/>
        </w:rPr>
        <w:t xml:space="preserve"> </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①</w:t>
      </w:r>
      <w:r>
        <w:rPr>
          <w:rFonts w:ascii="Times New Roman" w:eastAsia="宋体" w:hAnsi="Times New Roman" w:cs="Times New Roman"/>
          <w:sz w:val="24"/>
          <w:szCs w:val="24"/>
        </w:rPr>
        <w:t>环评及其批复：</w:t>
      </w:r>
      <w:r>
        <w:rPr>
          <w:rFonts w:ascii="Times New Roman" w:eastAsia="宋体" w:hAnsi="Times New Roman" w:cs="Times New Roman"/>
          <w:sz w:val="24"/>
          <w:szCs w:val="24"/>
        </w:rPr>
        <w:t xml:space="preserve">2008 </w:t>
      </w:r>
      <w:r>
        <w:rPr>
          <w:rFonts w:ascii="Times New Roman" w:eastAsia="宋体" w:hAnsi="Times New Roman" w:cs="Times New Roman"/>
          <w:sz w:val="24"/>
          <w:szCs w:val="24"/>
        </w:rPr>
        <w:t>年</w:t>
      </w:r>
      <w:r>
        <w:rPr>
          <w:rFonts w:ascii="Times New Roman" w:eastAsia="宋体" w:hAnsi="Times New Roman" w:cs="Times New Roman"/>
          <w:sz w:val="24"/>
          <w:szCs w:val="24"/>
        </w:rPr>
        <w:t>2</w:t>
      </w:r>
      <w:r>
        <w:rPr>
          <w:rFonts w:ascii="Times New Roman" w:eastAsia="宋体" w:hAnsi="Times New Roman" w:cs="Times New Roman"/>
          <w:sz w:val="24"/>
          <w:szCs w:val="24"/>
        </w:rPr>
        <w:t>月，利民化工股份有限公司委托徐州市工程咨询中心编制完成了《利民化工股份有限公司</w:t>
      </w:r>
      <w:r>
        <w:rPr>
          <w:rFonts w:ascii="Times New Roman" w:eastAsia="宋体" w:hAnsi="Times New Roman" w:cs="Times New Roman"/>
          <w:sz w:val="24"/>
          <w:szCs w:val="24"/>
        </w:rPr>
        <w:t>500t/a</w:t>
      </w:r>
      <w:r>
        <w:rPr>
          <w:rFonts w:ascii="Times New Roman" w:eastAsia="宋体" w:hAnsi="Times New Roman" w:cs="Times New Roman"/>
          <w:sz w:val="24"/>
          <w:szCs w:val="24"/>
        </w:rPr>
        <w:t>甲基磺草酮原药和</w:t>
      </w:r>
      <w:r>
        <w:rPr>
          <w:rFonts w:ascii="Times New Roman" w:eastAsia="宋体" w:hAnsi="Times New Roman" w:cs="Times New Roman"/>
          <w:sz w:val="24"/>
          <w:szCs w:val="24"/>
        </w:rPr>
        <w:t>500t/a</w:t>
      </w:r>
      <w:r>
        <w:rPr>
          <w:rFonts w:ascii="Times New Roman" w:eastAsia="宋体" w:hAnsi="Times New Roman" w:cs="Times New Roman"/>
          <w:sz w:val="24"/>
          <w:szCs w:val="24"/>
        </w:rPr>
        <w:t>噻虫啉原药及制剂加工技改项目环境影响评价报告书》。</w:t>
      </w:r>
      <w:r>
        <w:rPr>
          <w:rFonts w:ascii="Times New Roman" w:eastAsia="宋体" w:hAnsi="Times New Roman" w:cs="Times New Roman"/>
          <w:sz w:val="24"/>
          <w:szCs w:val="24"/>
        </w:rPr>
        <w:t>2009</w:t>
      </w:r>
      <w:r>
        <w:rPr>
          <w:rFonts w:ascii="Times New Roman" w:eastAsia="宋体" w:hAnsi="Times New Roman" w:cs="Times New Roman"/>
          <w:sz w:val="24"/>
          <w:szCs w:val="24"/>
        </w:rPr>
        <w:t>年</w:t>
      </w:r>
      <w:r>
        <w:rPr>
          <w:rFonts w:ascii="Times New Roman" w:eastAsia="宋体" w:hAnsi="Times New Roman" w:cs="Times New Roman"/>
          <w:sz w:val="24"/>
          <w:szCs w:val="24"/>
        </w:rPr>
        <w:t>2</w:t>
      </w:r>
      <w:r>
        <w:rPr>
          <w:rFonts w:ascii="Times New Roman" w:eastAsia="宋体" w:hAnsi="Times New Roman" w:cs="Times New Roman"/>
          <w:sz w:val="24"/>
          <w:szCs w:val="24"/>
        </w:rPr>
        <w:t>月，徐州市环境保护局以</w:t>
      </w:r>
      <w:r>
        <w:rPr>
          <w:rFonts w:ascii="Times New Roman" w:eastAsia="宋体" w:hAnsi="Times New Roman" w:cs="Times New Roman"/>
          <w:sz w:val="24"/>
          <w:szCs w:val="24"/>
        </w:rPr>
        <w:t>“</w:t>
      </w:r>
      <w:r>
        <w:rPr>
          <w:rFonts w:ascii="Times New Roman" w:eastAsia="宋体" w:hAnsi="Times New Roman" w:cs="Times New Roman"/>
          <w:sz w:val="24"/>
          <w:szCs w:val="24"/>
        </w:rPr>
        <w:t>徐环发【</w:t>
      </w:r>
      <w:r>
        <w:rPr>
          <w:rFonts w:ascii="Times New Roman" w:eastAsia="宋体" w:hAnsi="Times New Roman" w:cs="Times New Roman"/>
          <w:sz w:val="24"/>
          <w:szCs w:val="24"/>
        </w:rPr>
        <w:t>2009</w:t>
      </w:r>
      <w:r>
        <w:rPr>
          <w:rFonts w:ascii="Times New Roman" w:eastAsia="宋体" w:hAnsi="Times New Roman" w:cs="Times New Roman"/>
          <w:sz w:val="24"/>
          <w:szCs w:val="24"/>
        </w:rPr>
        <w:t>】</w:t>
      </w:r>
      <w:r>
        <w:rPr>
          <w:rFonts w:ascii="Times New Roman" w:eastAsia="宋体" w:hAnsi="Times New Roman" w:cs="Times New Roman"/>
          <w:sz w:val="24"/>
          <w:szCs w:val="24"/>
        </w:rPr>
        <w:t>36</w:t>
      </w:r>
      <w:r>
        <w:rPr>
          <w:rFonts w:ascii="Times New Roman" w:eastAsia="宋体" w:hAnsi="Times New Roman" w:cs="Times New Roman"/>
          <w:sz w:val="24"/>
          <w:szCs w:val="24"/>
        </w:rPr>
        <w:t>号</w:t>
      </w:r>
      <w:r>
        <w:rPr>
          <w:rFonts w:ascii="Times New Roman" w:eastAsia="宋体" w:hAnsi="Times New Roman" w:cs="Times New Roman"/>
          <w:sz w:val="24"/>
          <w:szCs w:val="24"/>
        </w:rPr>
        <w:t>”</w:t>
      </w:r>
      <w:r>
        <w:rPr>
          <w:rFonts w:ascii="Times New Roman" w:eastAsia="宋体" w:hAnsi="Times New Roman" w:cs="Times New Roman"/>
          <w:sz w:val="24"/>
          <w:szCs w:val="24"/>
        </w:rPr>
        <w:t>文对该项目进行了批复。</w:t>
      </w:r>
      <w:r>
        <w:rPr>
          <w:rFonts w:ascii="Times New Roman" w:eastAsia="宋体" w:hAnsi="Times New Roman" w:cs="Times New Roman"/>
          <w:sz w:val="24"/>
          <w:szCs w:val="24"/>
        </w:rPr>
        <w:t xml:space="preserve"> </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竣工环保验收：</w:t>
      </w:r>
      <w:r>
        <w:rPr>
          <w:rFonts w:ascii="Times New Roman" w:eastAsia="宋体" w:hAnsi="Times New Roman" w:cs="Times New Roman"/>
          <w:sz w:val="24"/>
          <w:szCs w:val="24"/>
        </w:rPr>
        <w:t>500t/a</w:t>
      </w:r>
      <w:r>
        <w:rPr>
          <w:rFonts w:ascii="Times New Roman" w:eastAsia="宋体" w:hAnsi="Times New Roman" w:cs="Times New Roman"/>
          <w:sz w:val="24"/>
          <w:szCs w:val="24"/>
        </w:rPr>
        <w:t>甲基磺草酮原药项目于</w:t>
      </w:r>
      <w:r>
        <w:rPr>
          <w:rFonts w:ascii="Times New Roman" w:eastAsia="宋体" w:hAnsi="Times New Roman" w:cs="Times New Roman"/>
          <w:sz w:val="24"/>
          <w:szCs w:val="24"/>
        </w:rPr>
        <w:t xml:space="preserve">2010 </w:t>
      </w:r>
      <w:r>
        <w:rPr>
          <w:rFonts w:ascii="Times New Roman" w:eastAsia="宋体" w:hAnsi="Times New Roman" w:cs="Times New Roman"/>
          <w:sz w:val="24"/>
          <w:szCs w:val="24"/>
        </w:rPr>
        <w:t>年建成开始试生产，并于</w:t>
      </w:r>
      <w:r>
        <w:rPr>
          <w:rFonts w:ascii="Times New Roman" w:eastAsia="宋体" w:hAnsi="Times New Roman" w:cs="Times New Roman"/>
          <w:sz w:val="24"/>
          <w:szCs w:val="24"/>
        </w:rPr>
        <w:t xml:space="preserve"> 2011 </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7 </w:t>
      </w:r>
      <w:r>
        <w:rPr>
          <w:rFonts w:ascii="Times New Roman" w:eastAsia="宋体" w:hAnsi="Times New Roman" w:cs="Times New Roman"/>
          <w:sz w:val="24"/>
          <w:szCs w:val="24"/>
        </w:rPr>
        <w:t>月和同期建设完成的年产</w:t>
      </w:r>
      <w:r>
        <w:rPr>
          <w:rFonts w:ascii="Times New Roman" w:eastAsia="宋体" w:hAnsi="Times New Roman" w:cs="Times New Roman"/>
          <w:sz w:val="24"/>
          <w:szCs w:val="24"/>
        </w:rPr>
        <w:t>500</w:t>
      </w:r>
      <w:r>
        <w:rPr>
          <w:rFonts w:ascii="Times New Roman" w:eastAsia="宋体" w:hAnsi="Times New Roman" w:cs="Times New Roman"/>
          <w:sz w:val="24"/>
          <w:szCs w:val="24"/>
        </w:rPr>
        <w:t>吨嘧霉胺原药及悬浮剂项目一起进行了竣工环境保护验收，新沂市环境保护局出具了《关于利民化工股份有限公司年产</w:t>
      </w:r>
      <w:r>
        <w:rPr>
          <w:rFonts w:ascii="Times New Roman" w:eastAsia="宋体" w:hAnsi="Times New Roman" w:cs="Times New Roman"/>
          <w:sz w:val="24"/>
          <w:szCs w:val="24"/>
        </w:rPr>
        <w:t>500t/a</w:t>
      </w:r>
      <w:r>
        <w:rPr>
          <w:rFonts w:ascii="Times New Roman" w:eastAsia="宋体" w:hAnsi="Times New Roman" w:cs="Times New Roman"/>
          <w:sz w:val="24"/>
          <w:szCs w:val="24"/>
        </w:rPr>
        <w:t>甲基磺草酮和年产</w:t>
      </w:r>
      <w:r>
        <w:rPr>
          <w:rFonts w:ascii="Times New Roman" w:eastAsia="宋体" w:hAnsi="Times New Roman" w:cs="Times New Roman"/>
          <w:sz w:val="24"/>
          <w:szCs w:val="24"/>
        </w:rPr>
        <w:t>500</w:t>
      </w:r>
      <w:r>
        <w:rPr>
          <w:rFonts w:ascii="Times New Roman" w:eastAsia="宋体" w:hAnsi="Times New Roman" w:cs="Times New Roman"/>
          <w:sz w:val="24"/>
          <w:szCs w:val="24"/>
        </w:rPr>
        <w:t>吨嘧霉胺原药及悬浮剂项目竣工环保验收审批意见》（新环管【</w:t>
      </w:r>
      <w:r>
        <w:rPr>
          <w:rFonts w:ascii="Times New Roman" w:eastAsia="宋体" w:hAnsi="Times New Roman" w:cs="Times New Roman"/>
          <w:sz w:val="24"/>
          <w:szCs w:val="24"/>
        </w:rPr>
        <w:t>2011</w:t>
      </w:r>
      <w:r>
        <w:rPr>
          <w:rFonts w:ascii="Times New Roman" w:eastAsia="宋体" w:hAnsi="Times New Roman" w:cs="Times New Roman"/>
          <w:sz w:val="24"/>
          <w:szCs w:val="24"/>
        </w:rPr>
        <w:t>】</w:t>
      </w:r>
      <w:r>
        <w:rPr>
          <w:rFonts w:ascii="Times New Roman" w:eastAsia="宋体" w:hAnsi="Times New Roman" w:cs="Times New Roman"/>
          <w:sz w:val="24"/>
          <w:szCs w:val="24"/>
        </w:rPr>
        <w:t>36</w:t>
      </w:r>
      <w:r>
        <w:rPr>
          <w:rFonts w:ascii="Times New Roman" w:eastAsia="宋体" w:hAnsi="Times New Roman" w:cs="Times New Roman"/>
          <w:sz w:val="24"/>
          <w:szCs w:val="24"/>
        </w:rPr>
        <w:t>号）。</w:t>
      </w:r>
      <w:r>
        <w:rPr>
          <w:rFonts w:ascii="Times New Roman" w:eastAsia="宋体" w:hAnsi="Times New Roman" w:cs="Times New Roman"/>
          <w:sz w:val="24"/>
          <w:szCs w:val="24"/>
        </w:rPr>
        <w:t xml:space="preserve"> </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500t/a</w:t>
      </w:r>
      <w:r>
        <w:rPr>
          <w:rFonts w:ascii="Times New Roman" w:eastAsia="宋体" w:hAnsi="Times New Roman" w:cs="Times New Roman"/>
          <w:sz w:val="24"/>
          <w:szCs w:val="24"/>
        </w:rPr>
        <w:t>噻虫啉原药及制剂加工技改项目于</w:t>
      </w:r>
      <w:r>
        <w:rPr>
          <w:rFonts w:ascii="Times New Roman" w:eastAsia="宋体" w:hAnsi="Times New Roman" w:cs="Times New Roman"/>
          <w:sz w:val="24"/>
          <w:szCs w:val="24"/>
        </w:rPr>
        <w:t>2012</w:t>
      </w:r>
      <w:r>
        <w:rPr>
          <w:rFonts w:ascii="Times New Roman" w:eastAsia="宋体" w:hAnsi="Times New Roman" w:cs="Times New Roman"/>
          <w:sz w:val="24"/>
          <w:szCs w:val="24"/>
        </w:rPr>
        <w:t>年建成开始试生产，并于</w:t>
      </w:r>
      <w:r>
        <w:rPr>
          <w:rFonts w:ascii="Times New Roman" w:eastAsia="宋体" w:hAnsi="Times New Roman" w:cs="Times New Roman"/>
          <w:sz w:val="24"/>
          <w:szCs w:val="24"/>
        </w:rPr>
        <w:t xml:space="preserve"> 2012 </w:t>
      </w:r>
      <w:r>
        <w:rPr>
          <w:rFonts w:ascii="Times New Roman" w:eastAsia="宋体" w:hAnsi="Times New Roman" w:cs="Times New Roman"/>
          <w:sz w:val="24"/>
          <w:szCs w:val="24"/>
        </w:rPr>
        <w:t>年</w:t>
      </w:r>
      <w:r>
        <w:rPr>
          <w:rFonts w:ascii="Times New Roman" w:eastAsia="宋体" w:hAnsi="Times New Roman" w:cs="Times New Roman"/>
          <w:sz w:val="24"/>
          <w:szCs w:val="24"/>
        </w:rPr>
        <w:t>12</w:t>
      </w:r>
      <w:r>
        <w:rPr>
          <w:rFonts w:ascii="Times New Roman" w:eastAsia="宋体" w:hAnsi="Times New Roman" w:cs="Times New Roman"/>
          <w:sz w:val="24"/>
          <w:szCs w:val="24"/>
        </w:rPr>
        <w:t>月和同期建设完成的</w:t>
      </w:r>
      <w:r>
        <w:rPr>
          <w:rFonts w:ascii="Times New Roman" w:eastAsia="宋体" w:hAnsi="Times New Roman" w:cs="Times New Roman"/>
          <w:sz w:val="24"/>
          <w:szCs w:val="24"/>
        </w:rPr>
        <w:t>5000</w:t>
      </w:r>
      <w:r>
        <w:rPr>
          <w:rFonts w:ascii="Times New Roman" w:eastAsia="宋体" w:hAnsi="Times New Roman" w:cs="Times New Roman"/>
          <w:sz w:val="24"/>
          <w:szCs w:val="24"/>
        </w:rPr>
        <w:t>吨</w:t>
      </w:r>
      <w:r>
        <w:rPr>
          <w:rFonts w:ascii="Times New Roman" w:eastAsia="宋体" w:hAnsi="Times New Roman" w:cs="Times New Roman"/>
          <w:sz w:val="24"/>
          <w:szCs w:val="24"/>
        </w:rPr>
        <w:t>/</w:t>
      </w:r>
      <w:r>
        <w:rPr>
          <w:rFonts w:ascii="Times New Roman" w:eastAsia="宋体" w:hAnsi="Times New Roman" w:cs="Times New Roman"/>
          <w:sz w:val="24"/>
          <w:szCs w:val="24"/>
        </w:rPr>
        <w:t>年乙膦铝原药及其系列制剂技改项目及</w:t>
      </w:r>
      <w:r>
        <w:rPr>
          <w:rFonts w:ascii="Times New Roman" w:eastAsia="宋体" w:hAnsi="Times New Roman" w:cs="Times New Roman"/>
          <w:sz w:val="24"/>
          <w:szCs w:val="24"/>
        </w:rPr>
        <w:t>2000</w:t>
      </w:r>
      <w:r>
        <w:rPr>
          <w:rFonts w:ascii="Times New Roman" w:eastAsia="宋体" w:hAnsi="Times New Roman" w:cs="Times New Roman"/>
          <w:sz w:val="24"/>
          <w:szCs w:val="24"/>
        </w:rPr>
        <w:t>吨霜脲氰原药及水分散粒剂项目一起进行了竣工环境保护验收，新沂市环境保护局出具了《关于利民化工股份有限公司年产</w:t>
      </w:r>
      <w:r>
        <w:rPr>
          <w:rFonts w:ascii="Times New Roman" w:eastAsia="宋体" w:hAnsi="Times New Roman" w:cs="Times New Roman"/>
          <w:sz w:val="24"/>
          <w:szCs w:val="24"/>
        </w:rPr>
        <w:t>5000</w:t>
      </w:r>
      <w:r>
        <w:rPr>
          <w:rFonts w:ascii="Times New Roman" w:eastAsia="宋体" w:hAnsi="Times New Roman" w:cs="Times New Roman"/>
          <w:sz w:val="24"/>
          <w:szCs w:val="24"/>
        </w:rPr>
        <w:t>吨乙膦铝原药及其系列制剂技改项目、</w:t>
      </w:r>
      <w:r>
        <w:rPr>
          <w:rFonts w:ascii="Times New Roman" w:eastAsia="宋体" w:hAnsi="Times New Roman" w:cs="Times New Roman"/>
          <w:sz w:val="24"/>
          <w:szCs w:val="24"/>
        </w:rPr>
        <w:t>2000</w:t>
      </w:r>
      <w:r>
        <w:rPr>
          <w:rFonts w:ascii="Times New Roman" w:eastAsia="宋体" w:hAnsi="Times New Roman" w:cs="Times New Roman"/>
          <w:sz w:val="24"/>
          <w:szCs w:val="24"/>
        </w:rPr>
        <w:t>吨霜脲氰原药及水分散粒剂项目、</w:t>
      </w:r>
      <w:r>
        <w:rPr>
          <w:rFonts w:ascii="Times New Roman" w:eastAsia="宋体" w:hAnsi="Times New Roman" w:cs="Times New Roman"/>
          <w:sz w:val="24"/>
          <w:szCs w:val="24"/>
        </w:rPr>
        <w:t>500</w:t>
      </w:r>
      <w:r>
        <w:rPr>
          <w:rFonts w:ascii="Times New Roman" w:eastAsia="宋体" w:hAnsi="Times New Roman" w:cs="Times New Roman"/>
          <w:sz w:val="24"/>
          <w:szCs w:val="24"/>
        </w:rPr>
        <w:t>吨噻虫啉原药及制剂加工技改项目竣工环保验收审批意见》（新环发【</w:t>
      </w:r>
      <w:r>
        <w:rPr>
          <w:rFonts w:ascii="Times New Roman" w:eastAsia="宋体" w:hAnsi="Times New Roman" w:cs="Times New Roman"/>
          <w:sz w:val="24"/>
          <w:szCs w:val="24"/>
        </w:rPr>
        <w:t>2012</w:t>
      </w:r>
      <w:r>
        <w:rPr>
          <w:rFonts w:ascii="Times New Roman" w:eastAsia="宋体" w:hAnsi="Times New Roman" w:cs="Times New Roman"/>
          <w:sz w:val="24"/>
          <w:szCs w:val="24"/>
        </w:rPr>
        <w:t>】</w:t>
      </w:r>
      <w:r>
        <w:rPr>
          <w:rFonts w:ascii="Times New Roman" w:eastAsia="宋体" w:hAnsi="Times New Roman" w:cs="Times New Roman"/>
          <w:sz w:val="24"/>
          <w:szCs w:val="24"/>
        </w:rPr>
        <w:t>100</w:t>
      </w:r>
      <w:r>
        <w:rPr>
          <w:rFonts w:ascii="Times New Roman" w:eastAsia="宋体" w:hAnsi="Times New Roman" w:cs="Times New Roman"/>
          <w:sz w:val="24"/>
          <w:szCs w:val="24"/>
        </w:rPr>
        <w:t>号）。</w:t>
      </w:r>
      <w:r>
        <w:rPr>
          <w:rFonts w:ascii="Times New Roman" w:eastAsia="宋体" w:hAnsi="Times New Roman" w:cs="Times New Roman"/>
          <w:sz w:val="24"/>
          <w:szCs w:val="24"/>
        </w:rPr>
        <w:t xml:space="preserve"> </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）杀菌剂系列技改项目（</w:t>
      </w:r>
      <w:r>
        <w:rPr>
          <w:rFonts w:ascii="Times New Roman" w:eastAsia="宋体" w:hAnsi="Times New Roman" w:cs="Times New Roman"/>
          <w:sz w:val="24"/>
          <w:szCs w:val="24"/>
        </w:rPr>
        <w:t>25000</w:t>
      </w:r>
      <w:r>
        <w:rPr>
          <w:rFonts w:ascii="Times New Roman" w:eastAsia="宋体" w:hAnsi="Times New Roman" w:cs="Times New Roman"/>
          <w:sz w:val="24"/>
          <w:szCs w:val="24"/>
        </w:rPr>
        <w:t>吨</w:t>
      </w:r>
      <w:r>
        <w:rPr>
          <w:rFonts w:ascii="Times New Roman" w:eastAsia="宋体" w:hAnsi="Times New Roman" w:cs="Times New Roman"/>
          <w:sz w:val="24"/>
          <w:szCs w:val="24"/>
        </w:rPr>
        <w:t>/</w:t>
      </w:r>
      <w:r>
        <w:rPr>
          <w:rFonts w:ascii="Times New Roman" w:eastAsia="宋体" w:hAnsi="Times New Roman" w:cs="Times New Roman"/>
          <w:sz w:val="24"/>
          <w:szCs w:val="24"/>
        </w:rPr>
        <w:t>年络合态代森锰锌原药及其系列制剂技改项目、</w:t>
      </w:r>
      <w:r>
        <w:rPr>
          <w:rFonts w:ascii="Times New Roman" w:eastAsia="宋体" w:hAnsi="Times New Roman" w:cs="Times New Roman"/>
          <w:sz w:val="24"/>
          <w:szCs w:val="24"/>
        </w:rPr>
        <w:t>500</w:t>
      </w:r>
      <w:r>
        <w:rPr>
          <w:rFonts w:ascii="Times New Roman" w:eastAsia="宋体" w:hAnsi="Times New Roman" w:cs="Times New Roman"/>
          <w:sz w:val="24"/>
          <w:szCs w:val="24"/>
        </w:rPr>
        <w:t>吨</w:t>
      </w:r>
      <w:r>
        <w:rPr>
          <w:rFonts w:ascii="Times New Roman" w:eastAsia="宋体" w:hAnsi="Times New Roman" w:cs="Times New Roman"/>
          <w:sz w:val="24"/>
          <w:szCs w:val="24"/>
        </w:rPr>
        <w:t>/</w:t>
      </w:r>
      <w:r>
        <w:rPr>
          <w:rFonts w:ascii="Times New Roman" w:eastAsia="宋体" w:hAnsi="Times New Roman" w:cs="Times New Roman"/>
          <w:sz w:val="24"/>
          <w:szCs w:val="24"/>
        </w:rPr>
        <w:t>年苯醚甲环唑原药及其系列制剂技改项目、</w:t>
      </w:r>
      <w:r>
        <w:rPr>
          <w:rFonts w:ascii="Times New Roman" w:eastAsia="宋体" w:hAnsi="Times New Roman" w:cs="Times New Roman"/>
          <w:sz w:val="24"/>
          <w:szCs w:val="24"/>
        </w:rPr>
        <w:t>5000</w:t>
      </w:r>
      <w:r>
        <w:rPr>
          <w:rFonts w:ascii="Times New Roman" w:eastAsia="宋体" w:hAnsi="Times New Roman" w:cs="Times New Roman"/>
          <w:sz w:val="24"/>
          <w:szCs w:val="24"/>
        </w:rPr>
        <w:t>吨</w:t>
      </w:r>
      <w:r>
        <w:rPr>
          <w:rFonts w:ascii="Times New Roman" w:eastAsia="宋体" w:hAnsi="Times New Roman" w:cs="Times New Roman"/>
          <w:sz w:val="24"/>
          <w:szCs w:val="24"/>
        </w:rPr>
        <w:t>/</w:t>
      </w:r>
      <w:r>
        <w:rPr>
          <w:rFonts w:ascii="Times New Roman" w:eastAsia="宋体" w:hAnsi="Times New Roman" w:cs="Times New Roman"/>
          <w:sz w:val="24"/>
          <w:szCs w:val="24"/>
        </w:rPr>
        <w:t>年乙膦铝原药及其系列制剂技改项目）</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环评及其批复：</w:t>
      </w:r>
      <w:r>
        <w:rPr>
          <w:rFonts w:ascii="Times New Roman" w:eastAsia="宋体" w:hAnsi="Times New Roman" w:cs="Times New Roman"/>
          <w:sz w:val="24"/>
          <w:szCs w:val="24"/>
        </w:rPr>
        <w:t xml:space="preserve">2011 </w:t>
      </w:r>
      <w:r>
        <w:rPr>
          <w:rFonts w:ascii="Times New Roman" w:eastAsia="宋体" w:hAnsi="Times New Roman" w:cs="Times New Roman"/>
          <w:sz w:val="24"/>
          <w:szCs w:val="24"/>
        </w:rPr>
        <w:t>年</w:t>
      </w:r>
      <w:r>
        <w:rPr>
          <w:rFonts w:ascii="Times New Roman" w:eastAsia="宋体" w:hAnsi="Times New Roman" w:cs="Times New Roman"/>
          <w:sz w:val="24"/>
          <w:szCs w:val="24"/>
        </w:rPr>
        <w:t>3</w:t>
      </w:r>
      <w:r>
        <w:rPr>
          <w:rFonts w:ascii="Times New Roman" w:eastAsia="宋体" w:hAnsi="Times New Roman" w:cs="Times New Roman"/>
          <w:sz w:val="24"/>
          <w:szCs w:val="24"/>
        </w:rPr>
        <w:t>月，利民化工股份有限公司委托徐州市工程咨询中心编制完成了《利民化工股份有限公司杀菌剂系列技改项目环境影响评价报告书》。</w:t>
      </w:r>
      <w:r>
        <w:rPr>
          <w:rFonts w:ascii="Times New Roman" w:eastAsia="宋体" w:hAnsi="Times New Roman" w:cs="Times New Roman"/>
          <w:sz w:val="24"/>
          <w:szCs w:val="24"/>
        </w:rPr>
        <w:t>2011</w:t>
      </w:r>
      <w:r>
        <w:rPr>
          <w:rFonts w:ascii="Times New Roman" w:eastAsia="宋体" w:hAnsi="Times New Roman" w:cs="Times New Roman"/>
          <w:sz w:val="24"/>
          <w:szCs w:val="24"/>
        </w:rPr>
        <w:t>年</w:t>
      </w:r>
      <w:r>
        <w:rPr>
          <w:rFonts w:ascii="Times New Roman" w:eastAsia="宋体" w:hAnsi="Times New Roman" w:cs="Times New Roman"/>
          <w:sz w:val="24"/>
          <w:szCs w:val="24"/>
        </w:rPr>
        <w:t>6</w:t>
      </w:r>
      <w:r>
        <w:rPr>
          <w:rFonts w:ascii="Times New Roman" w:eastAsia="宋体" w:hAnsi="Times New Roman" w:cs="Times New Roman"/>
          <w:sz w:val="24"/>
          <w:szCs w:val="24"/>
        </w:rPr>
        <w:t>月，徐州市环境保护局以</w:t>
      </w:r>
      <w:r>
        <w:rPr>
          <w:rFonts w:ascii="Times New Roman" w:eastAsia="宋体" w:hAnsi="Times New Roman" w:cs="Times New Roman"/>
          <w:sz w:val="24"/>
          <w:szCs w:val="24"/>
        </w:rPr>
        <w:t>“</w:t>
      </w:r>
      <w:r>
        <w:rPr>
          <w:rFonts w:ascii="Times New Roman" w:eastAsia="宋体" w:hAnsi="Times New Roman" w:cs="Times New Roman"/>
          <w:sz w:val="24"/>
          <w:szCs w:val="24"/>
        </w:rPr>
        <w:t>徐环项书【</w:t>
      </w:r>
      <w:r>
        <w:rPr>
          <w:rFonts w:ascii="Times New Roman" w:eastAsia="宋体" w:hAnsi="Times New Roman" w:cs="Times New Roman"/>
          <w:sz w:val="24"/>
          <w:szCs w:val="24"/>
        </w:rPr>
        <w:t>2011</w:t>
      </w:r>
      <w:r>
        <w:rPr>
          <w:rFonts w:ascii="Times New Roman" w:eastAsia="宋体" w:hAnsi="Times New Roman" w:cs="Times New Roman"/>
          <w:sz w:val="24"/>
          <w:szCs w:val="24"/>
        </w:rPr>
        <w:t>】</w:t>
      </w:r>
      <w:r>
        <w:rPr>
          <w:rFonts w:ascii="Times New Roman" w:eastAsia="宋体" w:hAnsi="Times New Roman" w:cs="Times New Roman"/>
          <w:sz w:val="24"/>
          <w:szCs w:val="24"/>
        </w:rPr>
        <w:t>30</w:t>
      </w:r>
      <w:r>
        <w:rPr>
          <w:rFonts w:ascii="Times New Roman" w:eastAsia="宋体" w:hAnsi="Times New Roman" w:cs="Times New Roman"/>
          <w:sz w:val="24"/>
          <w:szCs w:val="24"/>
        </w:rPr>
        <w:t>号</w:t>
      </w:r>
      <w:r>
        <w:rPr>
          <w:rFonts w:ascii="Times New Roman" w:eastAsia="宋体" w:hAnsi="Times New Roman" w:cs="Times New Roman"/>
          <w:sz w:val="24"/>
          <w:szCs w:val="24"/>
        </w:rPr>
        <w:t>”</w:t>
      </w:r>
      <w:r>
        <w:rPr>
          <w:rFonts w:ascii="Times New Roman" w:eastAsia="宋体" w:hAnsi="Times New Roman" w:cs="Times New Roman"/>
          <w:sz w:val="24"/>
          <w:szCs w:val="24"/>
        </w:rPr>
        <w:t>文对该项目进行了批复。</w:t>
      </w:r>
      <w:r>
        <w:rPr>
          <w:rFonts w:ascii="Times New Roman" w:eastAsia="宋体" w:hAnsi="Times New Roman" w:cs="Times New Roman"/>
          <w:sz w:val="24"/>
          <w:szCs w:val="24"/>
        </w:rPr>
        <w:t xml:space="preserve"> </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变更情况：建设前因杀菌剂系列技改项目中络合态代森锰锌所使用的主要原料由液氨更换为液碱，废水处理工艺又进行了优化调整，对原环评进行了变更，</w:t>
      </w:r>
      <w:r>
        <w:rPr>
          <w:rFonts w:ascii="Times New Roman" w:eastAsia="宋体" w:hAnsi="Times New Roman" w:cs="Times New Roman"/>
          <w:sz w:val="24"/>
          <w:szCs w:val="24"/>
        </w:rPr>
        <w:t>2015</w:t>
      </w:r>
      <w:r>
        <w:rPr>
          <w:rFonts w:ascii="Times New Roman" w:eastAsia="宋体" w:hAnsi="Times New Roman" w:cs="Times New Roman"/>
          <w:sz w:val="24"/>
          <w:szCs w:val="24"/>
        </w:rPr>
        <w:t>年</w:t>
      </w:r>
      <w:r>
        <w:rPr>
          <w:rFonts w:ascii="Times New Roman" w:eastAsia="宋体" w:hAnsi="Times New Roman" w:cs="Times New Roman"/>
          <w:sz w:val="24"/>
          <w:szCs w:val="24"/>
        </w:rPr>
        <w:t>3</w:t>
      </w:r>
      <w:r>
        <w:rPr>
          <w:rFonts w:ascii="Times New Roman" w:eastAsia="宋体" w:hAnsi="Times New Roman" w:cs="Times New Roman"/>
          <w:sz w:val="24"/>
          <w:szCs w:val="24"/>
        </w:rPr>
        <w:t>月徐州市环保局以徐环项变［</w:t>
      </w:r>
      <w:r>
        <w:rPr>
          <w:rFonts w:ascii="Times New Roman" w:eastAsia="宋体" w:hAnsi="Times New Roman" w:cs="Times New Roman"/>
          <w:sz w:val="24"/>
          <w:szCs w:val="24"/>
        </w:rPr>
        <w:t>2015</w:t>
      </w:r>
      <w:r>
        <w:rPr>
          <w:rFonts w:ascii="Times New Roman" w:eastAsia="宋体" w:hAnsi="Times New Roman" w:cs="Times New Roman"/>
          <w:sz w:val="24"/>
          <w:szCs w:val="24"/>
        </w:rPr>
        <w:t>］</w:t>
      </w:r>
      <w:r>
        <w:rPr>
          <w:rFonts w:ascii="Times New Roman" w:eastAsia="宋体" w:hAnsi="Times New Roman" w:cs="Times New Roman"/>
          <w:sz w:val="24"/>
          <w:szCs w:val="24"/>
        </w:rPr>
        <w:t>5</w:t>
      </w:r>
      <w:r>
        <w:rPr>
          <w:rFonts w:ascii="Times New Roman" w:eastAsia="宋体" w:hAnsi="Times New Roman" w:cs="Times New Roman"/>
          <w:sz w:val="24"/>
          <w:szCs w:val="24"/>
        </w:rPr>
        <w:t>号文对该变更报告进行了审批。</w:t>
      </w:r>
      <w:r>
        <w:rPr>
          <w:rFonts w:ascii="Times New Roman" w:eastAsia="宋体" w:hAnsi="Times New Roman" w:cs="Times New Roman"/>
          <w:sz w:val="24"/>
          <w:szCs w:val="24"/>
        </w:rPr>
        <w:lastRenderedPageBreak/>
        <w:t>500</w:t>
      </w:r>
      <w:r>
        <w:rPr>
          <w:rFonts w:ascii="Times New Roman" w:eastAsia="宋体" w:hAnsi="Times New Roman" w:cs="Times New Roman"/>
          <w:sz w:val="24"/>
          <w:szCs w:val="24"/>
        </w:rPr>
        <w:t>吨</w:t>
      </w:r>
      <w:r>
        <w:rPr>
          <w:rFonts w:ascii="Times New Roman" w:eastAsia="宋体" w:hAnsi="Times New Roman" w:cs="Times New Roman"/>
          <w:sz w:val="24"/>
          <w:szCs w:val="24"/>
        </w:rPr>
        <w:t>/</w:t>
      </w:r>
      <w:r>
        <w:rPr>
          <w:rFonts w:ascii="Times New Roman" w:eastAsia="宋体" w:hAnsi="Times New Roman" w:cs="Times New Roman"/>
          <w:sz w:val="24"/>
          <w:szCs w:val="24"/>
        </w:rPr>
        <w:t>年苯醚甲环唑原药及其系列制剂技改项目目前正在建设，还未建成，不在本次变动影响分析范围内。</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竣工环保验收：</w:t>
      </w:r>
      <w:r>
        <w:rPr>
          <w:rFonts w:ascii="Times New Roman" w:eastAsia="宋体" w:hAnsi="Times New Roman" w:cs="Times New Roman"/>
          <w:sz w:val="24"/>
          <w:szCs w:val="24"/>
        </w:rPr>
        <w:t>5000</w:t>
      </w:r>
      <w:r>
        <w:rPr>
          <w:rFonts w:ascii="Times New Roman" w:eastAsia="宋体" w:hAnsi="Times New Roman" w:cs="Times New Roman"/>
          <w:sz w:val="24"/>
          <w:szCs w:val="24"/>
        </w:rPr>
        <w:t>吨</w:t>
      </w:r>
      <w:r>
        <w:rPr>
          <w:rFonts w:ascii="Times New Roman" w:eastAsia="宋体" w:hAnsi="Times New Roman" w:cs="Times New Roman"/>
          <w:sz w:val="24"/>
          <w:szCs w:val="24"/>
        </w:rPr>
        <w:t>/</w:t>
      </w:r>
      <w:r>
        <w:rPr>
          <w:rFonts w:ascii="Times New Roman" w:eastAsia="宋体" w:hAnsi="Times New Roman" w:cs="Times New Roman"/>
          <w:sz w:val="24"/>
          <w:szCs w:val="24"/>
        </w:rPr>
        <w:t>年乙膦铝原药及其系列制剂技改项目于</w:t>
      </w:r>
      <w:r>
        <w:rPr>
          <w:rFonts w:ascii="Times New Roman" w:eastAsia="宋体" w:hAnsi="Times New Roman" w:cs="Times New Roman"/>
          <w:sz w:val="24"/>
          <w:szCs w:val="24"/>
        </w:rPr>
        <w:t>2012</w:t>
      </w:r>
      <w:r>
        <w:rPr>
          <w:rFonts w:ascii="Times New Roman" w:eastAsia="宋体" w:hAnsi="Times New Roman" w:cs="Times New Roman"/>
          <w:sz w:val="24"/>
          <w:szCs w:val="24"/>
        </w:rPr>
        <w:t>年建成开始试生产，并于</w:t>
      </w:r>
      <w:r>
        <w:rPr>
          <w:rFonts w:ascii="Times New Roman" w:eastAsia="宋体" w:hAnsi="Times New Roman" w:cs="Times New Roman"/>
          <w:sz w:val="24"/>
          <w:szCs w:val="24"/>
        </w:rPr>
        <w:t xml:space="preserve"> 2012 </w:t>
      </w:r>
      <w:r>
        <w:rPr>
          <w:rFonts w:ascii="Times New Roman" w:eastAsia="宋体" w:hAnsi="Times New Roman" w:cs="Times New Roman"/>
          <w:sz w:val="24"/>
          <w:szCs w:val="24"/>
        </w:rPr>
        <w:t>年</w:t>
      </w:r>
      <w:r>
        <w:rPr>
          <w:rFonts w:ascii="Times New Roman" w:eastAsia="宋体" w:hAnsi="Times New Roman" w:cs="Times New Roman"/>
          <w:sz w:val="24"/>
          <w:szCs w:val="24"/>
        </w:rPr>
        <w:t>12</w:t>
      </w:r>
      <w:r>
        <w:rPr>
          <w:rFonts w:ascii="Times New Roman" w:eastAsia="宋体" w:hAnsi="Times New Roman" w:cs="Times New Roman"/>
          <w:sz w:val="24"/>
          <w:szCs w:val="24"/>
        </w:rPr>
        <w:t>月和同期建设完成的年产</w:t>
      </w:r>
      <w:r>
        <w:rPr>
          <w:rFonts w:ascii="Times New Roman" w:eastAsia="宋体" w:hAnsi="Times New Roman" w:cs="Times New Roman"/>
          <w:sz w:val="24"/>
          <w:szCs w:val="24"/>
        </w:rPr>
        <w:t>2000</w:t>
      </w:r>
      <w:r>
        <w:rPr>
          <w:rFonts w:ascii="Times New Roman" w:eastAsia="宋体" w:hAnsi="Times New Roman" w:cs="Times New Roman"/>
          <w:sz w:val="24"/>
          <w:szCs w:val="24"/>
        </w:rPr>
        <w:t>吨霜脲氰原药及水分散粒剂项目及</w:t>
      </w:r>
      <w:r>
        <w:rPr>
          <w:rFonts w:ascii="Times New Roman" w:eastAsia="宋体" w:hAnsi="Times New Roman" w:cs="Times New Roman"/>
          <w:sz w:val="24"/>
          <w:szCs w:val="24"/>
        </w:rPr>
        <w:t>500</w:t>
      </w:r>
      <w:r>
        <w:rPr>
          <w:rFonts w:ascii="Times New Roman" w:eastAsia="宋体" w:hAnsi="Times New Roman" w:cs="Times New Roman"/>
          <w:sz w:val="24"/>
          <w:szCs w:val="24"/>
        </w:rPr>
        <w:t>吨噻虫啉原药及制剂加工技改项目一起进行了竣工环境保护验收，新沂市环境保护局出具了《关于利民化工股份有限公司年产</w:t>
      </w:r>
      <w:r>
        <w:rPr>
          <w:rFonts w:ascii="Times New Roman" w:eastAsia="宋体" w:hAnsi="Times New Roman" w:cs="Times New Roman"/>
          <w:sz w:val="24"/>
          <w:szCs w:val="24"/>
        </w:rPr>
        <w:t>5000</w:t>
      </w:r>
      <w:r>
        <w:rPr>
          <w:rFonts w:ascii="Times New Roman" w:eastAsia="宋体" w:hAnsi="Times New Roman" w:cs="Times New Roman"/>
          <w:sz w:val="24"/>
          <w:szCs w:val="24"/>
        </w:rPr>
        <w:t>吨乙膦铝原药及其系列制剂技改项目、</w:t>
      </w:r>
      <w:r>
        <w:rPr>
          <w:rFonts w:ascii="Times New Roman" w:eastAsia="宋体" w:hAnsi="Times New Roman" w:cs="Times New Roman"/>
          <w:sz w:val="24"/>
          <w:szCs w:val="24"/>
        </w:rPr>
        <w:t>2000</w:t>
      </w:r>
      <w:r>
        <w:rPr>
          <w:rFonts w:ascii="Times New Roman" w:eastAsia="宋体" w:hAnsi="Times New Roman" w:cs="Times New Roman"/>
          <w:sz w:val="24"/>
          <w:szCs w:val="24"/>
        </w:rPr>
        <w:t>吨霜脲氰原药及水分散粒剂项目、</w:t>
      </w:r>
      <w:r>
        <w:rPr>
          <w:rFonts w:ascii="Times New Roman" w:eastAsia="宋体" w:hAnsi="Times New Roman" w:cs="Times New Roman"/>
          <w:sz w:val="24"/>
          <w:szCs w:val="24"/>
        </w:rPr>
        <w:t>500</w:t>
      </w:r>
      <w:r>
        <w:rPr>
          <w:rFonts w:ascii="Times New Roman" w:eastAsia="宋体" w:hAnsi="Times New Roman" w:cs="Times New Roman"/>
          <w:sz w:val="24"/>
          <w:szCs w:val="24"/>
        </w:rPr>
        <w:t>吨噻虫啉原药及制剂加工技改项目竣工环保验收审批意见》（新环发【</w:t>
      </w:r>
      <w:r>
        <w:rPr>
          <w:rFonts w:ascii="Times New Roman" w:eastAsia="宋体" w:hAnsi="Times New Roman" w:cs="Times New Roman"/>
          <w:sz w:val="24"/>
          <w:szCs w:val="24"/>
        </w:rPr>
        <w:t>2012</w:t>
      </w:r>
      <w:r>
        <w:rPr>
          <w:rFonts w:ascii="Times New Roman" w:eastAsia="宋体" w:hAnsi="Times New Roman" w:cs="Times New Roman"/>
          <w:sz w:val="24"/>
          <w:szCs w:val="24"/>
        </w:rPr>
        <w:t>】</w:t>
      </w:r>
      <w:r>
        <w:rPr>
          <w:rFonts w:ascii="Times New Roman" w:eastAsia="宋体" w:hAnsi="Times New Roman" w:cs="Times New Roman"/>
          <w:sz w:val="24"/>
          <w:szCs w:val="24"/>
        </w:rPr>
        <w:t>100</w:t>
      </w:r>
      <w:r>
        <w:rPr>
          <w:rFonts w:ascii="Times New Roman" w:eastAsia="宋体" w:hAnsi="Times New Roman" w:cs="Times New Roman"/>
          <w:sz w:val="24"/>
          <w:szCs w:val="24"/>
        </w:rPr>
        <w:t>号）。</w:t>
      </w:r>
      <w:r>
        <w:rPr>
          <w:rFonts w:ascii="Times New Roman" w:eastAsia="宋体" w:hAnsi="Times New Roman" w:cs="Times New Roman"/>
          <w:sz w:val="24"/>
          <w:szCs w:val="24"/>
        </w:rPr>
        <w:t xml:space="preserve"> </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25000</w:t>
      </w:r>
      <w:r>
        <w:rPr>
          <w:rFonts w:ascii="Times New Roman" w:eastAsia="宋体" w:hAnsi="Times New Roman" w:cs="Times New Roman"/>
          <w:sz w:val="24"/>
          <w:szCs w:val="24"/>
        </w:rPr>
        <w:t>吨</w:t>
      </w:r>
      <w:r>
        <w:rPr>
          <w:rFonts w:ascii="Times New Roman" w:eastAsia="宋体" w:hAnsi="Times New Roman" w:cs="Times New Roman"/>
          <w:sz w:val="24"/>
          <w:szCs w:val="24"/>
        </w:rPr>
        <w:t>/</w:t>
      </w:r>
      <w:r>
        <w:rPr>
          <w:rFonts w:ascii="Times New Roman" w:eastAsia="宋体" w:hAnsi="Times New Roman" w:cs="Times New Roman"/>
          <w:sz w:val="24"/>
          <w:szCs w:val="24"/>
        </w:rPr>
        <w:t>年络合态代森锰锌原药及其系列制剂技改项目变更后于</w:t>
      </w:r>
      <w:r>
        <w:rPr>
          <w:rFonts w:ascii="Times New Roman" w:eastAsia="宋体" w:hAnsi="Times New Roman" w:cs="Times New Roman"/>
          <w:sz w:val="24"/>
          <w:szCs w:val="24"/>
        </w:rPr>
        <w:t>2015</w:t>
      </w:r>
      <w:r>
        <w:rPr>
          <w:rFonts w:ascii="Times New Roman" w:eastAsia="宋体" w:hAnsi="Times New Roman" w:cs="Times New Roman"/>
          <w:sz w:val="24"/>
          <w:szCs w:val="24"/>
        </w:rPr>
        <w:t>年</w:t>
      </w:r>
      <w:r>
        <w:rPr>
          <w:rFonts w:ascii="Times New Roman" w:eastAsia="宋体" w:hAnsi="Times New Roman" w:cs="Times New Roman"/>
          <w:sz w:val="24"/>
          <w:szCs w:val="24"/>
        </w:rPr>
        <w:t>3</w:t>
      </w:r>
      <w:r>
        <w:rPr>
          <w:rFonts w:ascii="Times New Roman" w:eastAsia="宋体" w:hAnsi="Times New Roman" w:cs="Times New Roman"/>
          <w:sz w:val="24"/>
          <w:szCs w:val="24"/>
        </w:rPr>
        <w:t>月开工建设，</w:t>
      </w:r>
      <w:r>
        <w:rPr>
          <w:rFonts w:ascii="Times New Roman" w:eastAsia="宋体" w:hAnsi="Times New Roman" w:cs="Times New Roman"/>
          <w:sz w:val="24"/>
          <w:szCs w:val="24"/>
        </w:rPr>
        <w:t>2016</w:t>
      </w:r>
      <w:r>
        <w:rPr>
          <w:rFonts w:ascii="Times New Roman" w:eastAsia="宋体" w:hAnsi="Times New Roman" w:cs="Times New Roman"/>
          <w:sz w:val="24"/>
          <w:szCs w:val="24"/>
        </w:rPr>
        <w:t>年</w:t>
      </w:r>
      <w:r>
        <w:rPr>
          <w:rFonts w:ascii="Times New Roman" w:eastAsia="宋体" w:hAnsi="Times New Roman" w:cs="Times New Roman"/>
          <w:sz w:val="24"/>
          <w:szCs w:val="24"/>
        </w:rPr>
        <w:t>12</w:t>
      </w:r>
      <w:r>
        <w:rPr>
          <w:rFonts w:ascii="Times New Roman" w:eastAsia="宋体" w:hAnsi="Times New Roman" w:cs="Times New Roman"/>
          <w:sz w:val="24"/>
          <w:szCs w:val="24"/>
        </w:rPr>
        <w:t>月底建成，</w:t>
      </w:r>
      <w:r>
        <w:rPr>
          <w:rFonts w:ascii="Times New Roman" w:eastAsia="宋体" w:hAnsi="Times New Roman" w:cs="Times New Roman"/>
          <w:sz w:val="24"/>
          <w:szCs w:val="24"/>
        </w:rPr>
        <w:t>2017</w:t>
      </w:r>
      <w:r>
        <w:rPr>
          <w:rFonts w:ascii="Times New Roman" w:eastAsia="宋体" w:hAnsi="Times New Roman" w:cs="Times New Roman"/>
          <w:sz w:val="24"/>
          <w:szCs w:val="24"/>
        </w:rPr>
        <w:t>年</w:t>
      </w:r>
      <w:r>
        <w:rPr>
          <w:rFonts w:ascii="Times New Roman" w:eastAsia="宋体" w:hAnsi="Times New Roman" w:cs="Times New Roman"/>
          <w:sz w:val="24"/>
          <w:szCs w:val="24"/>
        </w:rPr>
        <w:t>1</w:t>
      </w:r>
      <w:r>
        <w:rPr>
          <w:rFonts w:ascii="Times New Roman" w:eastAsia="宋体" w:hAnsi="Times New Roman" w:cs="Times New Roman"/>
          <w:sz w:val="24"/>
          <w:szCs w:val="24"/>
        </w:rPr>
        <w:t>月调试生产，</w:t>
      </w:r>
      <w:r>
        <w:rPr>
          <w:rFonts w:ascii="Times New Roman" w:eastAsia="宋体" w:hAnsi="Times New Roman" w:cs="Times New Roman"/>
          <w:sz w:val="24"/>
          <w:szCs w:val="24"/>
        </w:rPr>
        <w:t>2017</w:t>
      </w:r>
      <w:r>
        <w:rPr>
          <w:rFonts w:ascii="Times New Roman" w:eastAsia="宋体" w:hAnsi="Times New Roman" w:cs="Times New Roman"/>
          <w:sz w:val="24"/>
          <w:szCs w:val="24"/>
        </w:rPr>
        <w:t>年</w:t>
      </w:r>
      <w:r>
        <w:rPr>
          <w:rFonts w:ascii="Times New Roman" w:eastAsia="宋体" w:hAnsi="Times New Roman" w:cs="Times New Roman"/>
          <w:sz w:val="24"/>
          <w:szCs w:val="24"/>
        </w:rPr>
        <w:t>4</w:t>
      </w:r>
      <w:r>
        <w:rPr>
          <w:rFonts w:ascii="Times New Roman" w:eastAsia="宋体" w:hAnsi="Times New Roman" w:cs="Times New Roman"/>
          <w:sz w:val="24"/>
          <w:szCs w:val="24"/>
        </w:rPr>
        <w:t>月委托徐州市环境监测中心站对该项目进行了现场监测并编制了验收监测报告，于</w:t>
      </w:r>
      <w:r>
        <w:rPr>
          <w:rFonts w:ascii="Times New Roman" w:eastAsia="宋体" w:hAnsi="Times New Roman" w:cs="Times New Roman"/>
          <w:sz w:val="24"/>
          <w:szCs w:val="24"/>
        </w:rPr>
        <w:t xml:space="preserve"> 2018 </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1 </w:t>
      </w:r>
      <w:r>
        <w:rPr>
          <w:rFonts w:ascii="Times New Roman" w:eastAsia="宋体" w:hAnsi="Times New Roman" w:cs="Times New Roman"/>
          <w:sz w:val="24"/>
          <w:szCs w:val="24"/>
        </w:rPr>
        <w:t>月完成废水废气自主验收，噪声、固废自行验收时间：</w:t>
      </w:r>
      <w:r>
        <w:rPr>
          <w:rFonts w:ascii="Times New Roman" w:eastAsia="宋体" w:hAnsi="Times New Roman" w:cs="Times New Roman"/>
          <w:sz w:val="24"/>
          <w:szCs w:val="24"/>
        </w:rPr>
        <w:t>2020.11.20</w:t>
      </w:r>
      <w:r>
        <w:rPr>
          <w:rFonts w:ascii="Times New Roman" w:eastAsia="宋体" w:hAnsi="Times New Roman" w:cs="Times New Roman"/>
          <w:sz w:val="24"/>
          <w:szCs w:val="24"/>
        </w:rPr>
        <w:t>。</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）农用杀菌剂系列产品项目（年产</w:t>
      </w:r>
      <w:r>
        <w:rPr>
          <w:rFonts w:ascii="Times New Roman" w:eastAsia="宋体" w:hAnsi="Times New Roman" w:cs="Times New Roman"/>
          <w:sz w:val="24"/>
          <w:szCs w:val="24"/>
        </w:rPr>
        <w:t>500</w:t>
      </w:r>
      <w:r>
        <w:rPr>
          <w:rFonts w:ascii="Times New Roman" w:eastAsia="宋体" w:hAnsi="Times New Roman" w:cs="Times New Roman"/>
          <w:sz w:val="24"/>
          <w:szCs w:val="24"/>
        </w:rPr>
        <w:t>吨嘧霉胺原药及悬浮剂、</w:t>
      </w:r>
      <w:r>
        <w:rPr>
          <w:rFonts w:ascii="Times New Roman" w:eastAsia="宋体" w:hAnsi="Times New Roman" w:cs="Times New Roman"/>
          <w:sz w:val="24"/>
          <w:szCs w:val="24"/>
        </w:rPr>
        <w:t>2000</w:t>
      </w:r>
      <w:r>
        <w:rPr>
          <w:rFonts w:ascii="Times New Roman" w:eastAsia="宋体" w:hAnsi="Times New Roman" w:cs="Times New Roman"/>
          <w:sz w:val="24"/>
          <w:szCs w:val="24"/>
        </w:rPr>
        <w:t>吨霜脲氰原药及水分散粒剂、</w:t>
      </w:r>
      <w:r>
        <w:rPr>
          <w:rFonts w:ascii="Times New Roman" w:eastAsia="宋体" w:hAnsi="Times New Roman" w:cs="Times New Roman"/>
          <w:sz w:val="24"/>
          <w:szCs w:val="24"/>
        </w:rPr>
        <w:t>100</w:t>
      </w:r>
      <w:r>
        <w:rPr>
          <w:rFonts w:ascii="Times New Roman" w:eastAsia="宋体" w:hAnsi="Times New Roman" w:cs="Times New Roman"/>
          <w:sz w:val="24"/>
          <w:szCs w:val="24"/>
        </w:rPr>
        <w:t>吨嘧菌酯原药及水分散粒剂、</w:t>
      </w:r>
      <w:r>
        <w:rPr>
          <w:rFonts w:ascii="Times New Roman" w:eastAsia="宋体" w:hAnsi="Times New Roman" w:cs="Times New Roman"/>
          <w:sz w:val="24"/>
          <w:szCs w:val="24"/>
        </w:rPr>
        <w:t>2000</w:t>
      </w:r>
      <w:r>
        <w:rPr>
          <w:rFonts w:ascii="Times New Roman" w:eastAsia="宋体" w:hAnsi="Times New Roman" w:cs="Times New Roman"/>
          <w:sz w:val="24"/>
          <w:szCs w:val="24"/>
        </w:rPr>
        <w:t>吨灭菌丹及水分散粒剂项目）</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环评及其批复：</w:t>
      </w:r>
      <w:r>
        <w:rPr>
          <w:rFonts w:ascii="Times New Roman" w:eastAsia="宋体" w:hAnsi="Times New Roman" w:cs="Times New Roman"/>
          <w:sz w:val="24"/>
          <w:szCs w:val="24"/>
        </w:rPr>
        <w:t xml:space="preserve">2008 </w:t>
      </w:r>
      <w:r>
        <w:rPr>
          <w:rFonts w:ascii="Times New Roman" w:eastAsia="宋体" w:hAnsi="Times New Roman" w:cs="Times New Roman"/>
          <w:sz w:val="24"/>
          <w:szCs w:val="24"/>
        </w:rPr>
        <w:t>年</w:t>
      </w:r>
      <w:r>
        <w:rPr>
          <w:rFonts w:ascii="Times New Roman" w:eastAsia="宋体" w:hAnsi="Times New Roman" w:cs="Times New Roman"/>
          <w:sz w:val="24"/>
          <w:szCs w:val="24"/>
        </w:rPr>
        <w:t>2</w:t>
      </w:r>
      <w:r>
        <w:rPr>
          <w:rFonts w:ascii="Times New Roman" w:eastAsia="宋体" w:hAnsi="Times New Roman" w:cs="Times New Roman"/>
          <w:sz w:val="24"/>
          <w:szCs w:val="24"/>
        </w:rPr>
        <w:t>月，利民化工股份有限公司委托徐州市工程咨询中心编制完成了《利民化工股份有限公司</w:t>
      </w:r>
      <w:r>
        <w:rPr>
          <w:rFonts w:ascii="Times New Roman" w:eastAsia="宋体" w:hAnsi="Times New Roman" w:cs="Times New Roman"/>
          <w:sz w:val="24"/>
          <w:szCs w:val="24"/>
        </w:rPr>
        <w:t>500t/a</w:t>
      </w:r>
      <w:r>
        <w:rPr>
          <w:rFonts w:ascii="Times New Roman" w:eastAsia="宋体" w:hAnsi="Times New Roman" w:cs="Times New Roman"/>
          <w:sz w:val="24"/>
          <w:szCs w:val="24"/>
        </w:rPr>
        <w:t>甲基磺草酮原药和</w:t>
      </w:r>
      <w:r>
        <w:rPr>
          <w:rFonts w:ascii="Times New Roman" w:eastAsia="宋体" w:hAnsi="Times New Roman" w:cs="Times New Roman"/>
          <w:sz w:val="24"/>
          <w:szCs w:val="24"/>
        </w:rPr>
        <w:t>500t/a</w:t>
      </w:r>
      <w:r>
        <w:rPr>
          <w:rFonts w:ascii="Times New Roman" w:eastAsia="宋体" w:hAnsi="Times New Roman" w:cs="Times New Roman"/>
          <w:sz w:val="24"/>
          <w:szCs w:val="24"/>
        </w:rPr>
        <w:t>噻虫啉原药及制剂加工技改项目环境影响评价报告书》。</w:t>
      </w:r>
      <w:r>
        <w:rPr>
          <w:rFonts w:ascii="Times New Roman" w:eastAsia="宋体" w:hAnsi="Times New Roman" w:cs="Times New Roman"/>
          <w:sz w:val="24"/>
          <w:szCs w:val="24"/>
        </w:rPr>
        <w:t>2009</w:t>
      </w:r>
      <w:r>
        <w:rPr>
          <w:rFonts w:ascii="Times New Roman" w:eastAsia="宋体" w:hAnsi="Times New Roman" w:cs="Times New Roman"/>
          <w:sz w:val="24"/>
          <w:szCs w:val="24"/>
        </w:rPr>
        <w:t>年</w:t>
      </w:r>
      <w:r>
        <w:rPr>
          <w:rFonts w:ascii="Times New Roman" w:eastAsia="宋体" w:hAnsi="Times New Roman" w:cs="Times New Roman"/>
          <w:sz w:val="24"/>
          <w:szCs w:val="24"/>
        </w:rPr>
        <w:t>5</w:t>
      </w:r>
      <w:r>
        <w:rPr>
          <w:rFonts w:ascii="Times New Roman" w:eastAsia="宋体" w:hAnsi="Times New Roman" w:cs="Times New Roman"/>
          <w:sz w:val="24"/>
          <w:szCs w:val="24"/>
        </w:rPr>
        <w:t>月，徐州市环境保护局以</w:t>
      </w:r>
      <w:r>
        <w:rPr>
          <w:rFonts w:ascii="Times New Roman" w:eastAsia="宋体" w:hAnsi="Times New Roman" w:cs="Times New Roman"/>
          <w:sz w:val="24"/>
          <w:szCs w:val="24"/>
        </w:rPr>
        <w:t>“</w:t>
      </w:r>
      <w:r>
        <w:rPr>
          <w:rFonts w:ascii="Times New Roman" w:eastAsia="宋体" w:hAnsi="Times New Roman" w:cs="Times New Roman"/>
          <w:sz w:val="24"/>
          <w:szCs w:val="24"/>
        </w:rPr>
        <w:t>徐环发【</w:t>
      </w:r>
      <w:r>
        <w:rPr>
          <w:rFonts w:ascii="Times New Roman" w:eastAsia="宋体" w:hAnsi="Times New Roman" w:cs="Times New Roman"/>
          <w:sz w:val="24"/>
          <w:szCs w:val="24"/>
        </w:rPr>
        <w:t>2009</w:t>
      </w:r>
      <w:r>
        <w:rPr>
          <w:rFonts w:ascii="Times New Roman" w:eastAsia="宋体" w:hAnsi="Times New Roman" w:cs="Times New Roman"/>
          <w:sz w:val="24"/>
          <w:szCs w:val="24"/>
        </w:rPr>
        <w:t>】</w:t>
      </w:r>
      <w:r>
        <w:rPr>
          <w:rFonts w:ascii="Times New Roman" w:eastAsia="宋体" w:hAnsi="Times New Roman" w:cs="Times New Roman"/>
          <w:sz w:val="24"/>
          <w:szCs w:val="24"/>
        </w:rPr>
        <w:t>164</w:t>
      </w:r>
      <w:r>
        <w:rPr>
          <w:rFonts w:ascii="Times New Roman" w:eastAsia="宋体" w:hAnsi="Times New Roman" w:cs="Times New Roman"/>
          <w:sz w:val="24"/>
          <w:szCs w:val="24"/>
        </w:rPr>
        <w:t>号</w:t>
      </w:r>
      <w:r>
        <w:rPr>
          <w:rFonts w:ascii="Times New Roman" w:eastAsia="宋体" w:hAnsi="Times New Roman" w:cs="Times New Roman"/>
          <w:sz w:val="24"/>
          <w:szCs w:val="24"/>
        </w:rPr>
        <w:t>”</w:t>
      </w:r>
      <w:r>
        <w:rPr>
          <w:rFonts w:ascii="Times New Roman" w:eastAsia="宋体" w:hAnsi="Times New Roman" w:cs="Times New Roman"/>
          <w:sz w:val="24"/>
          <w:szCs w:val="24"/>
        </w:rPr>
        <w:t>文对该项目进行了批复。</w:t>
      </w:r>
      <w:r>
        <w:rPr>
          <w:rFonts w:ascii="Times New Roman" w:eastAsia="宋体" w:hAnsi="Times New Roman" w:cs="Times New Roman"/>
          <w:sz w:val="24"/>
          <w:szCs w:val="24"/>
        </w:rPr>
        <w:t xml:space="preserve"> </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竣工环保验收：</w:t>
      </w:r>
      <w:r>
        <w:rPr>
          <w:rFonts w:ascii="Times New Roman" w:eastAsia="宋体" w:hAnsi="Times New Roman" w:cs="Times New Roman"/>
          <w:sz w:val="24"/>
          <w:szCs w:val="24"/>
        </w:rPr>
        <w:t>100</w:t>
      </w:r>
      <w:r>
        <w:rPr>
          <w:rFonts w:ascii="Times New Roman" w:eastAsia="宋体" w:hAnsi="Times New Roman" w:cs="Times New Roman"/>
          <w:sz w:val="24"/>
          <w:szCs w:val="24"/>
        </w:rPr>
        <w:t>吨嘧菌酯原药及水分散粒剂、</w:t>
      </w:r>
      <w:r>
        <w:rPr>
          <w:rFonts w:ascii="Times New Roman" w:eastAsia="宋体" w:hAnsi="Times New Roman" w:cs="Times New Roman"/>
          <w:sz w:val="24"/>
          <w:szCs w:val="24"/>
        </w:rPr>
        <w:t>2000</w:t>
      </w:r>
      <w:r>
        <w:rPr>
          <w:rFonts w:ascii="Times New Roman" w:eastAsia="宋体" w:hAnsi="Times New Roman" w:cs="Times New Roman"/>
          <w:sz w:val="24"/>
          <w:szCs w:val="24"/>
        </w:rPr>
        <w:t>吨灭菌丹及水分散粒剂项目未进行建设。</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年产</w:t>
      </w:r>
      <w:r>
        <w:rPr>
          <w:rFonts w:ascii="Times New Roman" w:eastAsia="宋体" w:hAnsi="Times New Roman" w:cs="Times New Roman"/>
          <w:sz w:val="24"/>
          <w:szCs w:val="24"/>
        </w:rPr>
        <w:t>500</w:t>
      </w:r>
      <w:r>
        <w:rPr>
          <w:rFonts w:ascii="Times New Roman" w:eastAsia="宋体" w:hAnsi="Times New Roman" w:cs="Times New Roman"/>
          <w:sz w:val="24"/>
          <w:szCs w:val="24"/>
        </w:rPr>
        <w:t>吨嘧霉胺原药及悬浮剂于</w:t>
      </w:r>
      <w:r>
        <w:rPr>
          <w:rFonts w:ascii="Times New Roman" w:eastAsia="宋体" w:hAnsi="Times New Roman" w:cs="Times New Roman"/>
          <w:sz w:val="24"/>
          <w:szCs w:val="24"/>
        </w:rPr>
        <w:t xml:space="preserve">2010 </w:t>
      </w:r>
      <w:r>
        <w:rPr>
          <w:rFonts w:ascii="Times New Roman" w:eastAsia="宋体" w:hAnsi="Times New Roman" w:cs="Times New Roman"/>
          <w:sz w:val="24"/>
          <w:szCs w:val="24"/>
        </w:rPr>
        <w:t>年建成开始试生产，并于</w:t>
      </w:r>
      <w:r>
        <w:rPr>
          <w:rFonts w:ascii="Times New Roman" w:eastAsia="宋体" w:hAnsi="Times New Roman" w:cs="Times New Roman"/>
          <w:sz w:val="24"/>
          <w:szCs w:val="24"/>
        </w:rPr>
        <w:t xml:space="preserve"> 2011 </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7 </w:t>
      </w:r>
      <w:r>
        <w:rPr>
          <w:rFonts w:ascii="Times New Roman" w:eastAsia="宋体" w:hAnsi="Times New Roman" w:cs="Times New Roman"/>
          <w:sz w:val="24"/>
          <w:szCs w:val="24"/>
        </w:rPr>
        <w:t>月和同期建设完成的年产</w:t>
      </w:r>
      <w:r>
        <w:rPr>
          <w:rFonts w:ascii="Times New Roman" w:eastAsia="宋体" w:hAnsi="Times New Roman" w:cs="Times New Roman"/>
          <w:sz w:val="24"/>
          <w:szCs w:val="24"/>
        </w:rPr>
        <w:t>500</w:t>
      </w:r>
      <w:r>
        <w:rPr>
          <w:rFonts w:ascii="Times New Roman" w:eastAsia="宋体" w:hAnsi="Times New Roman" w:cs="Times New Roman"/>
          <w:sz w:val="24"/>
          <w:szCs w:val="24"/>
        </w:rPr>
        <w:t>吨甲基磺草酮项目一起进行了竣工环境保护验收，新沂市环境保护局出具了《关于利民化工股份有限公司年产</w:t>
      </w:r>
      <w:r>
        <w:rPr>
          <w:rFonts w:ascii="Times New Roman" w:eastAsia="宋体" w:hAnsi="Times New Roman" w:cs="Times New Roman"/>
          <w:sz w:val="24"/>
          <w:szCs w:val="24"/>
        </w:rPr>
        <w:t>500</w:t>
      </w:r>
      <w:r>
        <w:rPr>
          <w:rFonts w:ascii="Times New Roman" w:eastAsia="宋体" w:hAnsi="Times New Roman" w:cs="Times New Roman"/>
          <w:sz w:val="24"/>
          <w:szCs w:val="24"/>
        </w:rPr>
        <w:t>吨甲基磺草酮和年产</w:t>
      </w:r>
      <w:r>
        <w:rPr>
          <w:rFonts w:ascii="Times New Roman" w:eastAsia="宋体" w:hAnsi="Times New Roman" w:cs="Times New Roman"/>
          <w:sz w:val="24"/>
          <w:szCs w:val="24"/>
        </w:rPr>
        <w:t>500</w:t>
      </w:r>
      <w:r>
        <w:rPr>
          <w:rFonts w:ascii="Times New Roman" w:eastAsia="宋体" w:hAnsi="Times New Roman" w:cs="Times New Roman"/>
          <w:sz w:val="24"/>
          <w:szCs w:val="24"/>
        </w:rPr>
        <w:t>吨嘧霉胺原药及悬浮剂项目竣工环保验收审批意见》（新环管【</w:t>
      </w:r>
      <w:r>
        <w:rPr>
          <w:rFonts w:ascii="Times New Roman" w:eastAsia="宋体" w:hAnsi="Times New Roman" w:cs="Times New Roman"/>
          <w:sz w:val="24"/>
          <w:szCs w:val="24"/>
        </w:rPr>
        <w:t>2011</w:t>
      </w:r>
      <w:r>
        <w:rPr>
          <w:rFonts w:ascii="Times New Roman" w:eastAsia="宋体" w:hAnsi="Times New Roman" w:cs="Times New Roman"/>
          <w:sz w:val="24"/>
          <w:szCs w:val="24"/>
        </w:rPr>
        <w:t>】</w:t>
      </w:r>
      <w:r>
        <w:rPr>
          <w:rFonts w:ascii="Times New Roman" w:eastAsia="宋体" w:hAnsi="Times New Roman" w:cs="Times New Roman"/>
          <w:sz w:val="24"/>
          <w:szCs w:val="24"/>
        </w:rPr>
        <w:t>36</w:t>
      </w:r>
      <w:r>
        <w:rPr>
          <w:rFonts w:ascii="Times New Roman" w:eastAsia="宋体" w:hAnsi="Times New Roman" w:cs="Times New Roman"/>
          <w:sz w:val="24"/>
          <w:szCs w:val="24"/>
        </w:rPr>
        <w:t>号）。</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该项目规模已变更至年产</w:t>
      </w:r>
      <w:r>
        <w:rPr>
          <w:rFonts w:ascii="Times New Roman" w:eastAsia="宋体" w:hAnsi="Times New Roman" w:cs="Times New Roman"/>
          <w:sz w:val="24"/>
          <w:szCs w:val="24"/>
        </w:rPr>
        <w:t>1000</w:t>
      </w:r>
      <w:r>
        <w:rPr>
          <w:rFonts w:ascii="Times New Roman" w:eastAsia="宋体" w:hAnsi="Times New Roman" w:cs="Times New Roman"/>
          <w:sz w:val="24"/>
          <w:szCs w:val="24"/>
        </w:rPr>
        <w:t>吨。</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年产</w:t>
      </w:r>
      <w:r>
        <w:rPr>
          <w:rFonts w:ascii="Times New Roman" w:eastAsia="宋体" w:hAnsi="Times New Roman" w:cs="Times New Roman"/>
          <w:sz w:val="24"/>
          <w:szCs w:val="24"/>
        </w:rPr>
        <w:t>2000</w:t>
      </w:r>
      <w:r>
        <w:rPr>
          <w:rFonts w:ascii="Times New Roman" w:eastAsia="宋体" w:hAnsi="Times New Roman" w:cs="Times New Roman"/>
          <w:sz w:val="24"/>
          <w:szCs w:val="24"/>
        </w:rPr>
        <w:t>吨霜脲氰原药及水分散粒剂项目于</w:t>
      </w:r>
      <w:r>
        <w:rPr>
          <w:rFonts w:ascii="Times New Roman" w:eastAsia="宋体" w:hAnsi="Times New Roman" w:cs="Times New Roman"/>
          <w:sz w:val="24"/>
          <w:szCs w:val="24"/>
        </w:rPr>
        <w:t>2012</w:t>
      </w:r>
      <w:r>
        <w:rPr>
          <w:rFonts w:ascii="Times New Roman" w:eastAsia="宋体" w:hAnsi="Times New Roman" w:cs="Times New Roman"/>
          <w:sz w:val="24"/>
          <w:szCs w:val="24"/>
        </w:rPr>
        <w:t>年建成开始试生产，并于</w:t>
      </w:r>
      <w:r>
        <w:rPr>
          <w:rFonts w:ascii="Times New Roman" w:eastAsia="宋体" w:hAnsi="Times New Roman" w:cs="Times New Roman"/>
          <w:sz w:val="24"/>
          <w:szCs w:val="24"/>
        </w:rPr>
        <w:t xml:space="preserve"> 2012 </w:t>
      </w:r>
      <w:r>
        <w:rPr>
          <w:rFonts w:ascii="Times New Roman" w:eastAsia="宋体" w:hAnsi="Times New Roman" w:cs="Times New Roman"/>
          <w:sz w:val="24"/>
          <w:szCs w:val="24"/>
        </w:rPr>
        <w:t>年</w:t>
      </w:r>
      <w:r>
        <w:rPr>
          <w:rFonts w:ascii="Times New Roman" w:eastAsia="宋体" w:hAnsi="Times New Roman" w:cs="Times New Roman"/>
          <w:sz w:val="24"/>
          <w:szCs w:val="24"/>
        </w:rPr>
        <w:t>12</w:t>
      </w:r>
      <w:r>
        <w:rPr>
          <w:rFonts w:ascii="Times New Roman" w:eastAsia="宋体" w:hAnsi="Times New Roman" w:cs="Times New Roman"/>
          <w:sz w:val="24"/>
          <w:szCs w:val="24"/>
        </w:rPr>
        <w:t>月和同期建设完成的年产</w:t>
      </w:r>
      <w:r>
        <w:rPr>
          <w:rFonts w:ascii="Times New Roman" w:eastAsia="宋体" w:hAnsi="Times New Roman" w:cs="Times New Roman"/>
          <w:sz w:val="24"/>
          <w:szCs w:val="24"/>
        </w:rPr>
        <w:t>5000</w:t>
      </w:r>
      <w:r>
        <w:rPr>
          <w:rFonts w:ascii="Times New Roman" w:eastAsia="宋体" w:hAnsi="Times New Roman" w:cs="Times New Roman"/>
          <w:sz w:val="24"/>
          <w:szCs w:val="24"/>
        </w:rPr>
        <w:t>吨乙膦铝原药及其系列制剂技改项目</w:t>
      </w:r>
      <w:r>
        <w:rPr>
          <w:rFonts w:ascii="Times New Roman" w:eastAsia="宋体" w:hAnsi="Times New Roman" w:cs="Times New Roman"/>
          <w:sz w:val="24"/>
          <w:szCs w:val="24"/>
        </w:rPr>
        <w:lastRenderedPageBreak/>
        <w:t>及</w:t>
      </w:r>
      <w:r>
        <w:rPr>
          <w:rFonts w:ascii="Times New Roman" w:eastAsia="宋体" w:hAnsi="Times New Roman" w:cs="Times New Roman"/>
          <w:sz w:val="24"/>
          <w:szCs w:val="24"/>
        </w:rPr>
        <w:t>500</w:t>
      </w:r>
      <w:r>
        <w:rPr>
          <w:rFonts w:ascii="Times New Roman" w:eastAsia="宋体" w:hAnsi="Times New Roman" w:cs="Times New Roman"/>
          <w:sz w:val="24"/>
          <w:szCs w:val="24"/>
        </w:rPr>
        <w:t>吨噻虫啉原药及制剂加工技改项目一起进行了竣工环境保护验收，新沂市环境保护局出具了《关于利民化工股份有限公司年产</w:t>
      </w:r>
      <w:r>
        <w:rPr>
          <w:rFonts w:ascii="Times New Roman" w:eastAsia="宋体" w:hAnsi="Times New Roman" w:cs="Times New Roman"/>
          <w:sz w:val="24"/>
          <w:szCs w:val="24"/>
        </w:rPr>
        <w:t>5000</w:t>
      </w:r>
      <w:r>
        <w:rPr>
          <w:rFonts w:ascii="Times New Roman" w:eastAsia="宋体" w:hAnsi="Times New Roman" w:cs="Times New Roman"/>
          <w:sz w:val="24"/>
          <w:szCs w:val="24"/>
        </w:rPr>
        <w:t>吨乙膦铝原药及其系列制剂技改项目、</w:t>
      </w:r>
      <w:r>
        <w:rPr>
          <w:rFonts w:ascii="Times New Roman" w:eastAsia="宋体" w:hAnsi="Times New Roman" w:cs="Times New Roman"/>
          <w:sz w:val="24"/>
          <w:szCs w:val="24"/>
        </w:rPr>
        <w:t>2000</w:t>
      </w:r>
      <w:r>
        <w:rPr>
          <w:rFonts w:ascii="Times New Roman" w:eastAsia="宋体" w:hAnsi="Times New Roman" w:cs="Times New Roman"/>
          <w:sz w:val="24"/>
          <w:szCs w:val="24"/>
        </w:rPr>
        <w:t>吨霜脲氰原药及水分散粒剂项目、</w:t>
      </w:r>
      <w:r>
        <w:rPr>
          <w:rFonts w:ascii="Times New Roman" w:eastAsia="宋体" w:hAnsi="Times New Roman" w:cs="Times New Roman"/>
          <w:sz w:val="24"/>
          <w:szCs w:val="24"/>
        </w:rPr>
        <w:t>500</w:t>
      </w:r>
      <w:r>
        <w:rPr>
          <w:rFonts w:ascii="Times New Roman" w:eastAsia="宋体" w:hAnsi="Times New Roman" w:cs="Times New Roman"/>
          <w:sz w:val="24"/>
          <w:szCs w:val="24"/>
        </w:rPr>
        <w:t>吨噻虫啉原药及制剂加工技改项目竣工环保验收审批意见》（新环发【</w:t>
      </w:r>
      <w:r>
        <w:rPr>
          <w:rFonts w:ascii="Times New Roman" w:eastAsia="宋体" w:hAnsi="Times New Roman" w:cs="Times New Roman"/>
          <w:sz w:val="24"/>
          <w:szCs w:val="24"/>
        </w:rPr>
        <w:t>2012</w:t>
      </w:r>
      <w:r>
        <w:rPr>
          <w:rFonts w:ascii="Times New Roman" w:eastAsia="宋体" w:hAnsi="Times New Roman" w:cs="Times New Roman"/>
          <w:sz w:val="24"/>
          <w:szCs w:val="24"/>
        </w:rPr>
        <w:t>】</w:t>
      </w:r>
      <w:r>
        <w:rPr>
          <w:rFonts w:ascii="Times New Roman" w:eastAsia="宋体" w:hAnsi="Times New Roman" w:cs="Times New Roman"/>
          <w:sz w:val="24"/>
          <w:szCs w:val="24"/>
        </w:rPr>
        <w:t>100</w:t>
      </w:r>
      <w:r>
        <w:rPr>
          <w:rFonts w:ascii="Times New Roman" w:eastAsia="宋体" w:hAnsi="Times New Roman" w:cs="Times New Roman"/>
          <w:sz w:val="24"/>
          <w:szCs w:val="24"/>
        </w:rPr>
        <w:t>号）。</w:t>
      </w:r>
      <w:r>
        <w:rPr>
          <w:rFonts w:ascii="Times New Roman" w:eastAsia="宋体" w:hAnsi="Times New Roman" w:cs="Times New Roman"/>
          <w:sz w:val="24"/>
          <w:szCs w:val="24"/>
        </w:rPr>
        <w:t xml:space="preserve">  </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）年产</w:t>
      </w:r>
      <w:r>
        <w:rPr>
          <w:rFonts w:ascii="Times New Roman" w:eastAsia="宋体" w:hAnsi="Times New Roman" w:cs="Times New Roman"/>
          <w:sz w:val="24"/>
          <w:szCs w:val="24"/>
        </w:rPr>
        <w:t>10000t</w:t>
      </w:r>
      <w:r>
        <w:rPr>
          <w:rFonts w:ascii="Times New Roman" w:eastAsia="宋体" w:hAnsi="Times New Roman" w:cs="Times New Roman"/>
          <w:sz w:val="24"/>
          <w:szCs w:val="24"/>
        </w:rPr>
        <w:t>乙二胺、</w:t>
      </w:r>
      <w:r>
        <w:rPr>
          <w:rFonts w:ascii="Times New Roman" w:eastAsia="宋体" w:hAnsi="Times New Roman" w:cs="Times New Roman"/>
          <w:sz w:val="24"/>
          <w:szCs w:val="24"/>
        </w:rPr>
        <w:t>5000t1,2-</w:t>
      </w:r>
      <w:r>
        <w:rPr>
          <w:rFonts w:ascii="Times New Roman" w:eastAsia="宋体" w:hAnsi="Times New Roman" w:cs="Times New Roman"/>
          <w:sz w:val="24"/>
          <w:szCs w:val="24"/>
        </w:rPr>
        <w:t>丙二胺农药中间体和年产</w:t>
      </w:r>
      <w:r>
        <w:rPr>
          <w:rFonts w:ascii="Times New Roman" w:eastAsia="宋体" w:hAnsi="Times New Roman" w:cs="Times New Roman"/>
          <w:sz w:val="24"/>
          <w:szCs w:val="24"/>
        </w:rPr>
        <w:t>5000t</w:t>
      </w:r>
      <w:r>
        <w:rPr>
          <w:rFonts w:ascii="Times New Roman" w:eastAsia="宋体" w:hAnsi="Times New Roman" w:cs="Times New Roman"/>
          <w:sz w:val="24"/>
          <w:szCs w:val="24"/>
        </w:rPr>
        <w:t>丙森锌原药及系列制剂、</w:t>
      </w:r>
      <w:r>
        <w:rPr>
          <w:rFonts w:ascii="Times New Roman" w:eastAsia="宋体" w:hAnsi="Times New Roman" w:cs="Times New Roman"/>
          <w:sz w:val="24"/>
          <w:szCs w:val="24"/>
        </w:rPr>
        <w:t>20000t</w:t>
      </w:r>
      <w:r>
        <w:rPr>
          <w:rFonts w:ascii="Times New Roman" w:eastAsia="宋体" w:hAnsi="Times New Roman" w:cs="Times New Roman"/>
          <w:sz w:val="24"/>
          <w:szCs w:val="24"/>
        </w:rPr>
        <w:t>威百亩水剂、</w:t>
      </w:r>
      <w:r>
        <w:rPr>
          <w:rFonts w:ascii="Times New Roman" w:eastAsia="宋体" w:hAnsi="Times New Roman" w:cs="Times New Roman"/>
          <w:sz w:val="24"/>
          <w:szCs w:val="24"/>
        </w:rPr>
        <w:t>1000</w:t>
      </w:r>
      <w:r>
        <w:rPr>
          <w:rFonts w:ascii="Times New Roman" w:eastAsia="宋体" w:hAnsi="Times New Roman" w:cs="Times New Roman"/>
          <w:sz w:val="24"/>
          <w:szCs w:val="24"/>
        </w:rPr>
        <w:t>吨嘧霉胺原药及悬浮剂、</w:t>
      </w:r>
      <w:r>
        <w:rPr>
          <w:rFonts w:ascii="Times New Roman" w:eastAsia="宋体" w:hAnsi="Times New Roman" w:cs="Times New Roman"/>
          <w:sz w:val="24"/>
          <w:szCs w:val="24"/>
        </w:rPr>
        <w:t>500</w:t>
      </w:r>
      <w:r>
        <w:rPr>
          <w:rFonts w:ascii="Times New Roman" w:eastAsia="宋体" w:hAnsi="Times New Roman" w:cs="Times New Roman"/>
          <w:sz w:val="24"/>
          <w:szCs w:val="24"/>
        </w:rPr>
        <w:t>吨嘧菌酯原药及水分散颗粒剂搬迁技改项目</w:t>
      </w:r>
      <w:r>
        <w:rPr>
          <w:rFonts w:ascii="Times New Roman" w:eastAsia="宋体" w:hAnsi="Times New Roman" w:cs="Times New Roman"/>
          <w:sz w:val="24"/>
          <w:szCs w:val="24"/>
        </w:rPr>
        <w:t xml:space="preserve"> </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环评及其批复：</w:t>
      </w:r>
      <w:r>
        <w:rPr>
          <w:rFonts w:ascii="Times New Roman" w:eastAsia="宋体" w:hAnsi="Times New Roman" w:cs="Times New Roman"/>
          <w:sz w:val="24"/>
          <w:szCs w:val="24"/>
        </w:rPr>
        <w:t>2013</w:t>
      </w:r>
      <w:r>
        <w:rPr>
          <w:rFonts w:ascii="Times New Roman" w:eastAsia="宋体" w:hAnsi="Times New Roman" w:cs="Times New Roman"/>
          <w:sz w:val="24"/>
          <w:szCs w:val="24"/>
        </w:rPr>
        <w:t>年</w:t>
      </w:r>
      <w:r>
        <w:rPr>
          <w:rFonts w:ascii="Times New Roman" w:eastAsia="宋体" w:hAnsi="Times New Roman" w:cs="Times New Roman"/>
          <w:sz w:val="24"/>
          <w:szCs w:val="24"/>
        </w:rPr>
        <w:t>6</w:t>
      </w:r>
      <w:r>
        <w:rPr>
          <w:rFonts w:ascii="Times New Roman" w:eastAsia="宋体" w:hAnsi="Times New Roman" w:cs="Times New Roman"/>
          <w:sz w:val="24"/>
          <w:szCs w:val="24"/>
        </w:rPr>
        <w:t>月，利民化工股份有限公司委托徐州市工程咨询中心进行了环境影响评价工作，编制完成了《利民化工股份有限公司年产</w:t>
      </w:r>
      <w:r>
        <w:rPr>
          <w:rFonts w:ascii="Times New Roman" w:eastAsia="宋体" w:hAnsi="Times New Roman" w:cs="Times New Roman"/>
          <w:sz w:val="24"/>
          <w:szCs w:val="24"/>
        </w:rPr>
        <w:t>10000t</w:t>
      </w:r>
      <w:r>
        <w:rPr>
          <w:rFonts w:ascii="Times New Roman" w:eastAsia="宋体" w:hAnsi="Times New Roman" w:cs="Times New Roman"/>
          <w:sz w:val="24"/>
          <w:szCs w:val="24"/>
        </w:rPr>
        <w:t>乙二胺、</w:t>
      </w:r>
      <w:r>
        <w:rPr>
          <w:rFonts w:ascii="Times New Roman" w:eastAsia="宋体" w:hAnsi="Times New Roman" w:cs="Times New Roman"/>
          <w:sz w:val="24"/>
          <w:szCs w:val="24"/>
        </w:rPr>
        <w:t>5000t1,2-</w:t>
      </w:r>
      <w:r>
        <w:rPr>
          <w:rFonts w:ascii="Times New Roman" w:eastAsia="宋体" w:hAnsi="Times New Roman" w:cs="Times New Roman"/>
          <w:sz w:val="24"/>
          <w:szCs w:val="24"/>
        </w:rPr>
        <w:t>丙二胺农药中间体和年产</w:t>
      </w:r>
      <w:r>
        <w:rPr>
          <w:rFonts w:ascii="Times New Roman" w:eastAsia="宋体" w:hAnsi="Times New Roman" w:cs="Times New Roman"/>
          <w:sz w:val="24"/>
          <w:szCs w:val="24"/>
        </w:rPr>
        <w:t>5000t</w:t>
      </w:r>
      <w:r>
        <w:rPr>
          <w:rFonts w:ascii="Times New Roman" w:eastAsia="宋体" w:hAnsi="Times New Roman" w:cs="Times New Roman"/>
          <w:sz w:val="24"/>
          <w:szCs w:val="24"/>
        </w:rPr>
        <w:t>丙森锌原药及系列制剂、</w:t>
      </w:r>
      <w:r>
        <w:rPr>
          <w:rFonts w:ascii="Times New Roman" w:eastAsia="宋体" w:hAnsi="Times New Roman" w:cs="Times New Roman"/>
          <w:sz w:val="24"/>
          <w:szCs w:val="24"/>
        </w:rPr>
        <w:t>20000t</w:t>
      </w:r>
      <w:r>
        <w:rPr>
          <w:rFonts w:ascii="Times New Roman" w:eastAsia="宋体" w:hAnsi="Times New Roman" w:cs="Times New Roman"/>
          <w:sz w:val="24"/>
          <w:szCs w:val="24"/>
        </w:rPr>
        <w:t>威百亩水剂、</w:t>
      </w:r>
      <w:r>
        <w:rPr>
          <w:rFonts w:ascii="Times New Roman" w:eastAsia="宋体" w:hAnsi="Times New Roman" w:cs="Times New Roman"/>
          <w:sz w:val="24"/>
          <w:szCs w:val="24"/>
        </w:rPr>
        <w:t>1000</w:t>
      </w:r>
      <w:r>
        <w:rPr>
          <w:rFonts w:ascii="Times New Roman" w:eastAsia="宋体" w:hAnsi="Times New Roman" w:cs="Times New Roman"/>
          <w:sz w:val="24"/>
          <w:szCs w:val="24"/>
        </w:rPr>
        <w:t>吨嘧霉胺原药及悬浮剂、</w:t>
      </w:r>
      <w:r>
        <w:rPr>
          <w:rFonts w:ascii="Times New Roman" w:eastAsia="宋体" w:hAnsi="Times New Roman" w:cs="Times New Roman"/>
          <w:sz w:val="24"/>
          <w:szCs w:val="24"/>
        </w:rPr>
        <w:t>500</w:t>
      </w:r>
      <w:r>
        <w:rPr>
          <w:rFonts w:ascii="Times New Roman" w:eastAsia="宋体" w:hAnsi="Times New Roman" w:cs="Times New Roman"/>
          <w:sz w:val="24"/>
          <w:szCs w:val="24"/>
        </w:rPr>
        <w:t>吨嘧菌酯原药及水分散颗粒剂搬迁技改项目环境影响评价报告书》，</w:t>
      </w:r>
      <w:r>
        <w:rPr>
          <w:rFonts w:ascii="Times New Roman" w:eastAsia="宋体" w:hAnsi="Times New Roman" w:cs="Times New Roman"/>
          <w:sz w:val="24"/>
          <w:szCs w:val="24"/>
        </w:rPr>
        <w:t>2013</w:t>
      </w:r>
      <w:r>
        <w:rPr>
          <w:rFonts w:ascii="Times New Roman" w:eastAsia="宋体" w:hAnsi="Times New Roman" w:cs="Times New Roman"/>
          <w:sz w:val="24"/>
          <w:szCs w:val="24"/>
        </w:rPr>
        <w:t>年</w:t>
      </w:r>
      <w:r>
        <w:rPr>
          <w:rFonts w:ascii="Times New Roman" w:eastAsia="宋体" w:hAnsi="Times New Roman" w:cs="Times New Roman"/>
          <w:sz w:val="24"/>
          <w:szCs w:val="24"/>
        </w:rPr>
        <w:t>9</w:t>
      </w:r>
      <w:r>
        <w:rPr>
          <w:rFonts w:ascii="Times New Roman" w:eastAsia="宋体" w:hAnsi="Times New Roman" w:cs="Times New Roman"/>
          <w:sz w:val="24"/>
          <w:szCs w:val="24"/>
        </w:rPr>
        <w:t>月</w:t>
      </w:r>
      <w:r>
        <w:rPr>
          <w:rFonts w:ascii="Times New Roman" w:eastAsia="宋体" w:hAnsi="Times New Roman" w:cs="Times New Roman"/>
          <w:sz w:val="24"/>
          <w:szCs w:val="24"/>
        </w:rPr>
        <w:t>2</w:t>
      </w:r>
      <w:r>
        <w:rPr>
          <w:rFonts w:ascii="Times New Roman" w:eastAsia="宋体" w:hAnsi="Times New Roman" w:cs="Times New Roman"/>
          <w:sz w:val="24"/>
          <w:szCs w:val="24"/>
        </w:rPr>
        <w:t>日徐州市环境保护局以徐环项书［</w:t>
      </w:r>
      <w:r>
        <w:rPr>
          <w:rFonts w:ascii="Times New Roman" w:eastAsia="宋体" w:hAnsi="Times New Roman" w:cs="Times New Roman"/>
          <w:sz w:val="24"/>
          <w:szCs w:val="24"/>
        </w:rPr>
        <w:t>2013</w:t>
      </w:r>
      <w:r>
        <w:rPr>
          <w:rFonts w:ascii="Times New Roman" w:eastAsia="宋体" w:hAnsi="Times New Roman" w:cs="Times New Roman"/>
          <w:sz w:val="24"/>
          <w:szCs w:val="24"/>
        </w:rPr>
        <w:t>］</w:t>
      </w:r>
      <w:r>
        <w:rPr>
          <w:rFonts w:ascii="Times New Roman" w:eastAsia="宋体" w:hAnsi="Times New Roman" w:cs="Times New Roman"/>
          <w:sz w:val="24"/>
          <w:szCs w:val="24"/>
        </w:rPr>
        <w:t>30</w:t>
      </w:r>
      <w:r>
        <w:rPr>
          <w:rFonts w:ascii="Times New Roman" w:eastAsia="宋体" w:hAnsi="Times New Roman" w:cs="Times New Roman"/>
          <w:sz w:val="24"/>
          <w:szCs w:val="24"/>
        </w:rPr>
        <w:t>号文对该报告书进行了环评审批。</w:t>
      </w:r>
      <w:r>
        <w:rPr>
          <w:rFonts w:ascii="Times New Roman" w:eastAsia="宋体" w:hAnsi="Times New Roman" w:cs="Times New Roman"/>
          <w:sz w:val="24"/>
          <w:szCs w:val="24"/>
        </w:rPr>
        <w:t xml:space="preserve"> </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竣工环保验收：年产</w:t>
      </w:r>
      <w:r>
        <w:rPr>
          <w:rFonts w:ascii="Times New Roman" w:eastAsia="宋体" w:hAnsi="Times New Roman" w:cs="Times New Roman"/>
          <w:sz w:val="24"/>
          <w:szCs w:val="24"/>
        </w:rPr>
        <w:t>10000t</w:t>
      </w:r>
      <w:r>
        <w:rPr>
          <w:rFonts w:ascii="Times New Roman" w:eastAsia="宋体" w:hAnsi="Times New Roman" w:cs="Times New Roman"/>
          <w:sz w:val="24"/>
          <w:szCs w:val="24"/>
        </w:rPr>
        <w:t>乙二胺、</w:t>
      </w:r>
      <w:r>
        <w:rPr>
          <w:rFonts w:ascii="Times New Roman" w:eastAsia="宋体" w:hAnsi="Times New Roman" w:cs="Times New Roman"/>
          <w:sz w:val="24"/>
          <w:szCs w:val="24"/>
        </w:rPr>
        <w:t>5000t1,2-</w:t>
      </w:r>
      <w:r>
        <w:rPr>
          <w:rFonts w:ascii="Times New Roman" w:eastAsia="宋体" w:hAnsi="Times New Roman" w:cs="Times New Roman"/>
          <w:sz w:val="24"/>
          <w:szCs w:val="24"/>
        </w:rPr>
        <w:t>丙二胺农药中间体项目并未建设，</w:t>
      </w:r>
      <w:r>
        <w:rPr>
          <w:rFonts w:ascii="Times New Roman" w:eastAsia="宋体" w:hAnsi="Times New Roman" w:cs="Times New Roman"/>
          <w:sz w:val="24"/>
          <w:szCs w:val="24"/>
        </w:rPr>
        <w:t>500</w:t>
      </w:r>
      <w:r>
        <w:rPr>
          <w:rFonts w:ascii="Times New Roman" w:eastAsia="宋体" w:hAnsi="Times New Roman" w:cs="Times New Roman"/>
          <w:sz w:val="24"/>
          <w:szCs w:val="24"/>
        </w:rPr>
        <w:t>吨嘧菌酯原药及水分散颗粒剂项目也并未建设。</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年产</w:t>
      </w:r>
      <w:r>
        <w:rPr>
          <w:rFonts w:ascii="Times New Roman" w:eastAsia="宋体" w:hAnsi="Times New Roman" w:cs="Times New Roman"/>
          <w:sz w:val="24"/>
          <w:szCs w:val="24"/>
        </w:rPr>
        <w:t>5000</w:t>
      </w:r>
      <w:r>
        <w:rPr>
          <w:rFonts w:ascii="Times New Roman" w:eastAsia="宋体" w:hAnsi="Times New Roman" w:cs="Times New Roman"/>
          <w:sz w:val="24"/>
          <w:szCs w:val="24"/>
        </w:rPr>
        <w:t>吨丙森锌原药及系列制剂、</w:t>
      </w:r>
      <w:r>
        <w:rPr>
          <w:rFonts w:ascii="Times New Roman" w:eastAsia="宋体" w:hAnsi="Times New Roman" w:cs="Times New Roman"/>
          <w:sz w:val="24"/>
          <w:szCs w:val="24"/>
        </w:rPr>
        <w:t>20000</w:t>
      </w:r>
      <w:r>
        <w:rPr>
          <w:rFonts w:ascii="Times New Roman" w:eastAsia="宋体" w:hAnsi="Times New Roman" w:cs="Times New Roman"/>
          <w:sz w:val="24"/>
          <w:szCs w:val="24"/>
        </w:rPr>
        <w:t>吨威百亩水剂项目于</w:t>
      </w:r>
      <w:r>
        <w:rPr>
          <w:rFonts w:ascii="Times New Roman" w:eastAsia="宋体" w:hAnsi="Times New Roman" w:cs="Times New Roman"/>
          <w:sz w:val="24"/>
          <w:szCs w:val="24"/>
        </w:rPr>
        <w:t>2015</w:t>
      </w:r>
      <w:r>
        <w:rPr>
          <w:rFonts w:ascii="Times New Roman" w:eastAsia="宋体" w:hAnsi="Times New Roman" w:cs="Times New Roman"/>
          <w:sz w:val="24"/>
          <w:szCs w:val="24"/>
        </w:rPr>
        <w:t>年</w:t>
      </w:r>
      <w:r>
        <w:rPr>
          <w:rFonts w:ascii="Times New Roman" w:eastAsia="宋体" w:hAnsi="Times New Roman" w:cs="Times New Roman"/>
          <w:sz w:val="24"/>
          <w:szCs w:val="24"/>
        </w:rPr>
        <w:t>6</w:t>
      </w:r>
      <w:r>
        <w:rPr>
          <w:rFonts w:ascii="Times New Roman" w:eastAsia="宋体" w:hAnsi="Times New Roman" w:cs="Times New Roman"/>
          <w:sz w:val="24"/>
          <w:szCs w:val="24"/>
        </w:rPr>
        <w:t>月开工建设，</w:t>
      </w:r>
      <w:r>
        <w:rPr>
          <w:rFonts w:ascii="Times New Roman" w:eastAsia="宋体" w:hAnsi="Times New Roman" w:cs="Times New Roman"/>
          <w:sz w:val="24"/>
          <w:szCs w:val="24"/>
        </w:rPr>
        <w:t>2016</w:t>
      </w:r>
      <w:r>
        <w:rPr>
          <w:rFonts w:ascii="Times New Roman" w:eastAsia="宋体" w:hAnsi="Times New Roman" w:cs="Times New Roman"/>
          <w:sz w:val="24"/>
          <w:szCs w:val="24"/>
        </w:rPr>
        <w:t>年</w:t>
      </w:r>
      <w:r>
        <w:rPr>
          <w:rFonts w:ascii="Times New Roman" w:eastAsia="宋体" w:hAnsi="Times New Roman" w:cs="Times New Roman"/>
          <w:sz w:val="24"/>
          <w:szCs w:val="24"/>
        </w:rPr>
        <w:t>12</w:t>
      </w:r>
      <w:r>
        <w:rPr>
          <w:rFonts w:ascii="Times New Roman" w:eastAsia="宋体" w:hAnsi="Times New Roman" w:cs="Times New Roman"/>
          <w:sz w:val="24"/>
          <w:szCs w:val="24"/>
        </w:rPr>
        <w:t>月底建成，</w:t>
      </w:r>
      <w:r>
        <w:rPr>
          <w:rFonts w:ascii="Times New Roman" w:eastAsia="宋体" w:hAnsi="Times New Roman" w:cs="Times New Roman"/>
          <w:sz w:val="24"/>
          <w:szCs w:val="24"/>
        </w:rPr>
        <w:t>2017</w:t>
      </w:r>
      <w:r>
        <w:rPr>
          <w:rFonts w:ascii="Times New Roman" w:eastAsia="宋体" w:hAnsi="Times New Roman" w:cs="Times New Roman"/>
          <w:sz w:val="24"/>
          <w:szCs w:val="24"/>
        </w:rPr>
        <w:t>年</w:t>
      </w:r>
      <w:r>
        <w:rPr>
          <w:rFonts w:ascii="Times New Roman" w:eastAsia="宋体" w:hAnsi="Times New Roman" w:cs="Times New Roman"/>
          <w:sz w:val="24"/>
          <w:szCs w:val="24"/>
        </w:rPr>
        <w:t>1</w:t>
      </w:r>
      <w:r>
        <w:rPr>
          <w:rFonts w:ascii="Times New Roman" w:eastAsia="宋体" w:hAnsi="Times New Roman" w:cs="Times New Roman"/>
          <w:sz w:val="24"/>
          <w:szCs w:val="24"/>
        </w:rPr>
        <w:t>月开始调试生产。在建设过程中，委托江苏绿源工程设计研究有限公司进行了环境监理并编制了环境监理报告。</w:t>
      </w:r>
      <w:r>
        <w:rPr>
          <w:rFonts w:ascii="Times New Roman" w:eastAsia="宋体" w:hAnsi="Times New Roman" w:cs="Times New Roman"/>
          <w:sz w:val="24"/>
          <w:szCs w:val="24"/>
        </w:rPr>
        <w:t>2017</w:t>
      </w:r>
      <w:r>
        <w:rPr>
          <w:rFonts w:ascii="Times New Roman" w:eastAsia="宋体" w:hAnsi="Times New Roman" w:cs="Times New Roman"/>
          <w:sz w:val="24"/>
          <w:szCs w:val="24"/>
        </w:rPr>
        <w:t>年</w:t>
      </w:r>
      <w:r>
        <w:rPr>
          <w:rFonts w:ascii="Times New Roman" w:eastAsia="宋体" w:hAnsi="Times New Roman" w:cs="Times New Roman"/>
          <w:sz w:val="24"/>
          <w:szCs w:val="24"/>
        </w:rPr>
        <w:t>4</w:t>
      </w:r>
      <w:r>
        <w:rPr>
          <w:rFonts w:ascii="Times New Roman" w:eastAsia="宋体" w:hAnsi="Times New Roman" w:cs="Times New Roman"/>
          <w:sz w:val="24"/>
          <w:szCs w:val="24"/>
        </w:rPr>
        <w:t>月委托徐州市环境监测中心站对该项目进行了现场监测并编制了验收监测报告，</w:t>
      </w:r>
      <w:r>
        <w:rPr>
          <w:rFonts w:ascii="Times New Roman" w:eastAsia="宋体" w:hAnsi="Times New Roman" w:cs="Times New Roman"/>
          <w:sz w:val="24"/>
          <w:szCs w:val="24"/>
        </w:rPr>
        <w:t>2018</w:t>
      </w:r>
      <w:r>
        <w:rPr>
          <w:rFonts w:ascii="Times New Roman" w:eastAsia="宋体" w:hAnsi="Times New Roman" w:cs="Times New Roman"/>
          <w:sz w:val="24"/>
          <w:szCs w:val="24"/>
        </w:rPr>
        <w:t>年</w:t>
      </w:r>
      <w:r>
        <w:rPr>
          <w:rFonts w:ascii="Times New Roman" w:eastAsia="宋体" w:hAnsi="Times New Roman" w:cs="Times New Roman"/>
          <w:sz w:val="24"/>
          <w:szCs w:val="24"/>
        </w:rPr>
        <w:t>1</w:t>
      </w:r>
      <w:r>
        <w:rPr>
          <w:rFonts w:ascii="Times New Roman" w:eastAsia="宋体" w:hAnsi="Times New Roman" w:cs="Times New Roman"/>
          <w:sz w:val="24"/>
          <w:szCs w:val="24"/>
        </w:rPr>
        <w:t>月</w:t>
      </w:r>
      <w:r>
        <w:rPr>
          <w:rFonts w:ascii="Times New Roman" w:eastAsia="宋体" w:hAnsi="Times New Roman" w:cs="Times New Roman"/>
          <w:sz w:val="24"/>
          <w:szCs w:val="24"/>
        </w:rPr>
        <w:t>28</w:t>
      </w:r>
      <w:r>
        <w:rPr>
          <w:rFonts w:ascii="Times New Roman" w:eastAsia="宋体" w:hAnsi="Times New Roman" w:cs="Times New Roman"/>
          <w:sz w:val="24"/>
          <w:szCs w:val="24"/>
        </w:rPr>
        <w:t>日完成了废水、废气的自主验收，</w:t>
      </w:r>
      <w:r>
        <w:rPr>
          <w:rFonts w:ascii="Times New Roman" w:eastAsia="宋体" w:hAnsi="Times New Roman" w:cs="Times New Roman"/>
          <w:sz w:val="24"/>
          <w:szCs w:val="24"/>
        </w:rPr>
        <w:t>2018</w:t>
      </w:r>
      <w:r>
        <w:rPr>
          <w:rFonts w:ascii="Times New Roman" w:eastAsia="宋体" w:hAnsi="Times New Roman" w:cs="Times New Roman"/>
          <w:sz w:val="24"/>
          <w:szCs w:val="24"/>
        </w:rPr>
        <w:t>年</w:t>
      </w:r>
      <w:r>
        <w:rPr>
          <w:rFonts w:ascii="Times New Roman" w:eastAsia="宋体" w:hAnsi="Times New Roman" w:cs="Times New Roman"/>
          <w:sz w:val="24"/>
          <w:szCs w:val="24"/>
        </w:rPr>
        <w:t>12</w:t>
      </w:r>
      <w:r>
        <w:rPr>
          <w:rFonts w:ascii="Times New Roman" w:eastAsia="宋体" w:hAnsi="Times New Roman" w:cs="Times New Roman"/>
          <w:sz w:val="24"/>
          <w:szCs w:val="24"/>
        </w:rPr>
        <w:t>月</w:t>
      </w:r>
      <w:r>
        <w:rPr>
          <w:rFonts w:ascii="Times New Roman" w:eastAsia="宋体" w:hAnsi="Times New Roman" w:cs="Times New Roman"/>
          <w:sz w:val="24"/>
          <w:szCs w:val="24"/>
        </w:rPr>
        <w:t>21</w:t>
      </w:r>
      <w:r>
        <w:rPr>
          <w:rFonts w:ascii="Times New Roman" w:eastAsia="宋体" w:hAnsi="Times New Roman" w:cs="Times New Roman"/>
          <w:sz w:val="24"/>
          <w:szCs w:val="24"/>
        </w:rPr>
        <w:t>日徐州市环境保护局出具了《关于利民化工股份有限公司年产</w:t>
      </w:r>
      <w:r>
        <w:rPr>
          <w:rFonts w:ascii="Times New Roman" w:eastAsia="宋体" w:hAnsi="Times New Roman" w:cs="Times New Roman"/>
          <w:sz w:val="24"/>
          <w:szCs w:val="24"/>
        </w:rPr>
        <w:t>5000</w:t>
      </w:r>
      <w:r>
        <w:rPr>
          <w:rFonts w:ascii="Times New Roman" w:eastAsia="宋体" w:hAnsi="Times New Roman" w:cs="Times New Roman"/>
          <w:sz w:val="24"/>
          <w:szCs w:val="24"/>
        </w:rPr>
        <w:t>吨丙森锌原药及系列制剂、</w:t>
      </w:r>
      <w:r>
        <w:rPr>
          <w:rFonts w:ascii="Times New Roman" w:eastAsia="宋体" w:hAnsi="Times New Roman" w:cs="Times New Roman"/>
          <w:sz w:val="24"/>
          <w:szCs w:val="24"/>
        </w:rPr>
        <w:t>20000</w:t>
      </w:r>
      <w:r>
        <w:rPr>
          <w:rFonts w:ascii="Times New Roman" w:eastAsia="宋体" w:hAnsi="Times New Roman" w:cs="Times New Roman"/>
          <w:sz w:val="24"/>
          <w:szCs w:val="24"/>
        </w:rPr>
        <w:t>吨威百亩水剂项目噪声和固体废物污染防治设施竣工环保验收意见的函》（徐环函【</w:t>
      </w:r>
      <w:r>
        <w:rPr>
          <w:rFonts w:ascii="Times New Roman" w:eastAsia="宋体" w:hAnsi="Times New Roman" w:cs="Times New Roman"/>
          <w:sz w:val="24"/>
          <w:szCs w:val="24"/>
        </w:rPr>
        <w:t>2018</w:t>
      </w:r>
      <w:r>
        <w:rPr>
          <w:rFonts w:ascii="Times New Roman" w:eastAsia="宋体" w:hAnsi="Times New Roman" w:cs="Times New Roman"/>
          <w:sz w:val="24"/>
          <w:szCs w:val="24"/>
        </w:rPr>
        <w:t>】</w:t>
      </w:r>
      <w:r>
        <w:rPr>
          <w:rFonts w:ascii="Times New Roman" w:eastAsia="宋体" w:hAnsi="Times New Roman" w:cs="Times New Roman"/>
          <w:sz w:val="24"/>
          <w:szCs w:val="24"/>
        </w:rPr>
        <w:t>115</w:t>
      </w:r>
      <w:r>
        <w:rPr>
          <w:rFonts w:ascii="Times New Roman" w:eastAsia="宋体" w:hAnsi="Times New Roman" w:cs="Times New Roman"/>
          <w:sz w:val="24"/>
          <w:szCs w:val="24"/>
        </w:rPr>
        <w:t>号）。</w:t>
      </w:r>
      <w:r>
        <w:rPr>
          <w:rFonts w:ascii="Times New Roman" w:eastAsia="宋体" w:hAnsi="Times New Roman" w:cs="Times New Roman"/>
          <w:sz w:val="24"/>
          <w:szCs w:val="24"/>
        </w:rPr>
        <w:t xml:space="preserve"> </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年产</w:t>
      </w:r>
      <w:r>
        <w:rPr>
          <w:rFonts w:ascii="Times New Roman" w:eastAsia="宋体" w:hAnsi="Times New Roman" w:cs="Times New Roman"/>
          <w:sz w:val="24"/>
          <w:szCs w:val="24"/>
        </w:rPr>
        <w:t>1000</w:t>
      </w:r>
      <w:r>
        <w:rPr>
          <w:rFonts w:ascii="Times New Roman" w:eastAsia="宋体" w:hAnsi="Times New Roman" w:cs="Times New Roman"/>
          <w:sz w:val="24"/>
          <w:szCs w:val="24"/>
        </w:rPr>
        <w:t>吨嘧霉胺原药及悬浮剂项目</w:t>
      </w:r>
      <w:r>
        <w:rPr>
          <w:rFonts w:ascii="Times New Roman" w:eastAsia="宋体" w:hAnsi="Times New Roman" w:cs="Times New Roman"/>
          <w:sz w:val="24"/>
          <w:szCs w:val="24"/>
        </w:rPr>
        <w:t>2016</w:t>
      </w:r>
      <w:r>
        <w:rPr>
          <w:rFonts w:ascii="Times New Roman" w:eastAsia="宋体" w:hAnsi="Times New Roman" w:cs="Times New Roman"/>
          <w:sz w:val="24"/>
          <w:szCs w:val="24"/>
        </w:rPr>
        <w:t>年</w:t>
      </w:r>
      <w:r>
        <w:rPr>
          <w:rFonts w:ascii="Times New Roman" w:eastAsia="宋体" w:hAnsi="Times New Roman" w:cs="Times New Roman"/>
          <w:sz w:val="24"/>
          <w:szCs w:val="24"/>
        </w:rPr>
        <w:t>12</w:t>
      </w:r>
      <w:r>
        <w:rPr>
          <w:rFonts w:ascii="Times New Roman" w:eastAsia="宋体" w:hAnsi="Times New Roman" w:cs="Times New Roman"/>
          <w:sz w:val="24"/>
          <w:szCs w:val="24"/>
        </w:rPr>
        <w:t>月开工建设，</w:t>
      </w:r>
      <w:r>
        <w:rPr>
          <w:rFonts w:ascii="Times New Roman" w:eastAsia="宋体" w:hAnsi="Times New Roman" w:cs="Times New Roman"/>
          <w:sz w:val="24"/>
          <w:szCs w:val="24"/>
        </w:rPr>
        <w:t>2017</w:t>
      </w:r>
      <w:r>
        <w:rPr>
          <w:rFonts w:ascii="Times New Roman" w:eastAsia="宋体" w:hAnsi="Times New Roman" w:cs="Times New Roman"/>
          <w:sz w:val="24"/>
          <w:szCs w:val="24"/>
        </w:rPr>
        <w:t>年</w:t>
      </w:r>
      <w:r>
        <w:rPr>
          <w:rFonts w:ascii="Times New Roman" w:eastAsia="宋体" w:hAnsi="Times New Roman" w:cs="Times New Roman"/>
          <w:sz w:val="24"/>
          <w:szCs w:val="24"/>
        </w:rPr>
        <w:t>12</w:t>
      </w:r>
      <w:r>
        <w:rPr>
          <w:rFonts w:ascii="Times New Roman" w:eastAsia="宋体" w:hAnsi="Times New Roman" w:cs="Times New Roman"/>
          <w:sz w:val="24"/>
          <w:szCs w:val="24"/>
        </w:rPr>
        <w:t>月底建成，</w:t>
      </w:r>
      <w:r>
        <w:rPr>
          <w:rFonts w:ascii="Times New Roman" w:eastAsia="宋体" w:hAnsi="Times New Roman" w:cs="Times New Roman"/>
          <w:sz w:val="24"/>
          <w:szCs w:val="24"/>
        </w:rPr>
        <w:t>2018</w:t>
      </w:r>
      <w:r>
        <w:rPr>
          <w:rFonts w:ascii="Times New Roman" w:eastAsia="宋体" w:hAnsi="Times New Roman" w:cs="Times New Roman"/>
          <w:sz w:val="24"/>
          <w:szCs w:val="24"/>
        </w:rPr>
        <w:t>年</w:t>
      </w:r>
      <w:r>
        <w:rPr>
          <w:rFonts w:ascii="Times New Roman" w:eastAsia="宋体" w:hAnsi="Times New Roman" w:cs="Times New Roman"/>
          <w:sz w:val="24"/>
          <w:szCs w:val="24"/>
        </w:rPr>
        <w:t>2</w:t>
      </w:r>
      <w:r>
        <w:rPr>
          <w:rFonts w:ascii="Times New Roman" w:eastAsia="宋体" w:hAnsi="Times New Roman" w:cs="Times New Roman"/>
          <w:sz w:val="24"/>
          <w:szCs w:val="24"/>
        </w:rPr>
        <w:t>月开始调试生产。在建设过程中，委托江苏绿源工程设计研究有限公司进行了环境监理并编制了环境监理报告。公司委托江苏新测检测科技有限公司于</w:t>
      </w:r>
      <w:r>
        <w:rPr>
          <w:rFonts w:ascii="Times New Roman" w:eastAsia="宋体" w:hAnsi="Times New Roman" w:cs="Times New Roman"/>
          <w:sz w:val="24"/>
          <w:szCs w:val="24"/>
        </w:rPr>
        <w:t>2018</w:t>
      </w:r>
      <w:r>
        <w:rPr>
          <w:rFonts w:ascii="Times New Roman" w:eastAsia="宋体" w:hAnsi="Times New Roman" w:cs="Times New Roman"/>
          <w:sz w:val="24"/>
          <w:szCs w:val="24"/>
        </w:rPr>
        <w:t>年</w:t>
      </w:r>
      <w:r>
        <w:rPr>
          <w:rFonts w:ascii="Times New Roman" w:eastAsia="宋体" w:hAnsi="Times New Roman" w:cs="Times New Roman"/>
          <w:sz w:val="24"/>
          <w:szCs w:val="24"/>
        </w:rPr>
        <w:t>8</w:t>
      </w:r>
      <w:r>
        <w:rPr>
          <w:rFonts w:ascii="Times New Roman" w:eastAsia="宋体" w:hAnsi="Times New Roman" w:cs="Times New Roman"/>
          <w:sz w:val="24"/>
          <w:szCs w:val="24"/>
        </w:rPr>
        <w:t>月</w:t>
      </w:r>
      <w:r>
        <w:rPr>
          <w:rFonts w:ascii="Times New Roman" w:eastAsia="宋体" w:hAnsi="Times New Roman" w:cs="Times New Roman"/>
          <w:sz w:val="24"/>
          <w:szCs w:val="24"/>
        </w:rPr>
        <w:t>6</w:t>
      </w:r>
      <w:r>
        <w:rPr>
          <w:rFonts w:ascii="Times New Roman" w:eastAsia="宋体" w:hAnsi="Times New Roman" w:cs="Times New Roman"/>
          <w:sz w:val="24"/>
          <w:szCs w:val="24"/>
        </w:rPr>
        <w:t>日和</w:t>
      </w:r>
      <w:r>
        <w:rPr>
          <w:rFonts w:ascii="Times New Roman" w:eastAsia="宋体" w:hAnsi="Times New Roman" w:cs="Times New Roman"/>
          <w:sz w:val="24"/>
          <w:szCs w:val="24"/>
        </w:rPr>
        <w:t>8</w:t>
      </w:r>
      <w:r>
        <w:rPr>
          <w:rFonts w:ascii="Times New Roman" w:eastAsia="宋体" w:hAnsi="Times New Roman" w:cs="Times New Roman"/>
          <w:sz w:val="24"/>
          <w:szCs w:val="24"/>
        </w:rPr>
        <w:t>月</w:t>
      </w:r>
      <w:r>
        <w:rPr>
          <w:rFonts w:ascii="Times New Roman" w:eastAsia="宋体" w:hAnsi="Times New Roman" w:cs="Times New Roman"/>
          <w:sz w:val="24"/>
          <w:szCs w:val="24"/>
        </w:rPr>
        <w:t>7</w:t>
      </w:r>
      <w:r>
        <w:rPr>
          <w:rFonts w:ascii="Times New Roman" w:eastAsia="宋体" w:hAnsi="Times New Roman" w:cs="Times New Roman"/>
          <w:sz w:val="24"/>
          <w:szCs w:val="24"/>
        </w:rPr>
        <w:t>日对该项目进行了现场监测，并编制了验收监测报告，</w:t>
      </w:r>
      <w:r>
        <w:rPr>
          <w:rFonts w:ascii="Times New Roman" w:eastAsia="宋体" w:hAnsi="Times New Roman" w:cs="Times New Roman"/>
          <w:sz w:val="24"/>
          <w:szCs w:val="24"/>
        </w:rPr>
        <w:t>2019</w:t>
      </w:r>
      <w:r>
        <w:rPr>
          <w:rFonts w:ascii="Times New Roman" w:eastAsia="宋体" w:hAnsi="Times New Roman" w:cs="Times New Roman"/>
          <w:sz w:val="24"/>
          <w:szCs w:val="24"/>
        </w:rPr>
        <w:t>年</w:t>
      </w:r>
      <w:r>
        <w:rPr>
          <w:rFonts w:ascii="Times New Roman" w:eastAsia="宋体" w:hAnsi="Times New Roman" w:cs="Times New Roman"/>
          <w:sz w:val="24"/>
          <w:szCs w:val="24"/>
        </w:rPr>
        <w:t>1</w:t>
      </w:r>
      <w:r>
        <w:rPr>
          <w:rFonts w:ascii="Times New Roman" w:eastAsia="宋体" w:hAnsi="Times New Roman" w:cs="Times New Roman"/>
          <w:sz w:val="24"/>
          <w:szCs w:val="24"/>
        </w:rPr>
        <w:t>月</w:t>
      </w:r>
      <w:r>
        <w:rPr>
          <w:rFonts w:ascii="Times New Roman" w:eastAsia="宋体" w:hAnsi="Times New Roman" w:cs="Times New Roman"/>
          <w:sz w:val="24"/>
          <w:szCs w:val="24"/>
        </w:rPr>
        <w:t>29</w:t>
      </w:r>
      <w:r>
        <w:rPr>
          <w:rFonts w:ascii="Times New Roman" w:eastAsia="宋体" w:hAnsi="Times New Roman" w:cs="Times New Roman"/>
          <w:sz w:val="24"/>
          <w:szCs w:val="24"/>
        </w:rPr>
        <w:t>日完成了废水、废气、噪声自主验收，固废自行验收时间</w:t>
      </w:r>
      <w:r>
        <w:rPr>
          <w:rFonts w:ascii="Times New Roman" w:eastAsia="宋体" w:hAnsi="Times New Roman" w:cs="Times New Roman"/>
          <w:sz w:val="24"/>
          <w:szCs w:val="24"/>
        </w:rPr>
        <w:t>:2020.11.20</w:t>
      </w:r>
      <w:r>
        <w:rPr>
          <w:rFonts w:ascii="Times New Roman" w:eastAsia="宋体" w:hAnsi="Times New Roman" w:cs="Times New Roman"/>
          <w:sz w:val="24"/>
          <w:szCs w:val="24"/>
        </w:rPr>
        <w:t>。</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lastRenderedPageBreak/>
        <w:t>（</w:t>
      </w:r>
      <w:r>
        <w:rPr>
          <w:rFonts w:ascii="Times New Roman" w:eastAsia="宋体" w:hAnsi="Times New Roman" w:cs="Times New Roman"/>
          <w:sz w:val="24"/>
          <w:szCs w:val="24"/>
        </w:rPr>
        <w:t>5</w:t>
      </w:r>
      <w:r>
        <w:rPr>
          <w:rFonts w:ascii="Times New Roman" w:eastAsia="宋体" w:hAnsi="Times New Roman" w:cs="Times New Roman"/>
          <w:sz w:val="24"/>
          <w:szCs w:val="24"/>
        </w:rPr>
        <w:t>）省级工程技术研究中心技改项目</w:t>
      </w:r>
      <w:r>
        <w:rPr>
          <w:rFonts w:ascii="Times New Roman" w:eastAsia="宋体" w:hAnsi="Times New Roman" w:cs="Times New Roman"/>
          <w:sz w:val="24"/>
          <w:szCs w:val="24"/>
        </w:rPr>
        <w:t xml:space="preserve"> </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环评及其批复：建设内容为</w:t>
      </w:r>
      <w:r>
        <w:rPr>
          <w:rFonts w:ascii="Times New Roman" w:eastAsia="宋体" w:hAnsi="Times New Roman" w:cs="Times New Roman"/>
          <w:sz w:val="24"/>
          <w:szCs w:val="24"/>
        </w:rPr>
        <w:t>6</w:t>
      </w:r>
      <w:r>
        <w:rPr>
          <w:rFonts w:ascii="Times New Roman" w:eastAsia="宋体" w:hAnsi="Times New Roman" w:cs="Times New Roman"/>
          <w:sz w:val="24"/>
          <w:szCs w:val="24"/>
        </w:rPr>
        <w:t>个原药、</w:t>
      </w:r>
      <w:r>
        <w:rPr>
          <w:rFonts w:ascii="Times New Roman" w:eastAsia="宋体" w:hAnsi="Times New Roman" w:cs="Times New Roman"/>
          <w:sz w:val="24"/>
          <w:szCs w:val="24"/>
        </w:rPr>
        <w:t>10</w:t>
      </w:r>
      <w:r>
        <w:rPr>
          <w:rFonts w:ascii="Times New Roman" w:eastAsia="宋体" w:hAnsi="Times New Roman" w:cs="Times New Roman"/>
          <w:sz w:val="24"/>
          <w:szCs w:val="24"/>
        </w:rPr>
        <w:t>个新剂型的产品登记，</w:t>
      </w:r>
      <w:r>
        <w:rPr>
          <w:rFonts w:ascii="Times New Roman" w:eastAsia="宋体" w:hAnsi="Times New Roman" w:cs="Times New Roman"/>
          <w:sz w:val="24"/>
          <w:szCs w:val="24"/>
        </w:rPr>
        <w:t>5</w:t>
      </w:r>
      <w:r>
        <w:rPr>
          <w:rFonts w:ascii="Times New Roman" w:eastAsia="宋体" w:hAnsi="Times New Roman" w:cs="Times New Roman"/>
          <w:sz w:val="24"/>
          <w:szCs w:val="24"/>
        </w:rPr>
        <w:t>个制剂研发实验室，</w:t>
      </w:r>
      <w:r>
        <w:rPr>
          <w:rFonts w:ascii="Times New Roman" w:eastAsia="宋体" w:hAnsi="Times New Roman" w:cs="Times New Roman"/>
          <w:sz w:val="24"/>
          <w:szCs w:val="24"/>
        </w:rPr>
        <w:t>4</w:t>
      </w:r>
      <w:r>
        <w:rPr>
          <w:rFonts w:ascii="Times New Roman" w:eastAsia="宋体" w:hAnsi="Times New Roman" w:cs="Times New Roman"/>
          <w:sz w:val="24"/>
          <w:szCs w:val="24"/>
        </w:rPr>
        <w:t>个分析及标准实验室；</w:t>
      </w:r>
      <w:r>
        <w:rPr>
          <w:rFonts w:ascii="Times New Roman" w:eastAsia="宋体" w:hAnsi="Times New Roman" w:cs="Times New Roman"/>
          <w:sz w:val="24"/>
          <w:szCs w:val="24"/>
        </w:rPr>
        <w:t>1</w:t>
      </w:r>
      <w:r>
        <w:rPr>
          <w:rFonts w:ascii="Times New Roman" w:eastAsia="宋体" w:hAnsi="Times New Roman" w:cs="Times New Roman"/>
          <w:sz w:val="24"/>
          <w:szCs w:val="24"/>
        </w:rPr>
        <w:t>个环保技术开发实验室，</w:t>
      </w:r>
      <w:r>
        <w:rPr>
          <w:rFonts w:ascii="Times New Roman" w:eastAsia="宋体" w:hAnsi="Times New Roman" w:cs="Times New Roman"/>
          <w:sz w:val="24"/>
          <w:szCs w:val="24"/>
        </w:rPr>
        <w:t>3</w:t>
      </w:r>
      <w:r>
        <w:rPr>
          <w:rFonts w:ascii="Times New Roman" w:eastAsia="宋体" w:hAnsi="Times New Roman" w:cs="Times New Roman"/>
          <w:sz w:val="24"/>
          <w:szCs w:val="24"/>
        </w:rPr>
        <w:t>套实验室中试设备，</w:t>
      </w:r>
      <w:r>
        <w:rPr>
          <w:rFonts w:ascii="Times New Roman" w:eastAsia="宋体" w:hAnsi="Times New Roman" w:cs="Times New Roman"/>
          <w:sz w:val="24"/>
          <w:szCs w:val="24"/>
        </w:rPr>
        <w:t xml:space="preserve">2009 </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2 </w:t>
      </w:r>
      <w:r>
        <w:rPr>
          <w:rFonts w:ascii="Times New Roman" w:eastAsia="宋体" w:hAnsi="Times New Roman" w:cs="Times New Roman"/>
          <w:sz w:val="24"/>
          <w:szCs w:val="24"/>
        </w:rPr>
        <w:t>月取得新沂市环境保护局批复（新环许【</w:t>
      </w:r>
      <w:r>
        <w:rPr>
          <w:rFonts w:ascii="Times New Roman" w:eastAsia="宋体" w:hAnsi="Times New Roman" w:cs="Times New Roman"/>
          <w:sz w:val="24"/>
          <w:szCs w:val="24"/>
        </w:rPr>
        <w:t>2009</w:t>
      </w:r>
      <w:r>
        <w:rPr>
          <w:rFonts w:ascii="Times New Roman" w:eastAsia="宋体" w:hAnsi="Times New Roman" w:cs="Times New Roman"/>
          <w:sz w:val="24"/>
          <w:szCs w:val="24"/>
        </w:rPr>
        <w:t>】</w:t>
      </w:r>
      <w:r>
        <w:rPr>
          <w:rFonts w:ascii="Times New Roman" w:eastAsia="宋体" w:hAnsi="Times New Roman" w:cs="Times New Roman"/>
          <w:sz w:val="24"/>
          <w:szCs w:val="24"/>
        </w:rPr>
        <w:t>78</w:t>
      </w:r>
      <w:r>
        <w:rPr>
          <w:rFonts w:ascii="Times New Roman" w:eastAsia="宋体" w:hAnsi="Times New Roman" w:cs="Times New Roman"/>
          <w:sz w:val="24"/>
          <w:szCs w:val="24"/>
        </w:rPr>
        <w:t>号）。</w:t>
      </w:r>
      <w:r>
        <w:rPr>
          <w:rFonts w:ascii="Times New Roman" w:eastAsia="宋体" w:hAnsi="Times New Roman" w:cs="Times New Roman"/>
          <w:sz w:val="24"/>
          <w:szCs w:val="24"/>
        </w:rPr>
        <w:t xml:space="preserve"> </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竣工环保验收：正在走验收程序。</w:t>
      </w:r>
      <w:r>
        <w:rPr>
          <w:rFonts w:ascii="Times New Roman" w:eastAsia="宋体" w:hAnsi="Times New Roman" w:cs="Times New Roman"/>
          <w:sz w:val="24"/>
          <w:szCs w:val="24"/>
        </w:rPr>
        <w:t xml:space="preserve"> </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6</w:t>
      </w: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万</w:t>
      </w:r>
      <w:r>
        <w:rPr>
          <w:rFonts w:ascii="Times New Roman" w:eastAsia="宋体" w:hAnsi="Times New Roman" w:cs="Times New Roman"/>
          <w:sz w:val="24"/>
          <w:szCs w:val="24"/>
        </w:rPr>
        <w:t>t/a</w:t>
      </w:r>
      <w:r>
        <w:rPr>
          <w:rFonts w:ascii="Times New Roman" w:eastAsia="宋体" w:hAnsi="Times New Roman" w:cs="Times New Roman"/>
          <w:sz w:val="24"/>
          <w:szCs w:val="24"/>
        </w:rPr>
        <w:t>高浓度含盐废水处理技改项目</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因</w:t>
      </w:r>
      <w:r>
        <w:rPr>
          <w:rFonts w:ascii="Times New Roman" w:eastAsia="宋体" w:hAnsi="Times New Roman" w:cs="Times New Roman"/>
          <w:sz w:val="24"/>
          <w:szCs w:val="24"/>
        </w:rPr>
        <w:t>30t/d</w:t>
      </w:r>
      <w:r>
        <w:rPr>
          <w:rFonts w:ascii="Times New Roman" w:eastAsia="宋体" w:hAnsi="Times New Roman" w:cs="Times New Roman"/>
          <w:sz w:val="24"/>
          <w:szCs w:val="24"/>
        </w:rPr>
        <w:t>含盐废水焚烧处理</w:t>
      </w:r>
      <w:r>
        <w:rPr>
          <w:rFonts w:ascii="Times New Roman" w:eastAsia="宋体" w:hAnsi="Times New Roman" w:cs="Times New Roman" w:hint="eastAsia"/>
          <w:sz w:val="24"/>
          <w:szCs w:val="24"/>
        </w:rPr>
        <w:t>项目已运行，该项目停止运行</w:t>
      </w:r>
      <w:r>
        <w:rPr>
          <w:rFonts w:ascii="Times New Roman" w:eastAsia="宋体" w:hAnsi="Times New Roman" w:cs="Times New Roman"/>
          <w:sz w:val="24"/>
          <w:szCs w:val="24"/>
        </w:rPr>
        <w:t xml:space="preserve"> </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环评及其批复：</w:t>
      </w:r>
      <w:r>
        <w:rPr>
          <w:rFonts w:ascii="Times New Roman" w:eastAsia="宋体" w:hAnsi="Times New Roman" w:cs="Times New Roman"/>
          <w:sz w:val="24"/>
          <w:szCs w:val="24"/>
        </w:rPr>
        <w:t>2013</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2 </w:t>
      </w:r>
      <w:r>
        <w:rPr>
          <w:rFonts w:ascii="Times New Roman" w:eastAsia="宋体" w:hAnsi="Times New Roman" w:cs="Times New Roman"/>
          <w:sz w:val="24"/>
          <w:szCs w:val="24"/>
        </w:rPr>
        <w:t>月新沂市环境保护局批复（新环许【</w:t>
      </w:r>
      <w:r>
        <w:rPr>
          <w:rFonts w:ascii="Times New Roman" w:eastAsia="宋体" w:hAnsi="Times New Roman" w:cs="Times New Roman"/>
          <w:sz w:val="24"/>
          <w:szCs w:val="24"/>
        </w:rPr>
        <w:t>2013</w:t>
      </w:r>
      <w:r>
        <w:rPr>
          <w:rFonts w:ascii="Times New Roman" w:eastAsia="宋体" w:hAnsi="Times New Roman" w:cs="Times New Roman"/>
          <w:sz w:val="24"/>
          <w:szCs w:val="24"/>
        </w:rPr>
        <w:t>】</w:t>
      </w:r>
      <w:r>
        <w:rPr>
          <w:rFonts w:ascii="Times New Roman" w:eastAsia="宋体" w:hAnsi="Times New Roman" w:cs="Times New Roman"/>
          <w:sz w:val="24"/>
          <w:szCs w:val="24"/>
        </w:rPr>
        <w:t>81</w:t>
      </w:r>
      <w:r>
        <w:rPr>
          <w:rFonts w:ascii="Times New Roman" w:eastAsia="宋体" w:hAnsi="Times New Roman" w:cs="Times New Roman"/>
          <w:sz w:val="24"/>
          <w:szCs w:val="24"/>
        </w:rPr>
        <w:t>号）。</w:t>
      </w:r>
      <w:r>
        <w:rPr>
          <w:rFonts w:ascii="Times New Roman" w:eastAsia="宋体" w:hAnsi="Times New Roman" w:cs="Times New Roman"/>
          <w:sz w:val="24"/>
          <w:szCs w:val="24"/>
        </w:rPr>
        <w:t xml:space="preserve"> </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竣工环保验收：</w:t>
      </w:r>
      <w:r>
        <w:rPr>
          <w:rFonts w:ascii="Times New Roman" w:eastAsia="宋体" w:hAnsi="Times New Roman" w:cs="Times New Roman"/>
          <w:sz w:val="24"/>
          <w:szCs w:val="24"/>
        </w:rPr>
        <w:t>2012</w:t>
      </w:r>
      <w:r>
        <w:rPr>
          <w:rFonts w:ascii="Times New Roman" w:eastAsia="宋体" w:hAnsi="Times New Roman" w:cs="Times New Roman"/>
          <w:sz w:val="24"/>
          <w:szCs w:val="24"/>
        </w:rPr>
        <w:t>年</w:t>
      </w:r>
      <w:r>
        <w:rPr>
          <w:rFonts w:ascii="Times New Roman" w:eastAsia="宋体" w:hAnsi="Times New Roman" w:cs="Times New Roman"/>
          <w:sz w:val="24"/>
          <w:szCs w:val="24"/>
        </w:rPr>
        <w:t>6</w:t>
      </w:r>
      <w:r>
        <w:rPr>
          <w:rFonts w:ascii="Times New Roman" w:eastAsia="宋体" w:hAnsi="Times New Roman" w:cs="Times New Roman"/>
          <w:sz w:val="24"/>
          <w:szCs w:val="24"/>
        </w:rPr>
        <w:t>月开工建设，</w:t>
      </w:r>
      <w:r>
        <w:rPr>
          <w:rFonts w:ascii="Times New Roman" w:eastAsia="宋体" w:hAnsi="Times New Roman" w:cs="Times New Roman"/>
          <w:sz w:val="24"/>
          <w:szCs w:val="24"/>
        </w:rPr>
        <w:t>2013</w:t>
      </w:r>
      <w:r>
        <w:rPr>
          <w:rFonts w:ascii="Times New Roman" w:eastAsia="宋体" w:hAnsi="Times New Roman" w:cs="Times New Roman"/>
          <w:sz w:val="24"/>
          <w:szCs w:val="24"/>
        </w:rPr>
        <w:t>年</w:t>
      </w:r>
      <w:r>
        <w:rPr>
          <w:rFonts w:ascii="Times New Roman" w:eastAsia="宋体" w:hAnsi="Times New Roman" w:cs="Times New Roman"/>
          <w:sz w:val="24"/>
          <w:szCs w:val="24"/>
        </w:rPr>
        <w:t>9</w:t>
      </w:r>
      <w:r>
        <w:rPr>
          <w:rFonts w:ascii="Times New Roman" w:eastAsia="宋体" w:hAnsi="Times New Roman" w:cs="Times New Roman"/>
          <w:sz w:val="24"/>
          <w:szCs w:val="24"/>
        </w:rPr>
        <w:t>月底建成，</w:t>
      </w:r>
      <w:r>
        <w:rPr>
          <w:rFonts w:ascii="Times New Roman" w:eastAsia="宋体" w:hAnsi="Times New Roman" w:cs="Times New Roman"/>
          <w:sz w:val="24"/>
          <w:szCs w:val="24"/>
        </w:rPr>
        <w:t>2013</w:t>
      </w:r>
      <w:r>
        <w:rPr>
          <w:rFonts w:ascii="Times New Roman" w:eastAsia="宋体" w:hAnsi="Times New Roman" w:cs="Times New Roman"/>
          <w:sz w:val="24"/>
          <w:szCs w:val="24"/>
        </w:rPr>
        <w:t>年</w:t>
      </w:r>
      <w:r>
        <w:rPr>
          <w:rFonts w:ascii="Times New Roman" w:eastAsia="宋体" w:hAnsi="Times New Roman" w:cs="Times New Roman"/>
          <w:sz w:val="24"/>
          <w:szCs w:val="24"/>
        </w:rPr>
        <w:t>12</w:t>
      </w:r>
      <w:r>
        <w:rPr>
          <w:rFonts w:ascii="Times New Roman" w:eastAsia="宋体" w:hAnsi="Times New Roman" w:cs="Times New Roman"/>
          <w:sz w:val="24"/>
          <w:szCs w:val="24"/>
        </w:rPr>
        <w:t>月开始调试生产。</w:t>
      </w:r>
      <w:r>
        <w:rPr>
          <w:rFonts w:ascii="Times New Roman" w:eastAsia="宋体" w:hAnsi="Times New Roman" w:cs="Times New Roman"/>
          <w:sz w:val="24"/>
          <w:szCs w:val="24"/>
        </w:rPr>
        <w:t>2014</w:t>
      </w:r>
      <w:r>
        <w:rPr>
          <w:rFonts w:ascii="Times New Roman" w:eastAsia="宋体" w:hAnsi="Times New Roman" w:cs="Times New Roman"/>
          <w:sz w:val="24"/>
          <w:szCs w:val="24"/>
        </w:rPr>
        <w:t>年</w:t>
      </w:r>
      <w:r>
        <w:rPr>
          <w:rFonts w:ascii="Times New Roman" w:eastAsia="宋体" w:hAnsi="Times New Roman" w:cs="Times New Roman"/>
          <w:sz w:val="24"/>
          <w:szCs w:val="24"/>
        </w:rPr>
        <w:t>7</w:t>
      </w:r>
      <w:r>
        <w:rPr>
          <w:rFonts w:ascii="Times New Roman" w:eastAsia="宋体" w:hAnsi="Times New Roman" w:cs="Times New Roman"/>
          <w:sz w:val="24"/>
          <w:szCs w:val="24"/>
        </w:rPr>
        <w:t>月</w:t>
      </w:r>
      <w:r>
        <w:rPr>
          <w:rFonts w:ascii="Times New Roman" w:eastAsia="宋体" w:hAnsi="Times New Roman" w:cs="Times New Roman"/>
          <w:sz w:val="24"/>
          <w:szCs w:val="24"/>
        </w:rPr>
        <w:t>17</w:t>
      </w:r>
      <w:r>
        <w:rPr>
          <w:rFonts w:ascii="Times New Roman" w:eastAsia="宋体" w:hAnsi="Times New Roman" w:cs="Times New Roman"/>
          <w:sz w:val="24"/>
          <w:szCs w:val="24"/>
        </w:rPr>
        <w:t>日，新沂市环境保护局出具了《利民化工股份有限公司</w:t>
      </w:r>
      <w:r>
        <w:rPr>
          <w:rFonts w:ascii="Times New Roman" w:eastAsia="宋体" w:hAnsi="Times New Roman" w:cs="Times New Roman"/>
          <w:sz w:val="24"/>
          <w:szCs w:val="24"/>
        </w:rPr>
        <w:t>3</w:t>
      </w:r>
      <w:r>
        <w:rPr>
          <w:rFonts w:ascii="Times New Roman" w:eastAsia="宋体" w:hAnsi="Times New Roman" w:cs="Times New Roman"/>
          <w:sz w:val="24"/>
          <w:szCs w:val="24"/>
        </w:rPr>
        <w:t>万</w:t>
      </w:r>
      <w:r>
        <w:rPr>
          <w:rFonts w:ascii="Times New Roman" w:eastAsia="宋体" w:hAnsi="Times New Roman" w:cs="Times New Roman"/>
          <w:sz w:val="24"/>
          <w:szCs w:val="24"/>
        </w:rPr>
        <w:t>t/a</w:t>
      </w:r>
      <w:r>
        <w:rPr>
          <w:rFonts w:ascii="Times New Roman" w:eastAsia="宋体" w:hAnsi="Times New Roman" w:cs="Times New Roman"/>
          <w:sz w:val="24"/>
          <w:szCs w:val="24"/>
        </w:rPr>
        <w:t>高浓度含盐废水处理技改项目竣工环保验收意见》（新环发【</w:t>
      </w:r>
      <w:r>
        <w:rPr>
          <w:rFonts w:ascii="Times New Roman" w:eastAsia="宋体" w:hAnsi="Times New Roman" w:cs="Times New Roman"/>
          <w:sz w:val="24"/>
          <w:szCs w:val="24"/>
        </w:rPr>
        <w:t>2014</w:t>
      </w:r>
      <w:r>
        <w:rPr>
          <w:rFonts w:ascii="Times New Roman" w:eastAsia="宋体" w:hAnsi="Times New Roman" w:cs="Times New Roman"/>
          <w:sz w:val="24"/>
          <w:szCs w:val="24"/>
        </w:rPr>
        <w:t>】</w:t>
      </w:r>
      <w:r>
        <w:rPr>
          <w:rFonts w:ascii="Times New Roman" w:eastAsia="宋体" w:hAnsi="Times New Roman" w:cs="Times New Roman"/>
          <w:sz w:val="24"/>
          <w:szCs w:val="24"/>
        </w:rPr>
        <w:t>73</w:t>
      </w:r>
      <w:r>
        <w:rPr>
          <w:rFonts w:ascii="Times New Roman" w:eastAsia="宋体" w:hAnsi="Times New Roman" w:cs="Times New Roman"/>
          <w:sz w:val="24"/>
          <w:szCs w:val="24"/>
        </w:rPr>
        <w:t>号）。</w:t>
      </w:r>
      <w:r>
        <w:rPr>
          <w:rFonts w:ascii="Times New Roman" w:eastAsia="宋体" w:hAnsi="Times New Roman" w:cs="Times New Roman"/>
          <w:sz w:val="24"/>
          <w:szCs w:val="24"/>
        </w:rPr>
        <w:t xml:space="preserve"> </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7</w:t>
      </w:r>
      <w:r>
        <w:rPr>
          <w:rFonts w:ascii="Times New Roman" w:eastAsia="宋体" w:hAnsi="Times New Roman" w:cs="Times New Roman"/>
          <w:sz w:val="24"/>
          <w:szCs w:val="24"/>
        </w:rPr>
        <w:t>）三废治理提标技改及资源化工程项目</w:t>
      </w:r>
      <w:r>
        <w:rPr>
          <w:rFonts w:ascii="Times New Roman" w:eastAsia="宋体" w:hAnsi="Times New Roman" w:cs="Times New Roman"/>
          <w:sz w:val="24"/>
          <w:szCs w:val="24"/>
        </w:rPr>
        <w:t xml:space="preserve"> </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环评及其批复：</w:t>
      </w:r>
      <w:r>
        <w:rPr>
          <w:rFonts w:ascii="Times New Roman" w:eastAsia="宋体" w:hAnsi="Times New Roman" w:cs="Times New Roman"/>
          <w:sz w:val="24"/>
          <w:szCs w:val="24"/>
        </w:rPr>
        <w:t>2017</w:t>
      </w:r>
      <w:r>
        <w:rPr>
          <w:rFonts w:ascii="Times New Roman" w:eastAsia="宋体" w:hAnsi="Times New Roman" w:cs="Times New Roman"/>
          <w:sz w:val="24"/>
          <w:szCs w:val="24"/>
        </w:rPr>
        <w:t>年</w:t>
      </w:r>
      <w:r>
        <w:rPr>
          <w:rFonts w:ascii="Times New Roman" w:eastAsia="宋体" w:hAnsi="Times New Roman" w:cs="Times New Roman"/>
          <w:sz w:val="24"/>
          <w:szCs w:val="24"/>
        </w:rPr>
        <w:t>1</w:t>
      </w:r>
      <w:r>
        <w:rPr>
          <w:rFonts w:ascii="Times New Roman" w:eastAsia="宋体" w:hAnsi="Times New Roman" w:cs="Times New Roman"/>
          <w:sz w:val="24"/>
          <w:szCs w:val="24"/>
        </w:rPr>
        <w:t>月委托江苏绿源工程设计研究有限公司进行了环境影响评价工作，</w:t>
      </w:r>
      <w:r>
        <w:rPr>
          <w:rFonts w:ascii="Times New Roman" w:eastAsia="宋体" w:hAnsi="Times New Roman" w:cs="Times New Roman"/>
          <w:sz w:val="24"/>
          <w:szCs w:val="24"/>
        </w:rPr>
        <w:t>20</w:t>
      </w:r>
      <w:r>
        <w:rPr>
          <w:rFonts w:ascii="Times New Roman" w:eastAsia="宋体" w:hAnsi="Times New Roman" w:cs="Times New Roman"/>
          <w:sz w:val="24"/>
          <w:szCs w:val="24"/>
        </w:rPr>
        <w:t>日新沂市环境保护局以新环许［</w:t>
      </w:r>
      <w:r>
        <w:rPr>
          <w:rFonts w:ascii="Times New Roman" w:eastAsia="宋体" w:hAnsi="Times New Roman" w:cs="Times New Roman"/>
          <w:sz w:val="24"/>
          <w:szCs w:val="24"/>
        </w:rPr>
        <w:t>2017</w:t>
      </w:r>
      <w:r>
        <w:rPr>
          <w:rFonts w:ascii="Times New Roman" w:eastAsia="宋体" w:hAnsi="Times New Roman" w:cs="Times New Roman"/>
          <w:sz w:val="24"/>
          <w:szCs w:val="24"/>
        </w:rPr>
        <w:t>］</w:t>
      </w:r>
      <w:r>
        <w:rPr>
          <w:rFonts w:ascii="Times New Roman" w:eastAsia="宋体" w:hAnsi="Times New Roman" w:cs="Times New Roman"/>
          <w:sz w:val="24"/>
          <w:szCs w:val="24"/>
        </w:rPr>
        <w:t>13</w:t>
      </w:r>
      <w:r>
        <w:rPr>
          <w:rFonts w:ascii="Times New Roman" w:eastAsia="宋体" w:hAnsi="Times New Roman" w:cs="Times New Roman"/>
          <w:sz w:val="24"/>
          <w:szCs w:val="24"/>
        </w:rPr>
        <w:t>号文对该报告表进行了环评审批。</w:t>
      </w:r>
      <w:r>
        <w:rPr>
          <w:rFonts w:ascii="Times New Roman" w:eastAsia="宋体" w:hAnsi="Times New Roman" w:cs="Times New Roman"/>
          <w:sz w:val="24"/>
          <w:szCs w:val="24"/>
        </w:rPr>
        <w:t xml:space="preserve"> </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竣工环保验收：项目于</w:t>
      </w:r>
      <w:r>
        <w:rPr>
          <w:rFonts w:ascii="Times New Roman" w:eastAsia="宋体" w:hAnsi="Times New Roman" w:cs="Times New Roman"/>
          <w:sz w:val="24"/>
          <w:szCs w:val="24"/>
        </w:rPr>
        <w:t xml:space="preserve">2017 </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1 </w:t>
      </w:r>
      <w:r>
        <w:rPr>
          <w:rFonts w:ascii="Times New Roman" w:eastAsia="宋体" w:hAnsi="Times New Roman" w:cs="Times New Roman"/>
          <w:sz w:val="24"/>
          <w:szCs w:val="24"/>
        </w:rPr>
        <w:t>月开工建设，</w:t>
      </w:r>
      <w:r>
        <w:rPr>
          <w:rFonts w:ascii="Times New Roman" w:eastAsia="宋体" w:hAnsi="Times New Roman" w:cs="Times New Roman"/>
          <w:sz w:val="24"/>
          <w:szCs w:val="24"/>
        </w:rPr>
        <w:t xml:space="preserve">2018 </w:t>
      </w:r>
      <w:r>
        <w:rPr>
          <w:rFonts w:ascii="Times New Roman" w:eastAsia="宋体" w:hAnsi="Times New Roman" w:cs="Times New Roman"/>
          <w:sz w:val="24"/>
          <w:szCs w:val="24"/>
        </w:rPr>
        <w:t>年</w:t>
      </w:r>
      <w:r>
        <w:rPr>
          <w:rFonts w:ascii="Times New Roman" w:eastAsia="宋体" w:hAnsi="Times New Roman" w:cs="Times New Roman"/>
          <w:sz w:val="24"/>
          <w:szCs w:val="24"/>
        </w:rPr>
        <w:t>4</w:t>
      </w:r>
      <w:r>
        <w:rPr>
          <w:rFonts w:ascii="Times New Roman" w:eastAsia="宋体" w:hAnsi="Times New Roman" w:cs="Times New Roman"/>
          <w:sz w:val="24"/>
          <w:szCs w:val="24"/>
        </w:rPr>
        <w:t>月底建成，</w:t>
      </w:r>
      <w:r>
        <w:rPr>
          <w:rFonts w:ascii="Times New Roman" w:eastAsia="宋体" w:hAnsi="Times New Roman" w:cs="Times New Roman"/>
          <w:sz w:val="24"/>
          <w:szCs w:val="24"/>
        </w:rPr>
        <w:t xml:space="preserve">2018 </w:t>
      </w:r>
      <w:r>
        <w:rPr>
          <w:rFonts w:ascii="Times New Roman" w:eastAsia="宋体" w:hAnsi="Times New Roman" w:cs="Times New Roman"/>
          <w:sz w:val="24"/>
          <w:szCs w:val="24"/>
        </w:rPr>
        <w:t>年</w:t>
      </w:r>
      <w:r>
        <w:rPr>
          <w:rFonts w:ascii="Times New Roman" w:eastAsia="宋体" w:hAnsi="Times New Roman" w:cs="Times New Roman"/>
          <w:sz w:val="24"/>
          <w:szCs w:val="24"/>
        </w:rPr>
        <w:t>5</w:t>
      </w:r>
      <w:r>
        <w:rPr>
          <w:rFonts w:ascii="Times New Roman" w:eastAsia="宋体" w:hAnsi="Times New Roman" w:cs="Times New Roman"/>
          <w:sz w:val="24"/>
          <w:szCs w:val="24"/>
        </w:rPr>
        <w:t>月开始调试生产。公司委托江苏新测检测科技有限公司于</w:t>
      </w:r>
      <w:r>
        <w:rPr>
          <w:rFonts w:ascii="Times New Roman" w:eastAsia="宋体" w:hAnsi="Times New Roman" w:cs="Times New Roman"/>
          <w:sz w:val="24"/>
          <w:szCs w:val="24"/>
        </w:rPr>
        <w:t>2018</w:t>
      </w:r>
      <w:r>
        <w:rPr>
          <w:rFonts w:ascii="Times New Roman" w:eastAsia="宋体" w:hAnsi="Times New Roman" w:cs="Times New Roman"/>
          <w:sz w:val="24"/>
          <w:szCs w:val="24"/>
        </w:rPr>
        <w:t>年</w:t>
      </w:r>
      <w:r>
        <w:rPr>
          <w:rFonts w:ascii="Times New Roman" w:eastAsia="宋体" w:hAnsi="Times New Roman" w:cs="Times New Roman"/>
          <w:sz w:val="24"/>
          <w:szCs w:val="24"/>
        </w:rPr>
        <w:t>8</w:t>
      </w:r>
      <w:r>
        <w:rPr>
          <w:rFonts w:ascii="Times New Roman" w:eastAsia="宋体" w:hAnsi="Times New Roman" w:cs="Times New Roman"/>
          <w:sz w:val="24"/>
          <w:szCs w:val="24"/>
        </w:rPr>
        <w:t>月</w:t>
      </w:r>
      <w:r>
        <w:rPr>
          <w:rFonts w:ascii="Times New Roman" w:eastAsia="宋体" w:hAnsi="Times New Roman" w:cs="Times New Roman"/>
          <w:sz w:val="24"/>
          <w:szCs w:val="24"/>
        </w:rPr>
        <w:t>6</w:t>
      </w:r>
      <w:r>
        <w:rPr>
          <w:rFonts w:ascii="Times New Roman" w:eastAsia="宋体" w:hAnsi="Times New Roman" w:cs="Times New Roman"/>
          <w:sz w:val="24"/>
          <w:szCs w:val="24"/>
        </w:rPr>
        <w:t>日和</w:t>
      </w:r>
      <w:r>
        <w:rPr>
          <w:rFonts w:ascii="Times New Roman" w:eastAsia="宋体" w:hAnsi="Times New Roman" w:cs="Times New Roman"/>
          <w:sz w:val="24"/>
          <w:szCs w:val="24"/>
        </w:rPr>
        <w:t>8</w:t>
      </w:r>
      <w:r>
        <w:rPr>
          <w:rFonts w:ascii="Times New Roman" w:eastAsia="宋体" w:hAnsi="Times New Roman" w:cs="Times New Roman"/>
          <w:sz w:val="24"/>
          <w:szCs w:val="24"/>
        </w:rPr>
        <w:t>月</w:t>
      </w:r>
      <w:r>
        <w:rPr>
          <w:rFonts w:ascii="Times New Roman" w:eastAsia="宋体" w:hAnsi="Times New Roman" w:cs="Times New Roman"/>
          <w:sz w:val="24"/>
          <w:szCs w:val="24"/>
        </w:rPr>
        <w:t>7</w:t>
      </w:r>
      <w:r>
        <w:rPr>
          <w:rFonts w:ascii="Times New Roman" w:eastAsia="宋体" w:hAnsi="Times New Roman" w:cs="Times New Roman"/>
          <w:sz w:val="24"/>
          <w:szCs w:val="24"/>
        </w:rPr>
        <w:t>日对该项目进行了现场监测，并编制了验收监测报告，</w:t>
      </w:r>
      <w:r>
        <w:rPr>
          <w:rFonts w:ascii="Times New Roman" w:eastAsia="宋体" w:hAnsi="Times New Roman" w:cs="Times New Roman"/>
          <w:sz w:val="24"/>
          <w:szCs w:val="24"/>
        </w:rPr>
        <w:t>2019</w:t>
      </w:r>
      <w:r>
        <w:rPr>
          <w:rFonts w:ascii="Times New Roman" w:eastAsia="宋体" w:hAnsi="Times New Roman" w:cs="Times New Roman"/>
          <w:sz w:val="24"/>
          <w:szCs w:val="24"/>
        </w:rPr>
        <w:t>年</w:t>
      </w:r>
      <w:r>
        <w:rPr>
          <w:rFonts w:ascii="Times New Roman" w:eastAsia="宋体" w:hAnsi="Times New Roman" w:cs="Times New Roman"/>
          <w:sz w:val="24"/>
          <w:szCs w:val="24"/>
        </w:rPr>
        <w:t>1</w:t>
      </w:r>
      <w:r>
        <w:rPr>
          <w:rFonts w:ascii="Times New Roman" w:eastAsia="宋体" w:hAnsi="Times New Roman" w:cs="Times New Roman"/>
          <w:sz w:val="24"/>
          <w:szCs w:val="24"/>
        </w:rPr>
        <w:t>月</w:t>
      </w:r>
      <w:r>
        <w:rPr>
          <w:rFonts w:ascii="Times New Roman" w:eastAsia="宋体" w:hAnsi="Times New Roman" w:cs="Times New Roman"/>
          <w:sz w:val="24"/>
          <w:szCs w:val="24"/>
        </w:rPr>
        <w:t>29</w:t>
      </w:r>
      <w:r>
        <w:rPr>
          <w:rFonts w:ascii="Times New Roman" w:eastAsia="宋体" w:hAnsi="Times New Roman" w:cs="Times New Roman"/>
          <w:sz w:val="24"/>
          <w:szCs w:val="24"/>
        </w:rPr>
        <w:t>日完成了自主验收。</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8</w:t>
      </w:r>
      <w:r>
        <w:rPr>
          <w:rFonts w:ascii="Times New Roman" w:eastAsia="宋体" w:hAnsi="Times New Roman" w:cs="Times New Roman"/>
          <w:sz w:val="24"/>
          <w:szCs w:val="24"/>
        </w:rPr>
        <w:t>）环境综合治理及资源再生项目</w:t>
      </w:r>
      <w:r>
        <w:rPr>
          <w:rFonts w:ascii="Times New Roman" w:eastAsia="宋体" w:hAnsi="Times New Roman" w:cs="Times New Roman"/>
          <w:sz w:val="24"/>
          <w:szCs w:val="24"/>
        </w:rPr>
        <w:t xml:space="preserve"> </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环评及其批复：</w:t>
      </w:r>
      <w:r>
        <w:rPr>
          <w:rFonts w:ascii="Times New Roman" w:eastAsia="宋体" w:hAnsi="Times New Roman" w:cs="Times New Roman"/>
          <w:sz w:val="24"/>
          <w:szCs w:val="24"/>
        </w:rPr>
        <w:t xml:space="preserve"> 2019 </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6 </w:t>
      </w:r>
      <w:r>
        <w:rPr>
          <w:rFonts w:ascii="Times New Roman" w:eastAsia="宋体" w:hAnsi="Times New Roman" w:cs="Times New Roman"/>
          <w:sz w:val="24"/>
          <w:szCs w:val="24"/>
        </w:rPr>
        <w:t>月取得新沂市生态环境局批复（新环许［</w:t>
      </w:r>
      <w:r>
        <w:rPr>
          <w:rFonts w:ascii="Times New Roman" w:eastAsia="宋体" w:hAnsi="Times New Roman" w:cs="Times New Roman"/>
          <w:sz w:val="24"/>
          <w:szCs w:val="24"/>
        </w:rPr>
        <w:t>2019</w:t>
      </w:r>
      <w:r>
        <w:rPr>
          <w:rFonts w:ascii="Times New Roman" w:eastAsia="宋体" w:hAnsi="Times New Roman" w:cs="Times New Roman"/>
          <w:sz w:val="24"/>
          <w:szCs w:val="24"/>
        </w:rPr>
        <w:t>］</w:t>
      </w:r>
      <w:r>
        <w:rPr>
          <w:rFonts w:ascii="Times New Roman" w:eastAsia="宋体" w:hAnsi="Times New Roman" w:cs="Times New Roman"/>
          <w:sz w:val="24"/>
          <w:szCs w:val="24"/>
        </w:rPr>
        <w:t>100</w:t>
      </w:r>
      <w:r>
        <w:rPr>
          <w:rFonts w:ascii="Times New Roman" w:eastAsia="宋体" w:hAnsi="Times New Roman" w:cs="Times New Roman"/>
          <w:sz w:val="24"/>
          <w:szCs w:val="24"/>
        </w:rPr>
        <w:t>号）。</w:t>
      </w:r>
      <w:r>
        <w:rPr>
          <w:rFonts w:ascii="Times New Roman" w:eastAsia="宋体" w:hAnsi="Times New Roman" w:cs="Times New Roman"/>
          <w:sz w:val="24"/>
          <w:szCs w:val="24"/>
        </w:rPr>
        <w:t xml:space="preserve"> </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竣工环保验收：已建成投运，正在走验收程序。</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9</w:t>
      </w:r>
      <w:r>
        <w:rPr>
          <w:rFonts w:ascii="Times New Roman" w:eastAsia="宋体" w:hAnsi="Times New Roman" w:cs="Times New Roman"/>
          <w:sz w:val="24"/>
          <w:szCs w:val="24"/>
        </w:rPr>
        <w:t>）年产</w:t>
      </w:r>
      <w:r>
        <w:rPr>
          <w:rFonts w:ascii="Times New Roman" w:eastAsia="宋体" w:hAnsi="Times New Roman" w:cs="Times New Roman"/>
          <w:sz w:val="24"/>
          <w:szCs w:val="24"/>
        </w:rPr>
        <w:t>12000</w:t>
      </w:r>
      <w:r>
        <w:rPr>
          <w:rFonts w:ascii="Times New Roman" w:eastAsia="宋体" w:hAnsi="Times New Roman" w:cs="Times New Roman"/>
          <w:sz w:val="24"/>
          <w:szCs w:val="24"/>
        </w:rPr>
        <w:t>吨三乙膦酸铝原药技改项目</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环评及其批复：</w:t>
      </w:r>
      <w:r>
        <w:rPr>
          <w:rFonts w:ascii="Times New Roman" w:eastAsia="宋体" w:hAnsi="Times New Roman" w:cs="Times New Roman"/>
          <w:sz w:val="24"/>
          <w:szCs w:val="24"/>
        </w:rPr>
        <w:t xml:space="preserve"> 2020 </w:t>
      </w:r>
      <w:r>
        <w:rPr>
          <w:rFonts w:ascii="Times New Roman" w:eastAsia="宋体" w:hAnsi="Times New Roman" w:cs="Times New Roman"/>
          <w:sz w:val="24"/>
          <w:szCs w:val="24"/>
        </w:rPr>
        <w:t>年</w:t>
      </w:r>
      <w:r>
        <w:rPr>
          <w:rFonts w:ascii="Times New Roman" w:eastAsia="宋体" w:hAnsi="Times New Roman" w:cs="Times New Roman"/>
          <w:sz w:val="24"/>
          <w:szCs w:val="24"/>
        </w:rPr>
        <w:t>8</w:t>
      </w:r>
      <w:r>
        <w:rPr>
          <w:rFonts w:ascii="Times New Roman" w:eastAsia="宋体" w:hAnsi="Times New Roman" w:cs="Times New Roman"/>
          <w:sz w:val="24"/>
          <w:szCs w:val="24"/>
        </w:rPr>
        <w:t>月取得新沂市生态环境局批复（新环许</w:t>
      </w:r>
      <w:r>
        <w:rPr>
          <w:rFonts w:ascii="Times New Roman" w:eastAsia="宋体" w:hAnsi="Times New Roman" w:cs="Times New Roman"/>
          <w:sz w:val="24"/>
          <w:szCs w:val="24"/>
        </w:rPr>
        <w:t>[2020]92</w:t>
      </w:r>
      <w:r>
        <w:rPr>
          <w:rFonts w:ascii="Times New Roman" w:eastAsia="宋体" w:hAnsi="Times New Roman" w:cs="Times New Roman"/>
          <w:sz w:val="24"/>
          <w:szCs w:val="24"/>
        </w:rPr>
        <w:t>号）。</w:t>
      </w:r>
      <w:r>
        <w:rPr>
          <w:rFonts w:ascii="Times New Roman" w:eastAsia="宋体" w:hAnsi="Times New Roman" w:cs="Times New Roman"/>
          <w:sz w:val="24"/>
          <w:szCs w:val="24"/>
        </w:rPr>
        <w:t xml:space="preserve"> </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竣工环保验收：项目正在建设中。</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10</w:t>
      </w:r>
      <w:r>
        <w:rPr>
          <w:rFonts w:ascii="Times New Roman" w:eastAsia="宋体" w:hAnsi="Times New Roman" w:cs="Times New Roman"/>
          <w:sz w:val="24"/>
          <w:szCs w:val="24"/>
        </w:rPr>
        <w:t>）</w:t>
      </w:r>
      <w:r>
        <w:rPr>
          <w:rFonts w:ascii="Times New Roman" w:eastAsia="宋体" w:hAnsi="Times New Roman" w:cs="Times New Roman"/>
          <w:sz w:val="24"/>
          <w:szCs w:val="24"/>
        </w:rPr>
        <w:t>30t/d</w:t>
      </w:r>
      <w:r>
        <w:rPr>
          <w:rFonts w:ascii="Times New Roman" w:eastAsia="宋体" w:hAnsi="Times New Roman" w:cs="Times New Roman"/>
          <w:sz w:val="24"/>
          <w:szCs w:val="24"/>
        </w:rPr>
        <w:t>含盐废水焚烧处理和智能化危废仓库技改项目</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lastRenderedPageBreak/>
        <w:t>环评及其批复：</w:t>
      </w:r>
      <w:r>
        <w:rPr>
          <w:rFonts w:ascii="Times New Roman" w:eastAsia="宋体" w:hAnsi="Times New Roman" w:cs="Times New Roman"/>
          <w:sz w:val="24"/>
          <w:szCs w:val="24"/>
        </w:rPr>
        <w:t xml:space="preserve"> 2021 </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3 </w:t>
      </w:r>
      <w:r>
        <w:rPr>
          <w:rFonts w:ascii="Times New Roman" w:eastAsia="宋体" w:hAnsi="Times New Roman" w:cs="Times New Roman"/>
          <w:sz w:val="24"/>
          <w:szCs w:val="24"/>
        </w:rPr>
        <w:t>月取得徐州市生态环境局批复（徐新环项书［</w:t>
      </w:r>
      <w:r>
        <w:rPr>
          <w:rFonts w:ascii="Times New Roman" w:eastAsia="宋体" w:hAnsi="Times New Roman" w:cs="Times New Roman"/>
          <w:sz w:val="24"/>
          <w:szCs w:val="24"/>
        </w:rPr>
        <w:t>2021</w:t>
      </w:r>
      <w:r>
        <w:rPr>
          <w:rFonts w:ascii="Times New Roman" w:eastAsia="宋体" w:hAnsi="Times New Roman" w:cs="Times New Roman"/>
          <w:sz w:val="24"/>
          <w:szCs w:val="24"/>
        </w:rPr>
        <w:t>］</w:t>
      </w:r>
      <w:r>
        <w:rPr>
          <w:rFonts w:ascii="Times New Roman" w:eastAsia="宋体" w:hAnsi="Times New Roman" w:cs="Times New Roman"/>
          <w:sz w:val="24"/>
          <w:szCs w:val="24"/>
        </w:rPr>
        <w:t>8</w:t>
      </w:r>
      <w:r>
        <w:rPr>
          <w:rFonts w:ascii="Times New Roman" w:eastAsia="宋体" w:hAnsi="Times New Roman" w:cs="Times New Roman"/>
          <w:sz w:val="24"/>
          <w:szCs w:val="24"/>
        </w:rPr>
        <w:t>号）。</w:t>
      </w:r>
      <w:r>
        <w:rPr>
          <w:rFonts w:ascii="Times New Roman" w:eastAsia="宋体" w:hAnsi="Times New Roman" w:cs="Times New Roman"/>
          <w:sz w:val="24"/>
          <w:szCs w:val="24"/>
        </w:rPr>
        <w:t xml:space="preserve"> </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竣工环保验收：</w:t>
      </w:r>
      <w:r>
        <w:rPr>
          <w:rFonts w:ascii="Times New Roman" w:eastAsia="宋体" w:hAnsi="Times New Roman" w:cs="Times New Roman" w:hint="eastAsia"/>
          <w:sz w:val="24"/>
          <w:szCs w:val="24"/>
        </w:rPr>
        <w:t>已建成并试运行</w:t>
      </w:r>
      <w:r>
        <w:rPr>
          <w:rFonts w:ascii="Times New Roman" w:eastAsia="宋体" w:hAnsi="Times New Roman" w:cs="Times New Roman"/>
          <w:sz w:val="24"/>
          <w:szCs w:val="24"/>
        </w:rPr>
        <w:t>。</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公司各项目主要产品、生产规模及环保手续履行情况见表</w:t>
      </w:r>
      <w:r>
        <w:rPr>
          <w:rFonts w:ascii="Times New Roman" w:eastAsia="宋体" w:hAnsi="Times New Roman" w:cs="Times New Roman"/>
          <w:sz w:val="24"/>
          <w:szCs w:val="24"/>
        </w:rPr>
        <w:t>3.1-1</w:t>
      </w:r>
      <w:r>
        <w:rPr>
          <w:rFonts w:ascii="Times New Roman" w:eastAsia="宋体" w:hAnsi="Times New Roman" w:cs="Times New Roman"/>
          <w:sz w:val="24"/>
          <w:szCs w:val="24"/>
        </w:rPr>
        <w:t>。</w:t>
      </w:r>
    </w:p>
    <w:p w:rsidR="00FB44DE" w:rsidRDefault="00FB44DE">
      <w:pPr>
        <w:spacing w:line="360" w:lineRule="auto"/>
        <w:ind w:firstLineChars="200" w:firstLine="482"/>
        <w:jc w:val="center"/>
        <w:rPr>
          <w:rFonts w:ascii="Times New Roman" w:eastAsia="宋体" w:hAnsi="Times New Roman" w:cs="Times New Roman"/>
          <w:b/>
          <w:sz w:val="24"/>
          <w:szCs w:val="24"/>
        </w:rPr>
        <w:sectPr w:rsidR="00FB44DE">
          <w:pgSz w:w="11906" w:h="16838"/>
          <w:pgMar w:top="1440" w:right="1800" w:bottom="1440" w:left="1800" w:header="851" w:footer="992" w:gutter="0"/>
          <w:cols w:space="425"/>
          <w:docGrid w:type="lines" w:linePitch="312"/>
        </w:sectPr>
      </w:pPr>
    </w:p>
    <w:p w:rsidR="00FB44DE" w:rsidRDefault="005F781E">
      <w:pPr>
        <w:spacing w:line="360" w:lineRule="auto"/>
        <w:ind w:firstLineChars="200" w:firstLine="482"/>
        <w:jc w:val="center"/>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表</w:t>
      </w:r>
      <w:r>
        <w:rPr>
          <w:rFonts w:ascii="Times New Roman" w:eastAsia="宋体" w:hAnsi="Times New Roman" w:cs="Times New Roman"/>
          <w:b/>
          <w:sz w:val="24"/>
          <w:szCs w:val="24"/>
        </w:rPr>
        <w:t xml:space="preserve">3.1-1  </w:t>
      </w:r>
      <w:r>
        <w:rPr>
          <w:rFonts w:ascii="Times New Roman" w:eastAsia="宋体" w:hAnsi="Times New Roman" w:cs="Times New Roman"/>
          <w:b/>
          <w:sz w:val="24"/>
          <w:szCs w:val="24"/>
        </w:rPr>
        <w:t>环保手续履行情况</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79"/>
        <w:gridCol w:w="1749"/>
        <w:gridCol w:w="1032"/>
        <w:gridCol w:w="2883"/>
        <w:gridCol w:w="1364"/>
        <w:gridCol w:w="1367"/>
        <w:gridCol w:w="1222"/>
        <w:gridCol w:w="1946"/>
        <w:gridCol w:w="860"/>
        <w:gridCol w:w="1056"/>
      </w:tblGrid>
      <w:tr w:rsidR="00FB44DE">
        <w:trPr>
          <w:trHeight w:val="20"/>
          <w:tblHeader/>
          <w:jc w:val="center"/>
        </w:trPr>
        <w:tc>
          <w:tcPr>
            <w:tcW w:w="177" w:type="pct"/>
            <w:vMerge w:val="restart"/>
            <w:shd w:val="clear" w:color="auto" w:fill="auto"/>
            <w:vAlign w:val="center"/>
          </w:tcPr>
          <w:p w:rsidR="00FB44DE" w:rsidRDefault="005F781E">
            <w:pPr>
              <w:widowControl/>
              <w:spacing w:line="250" w:lineRule="exact"/>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序号</w:t>
            </w:r>
          </w:p>
        </w:tc>
        <w:tc>
          <w:tcPr>
            <w:tcW w:w="631" w:type="pct"/>
            <w:vMerge w:val="restart"/>
            <w:shd w:val="clear" w:color="auto" w:fill="auto"/>
            <w:vAlign w:val="center"/>
          </w:tcPr>
          <w:p w:rsidR="00FB44DE" w:rsidRDefault="005F781E">
            <w:pPr>
              <w:widowControl/>
              <w:spacing w:line="250" w:lineRule="exact"/>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项目</w:t>
            </w:r>
          </w:p>
        </w:tc>
        <w:tc>
          <w:tcPr>
            <w:tcW w:w="2401" w:type="pct"/>
            <w:gridSpan w:val="4"/>
            <w:shd w:val="clear" w:color="auto" w:fill="auto"/>
            <w:vAlign w:val="center"/>
          </w:tcPr>
          <w:p w:rsidR="00FB44DE" w:rsidRDefault="005F781E">
            <w:pPr>
              <w:widowControl/>
              <w:spacing w:line="250" w:lineRule="exact"/>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建设方案</w:t>
            </w:r>
          </w:p>
        </w:tc>
        <w:tc>
          <w:tcPr>
            <w:tcW w:w="443" w:type="pct"/>
            <w:vMerge w:val="restart"/>
            <w:shd w:val="clear" w:color="auto" w:fill="auto"/>
            <w:vAlign w:val="center"/>
          </w:tcPr>
          <w:p w:rsidR="00FB44DE" w:rsidRDefault="005F781E">
            <w:pPr>
              <w:widowControl/>
              <w:spacing w:line="250" w:lineRule="exact"/>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环评情况</w:t>
            </w:r>
          </w:p>
        </w:tc>
        <w:tc>
          <w:tcPr>
            <w:tcW w:w="701" w:type="pct"/>
            <w:vMerge w:val="restart"/>
            <w:shd w:val="clear" w:color="auto" w:fill="auto"/>
            <w:vAlign w:val="center"/>
          </w:tcPr>
          <w:p w:rsidR="00FB44DE" w:rsidRDefault="005F781E">
            <w:pPr>
              <w:widowControl/>
              <w:spacing w:line="250" w:lineRule="exact"/>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验收情况</w:t>
            </w:r>
          </w:p>
        </w:tc>
        <w:tc>
          <w:tcPr>
            <w:tcW w:w="313" w:type="pct"/>
            <w:vMerge w:val="restart"/>
            <w:vAlign w:val="center"/>
          </w:tcPr>
          <w:p w:rsidR="00FB44DE" w:rsidRDefault="005F781E">
            <w:pPr>
              <w:widowControl/>
              <w:spacing w:line="250" w:lineRule="exact"/>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生产</w:t>
            </w:r>
          </w:p>
          <w:p w:rsidR="00FB44DE" w:rsidRDefault="005F781E">
            <w:pPr>
              <w:widowControl/>
              <w:spacing w:line="250" w:lineRule="exact"/>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状况</w:t>
            </w:r>
          </w:p>
        </w:tc>
        <w:tc>
          <w:tcPr>
            <w:tcW w:w="330" w:type="pct"/>
            <w:vMerge w:val="restart"/>
            <w:vAlign w:val="center"/>
          </w:tcPr>
          <w:p w:rsidR="00FB44DE" w:rsidRDefault="005F781E">
            <w:pPr>
              <w:widowControl/>
              <w:spacing w:line="250" w:lineRule="exact"/>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备注</w:t>
            </w:r>
          </w:p>
        </w:tc>
      </w:tr>
      <w:tr w:rsidR="00FB44DE">
        <w:trPr>
          <w:trHeight w:val="20"/>
          <w:tblHeader/>
          <w:jc w:val="center"/>
        </w:trPr>
        <w:tc>
          <w:tcPr>
            <w:tcW w:w="177" w:type="pct"/>
            <w:vMerge/>
            <w:vAlign w:val="center"/>
          </w:tcPr>
          <w:p w:rsidR="00FB44DE" w:rsidRDefault="00FB44DE">
            <w:pPr>
              <w:widowControl/>
              <w:spacing w:line="250" w:lineRule="exact"/>
              <w:jc w:val="center"/>
              <w:rPr>
                <w:rFonts w:ascii="Times New Roman" w:eastAsia="宋体" w:hAnsi="Times New Roman" w:cs="Times New Roman"/>
                <w:b/>
                <w:bCs/>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b/>
                <w:bCs/>
                <w:kern w:val="0"/>
                <w:szCs w:val="21"/>
              </w:rPr>
            </w:pPr>
          </w:p>
        </w:tc>
        <w:tc>
          <w:tcPr>
            <w:tcW w:w="1412" w:type="pct"/>
            <w:gridSpan w:val="2"/>
            <w:shd w:val="clear" w:color="auto" w:fill="auto"/>
            <w:vAlign w:val="center"/>
          </w:tcPr>
          <w:p w:rsidR="00FB44DE" w:rsidRDefault="005F781E">
            <w:pPr>
              <w:widowControl/>
              <w:spacing w:line="250" w:lineRule="exact"/>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产品名称</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设计能力</w:t>
            </w:r>
            <w:r>
              <w:rPr>
                <w:rFonts w:ascii="Times New Roman" w:eastAsia="宋体" w:hAnsi="Times New Roman" w:cs="Times New Roman"/>
                <w:b/>
                <w:bCs/>
                <w:kern w:val="0"/>
                <w:szCs w:val="21"/>
              </w:rPr>
              <w:t>(t/a)</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实际产量</w:t>
            </w:r>
            <w:r>
              <w:rPr>
                <w:rFonts w:ascii="Times New Roman" w:eastAsia="宋体" w:hAnsi="Times New Roman" w:cs="Times New Roman"/>
                <w:b/>
                <w:bCs/>
                <w:kern w:val="0"/>
                <w:szCs w:val="21"/>
              </w:rPr>
              <w:t>(t/a)</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b/>
                <w:bCs/>
                <w:kern w:val="0"/>
                <w:szCs w:val="21"/>
              </w:rPr>
            </w:pPr>
          </w:p>
        </w:tc>
        <w:tc>
          <w:tcPr>
            <w:tcW w:w="701" w:type="pct"/>
            <w:vMerge/>
            <w:shd w:val="clear" w:color="auto" w:fill="auto"/>
            <w:vAlign w:val="center"/>
          </w:tcPr>
          <w:p w:rsidR="00FB44DE" w:rsidRDefault="00FB44DE">
            <w:pPr>
              <w:widowControl/>
              <w:spacing w:line="250" w:lineRule="exact"/>
              <w:jc w:val="center"/>
              <w:rPr>
                <w:rFonts w:ascii="Times New Roman" w:eastAsia="宋体" w:hAnsi="Times New Roman" w:cs="Times New Roman"/>
                <w:b/>
                <w:bCs/>
                <w:kern w:val="0"/>
                <w:szCs w:val="21"/>
              </w:rPr>
            </w:pPr>
          </w:p>
        </w:tc>
        <w:tc>
          <w:tcPr>
            <w:tcW w:w="313"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val="restart"/>
            <w:shd w:val="clear" w:color="auto" w:fill="auto"/>
            <w:vAlign w:val="center"/>
          </w:tcPr>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w:t>
            </w:r>
          </w:p>
        </w:tc>
        <w:tc>
          <w:tcPr>
            <w:tcW w:w="631" w:type="pct"/>
            <w:vMerge w:val="restar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500t/a</w:t>
            </w:r>
            <w:r>
              <w:rPr>
                <w:rFonts w:ascii="Times New Roman" w:eastAsia="宋体" w:hAnsi="Times New Roman" w:cs="Times New Roman"/>
                <w:kern w:val="0"/>
                <w:szCs w:val="21"/>
              </w:rPr>
              <w:t>甲基磺草酮原药和</w:t>
            </w:r>
            <w:r>
              <w:rPr>
                <w:rFonts w:ascii="Times New Roman" w:eastAsia="宋体" w:hAnsi="Times New Roman" w:cs="Times New Roman"/>
                <w:kern w:val="0"/>
                <w:szCs w:val="21"/>
              </w:rPr>
              <w:t>500t/a</w:t>
            </w:r>
            <w:r>
              <w:rPr>
                <w:rFonts w:ascii="Times New Roman" w:eastAsia="宋体" w:hAnsi="Times New Roman" w:cs="Times New Roman"/>
                <w:kern w:val="0"/>
                <w:szCs w:val="21"/>
              </w:rPr>
              <w:t>噻虫啉原药及制剂加工技改项目</w:t>
            </w:r>
          </w:p>
        </w:tc>
        <w:tc>
          <w:tcPr>
            <w:tcW w:w="375" w:type="pct"/>
            <w:vMerge w:val="restar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甲基磺草酮及制剂</w:t>
            </w: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甲基磺草酮原药</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500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472.7</w:t>
            </w:r>
          </w:p>
        </w:tc>
        <w:tc>
          <w:tcPr>
            <w:tcW w:w="443" w:type="pct"/>
            <w:vMerge w:val="restar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徐环发【</w:t>
            </w:r>
            <w:r>
              <w:rPr>
                <w:rFonts w:ascii="Times New Roman" w:eastAsia="宋体" w:hAnsi="Times New Roman" w:cs="Times New Roman"/>
                <w:kern w:val="0"/>
                <w:szCs w:val="21"/>
              </w:rPr>
              <w:t>2009</w:t>
            </w:r>
            <w:r>
              <w:rPr>
                <w:rFonts w:ascii="Times New Roman" w:eastAsia="宋体" w:hAnsi="Times New Roman" w:cs="Times New Roman"/>
                <w:kern w:val="0"/>
                <w:szCs w:val="21"/>
              </w:rPr>
              <w:t>】</w:t>
            </w:r>
            <w:r>
              <w:rPr>
                <w:rFonts w:ascii="Times New Roman" w:eastAsia="宋体" w:hAnsi="Times New Roman" w:cs="Times New Roman"/>
                <w:kern w:val="0"/>
                <w:szCs w:val="21"/>
              </w:rPr>
              <w:t>36</w:t>
            </w:r>
            <w:r>
              <w:rPr>
                <w:rFonts w:ascii="Times New Roman" w:eastAsia="宋体" w:hAnsi="Times New Roman" w:cs="Times New Roman"/>
                <w:kern w:val="0"/>
                <w:szCs w:val="21"/>
              </w:rPr>
              <w:t>号</w:t>
            </w:r>
          </w:p>
        </w:tc>
        <w:tc>
          <w:tcPr>
            <w:tcW w:w="701" w:type="pct"/>
            <w:vMerge w:val="restar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已验收</w:t>
            </w:r>
          </w:p>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（新环管【</w:t>
            </w:r>
            <w:r>
              <w:rPr>
                <w:rFonts w:ascii="Times New Roman" w:eastAsia="宋体" w:hAnsi="Times New Roman" w:cs="Times New Roman"/>
                <w:kern w:val="0"/>
                <w:szCs w:val="21"/>
              </w:rPr>
              <w:t>2011</w:t>
            </w:r>
            <w:r>
              <w:rPr>
                <w:rFonts w:ascii="Times New Roman" w:eastAsia="宋体" w:hAnsi="Times New Roman" w:cs="Times New Roman"/>
                <w:kern w:val="0"/>
                <w:szCs w:val="21"/>
              </w:rPr>
              <w:t>】</w:t>
            </w:r>
            <w:r>
              <w:rPr>
                <w:rFonts w:ascii="Times New Roman" w:eastAsia="宋体" w:hAnsi="Times New Roman" w:cs="Times New Roman"/>
                <w:kern w:val="0"/>
                <w:szCs w:val="21"/>
              </w:rPr>
              <w:t>36</w:t>
            </w:r>
            <w:r>
              <w:rPr>
                <w:rFonts w:ascii="Times New Roman" w:eastAsia="宋体" w:hAnsi="Times New Roman" w:cs="Times New Roman"/>
                <w:kern w:val="0"/>
                <w:szCs w:val="21"/>
              </w:rPr>
              <w:t>号）</w:t>
            </w:r>
          </w:p>
        </w:tc>
        <w:tc>
          <w:tcPr>
            <w:tcW w:w="313" w:type="pct"/>
            <w:vMerge w:val="restar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正常</w:t>
            </w:r>
          </w:p>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生产</w:t>
            </w:r>
          </w:p>
        </w:tc>
        <w:tc>
          <w:tcPr>
            <w:tcW w:w="330" w:type="pct"/>
            <w:vMerge w:val="restar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西区</w:t>
            </w:r>
          </w:p>
        </w:tc>
      </w:tr>
      <w:tr w:rsidR="00FB44DE">
        <w:trPr>
          <w:trHeight w:val="20"/>
          <w:jc w:val="center"/>
        </w:trPr>
        <w:tc>
          <w:tcPr>
            <w:tcW w:w="177" w:type="pct"/>
            <w:vMerge/>
            <w:vAlign w:val="center"/>
          </w:tcPr>
          <w:p w:rsidR="00FB44DE" w:rsidRDefault="00FB44DE">
            <w:pPr>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48%</w:t>
            </w:r>
            <w:r>
              <w:rPr>
                <w:rFonts w:ascii="Times New Roman" w:eastAsia="宋体" w:hAnsi="Times New Roman" w:cs="Times New Roman"/>
                <w:kern w:val="0"/>
                <w:szCs w:val="21"/>
              </w:rPr>
              <w:t>胶悬剂</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100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32.2</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13"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vAlign w:val="center"/>
          </w:tcPr>
          <w:p w:rsidR="00FB44DE" w:rsidRDefault="00FB44DE">
            <w:pPr>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10%</w:t>
            </w:r>
            <w:r>
              <w:rPr>
                <w:rFonts w:ascii="Times New Roman" w:eastAsia="宋体" w:hAnsi="Times New Roman" w:cs="Times New Roman"/>
                <w:kern w:val="0"/>
                <w:szCs w:val="21"/>
              </w:rPr>
              <w:t>水分散颗粒剂</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100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44.3</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13"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vMerge w:val="restar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噻虫啉及制剂</w:t>
            </w: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噻虫啉原药</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500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132.5</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val="restart"/>
            <w:shd w:val="clear" w:color="auto" w:fill="auto"/>
            <w:vAlign w:val="center"/>
          </w:tcPr>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已验收</w:t>
            </w:r>
          </w:p>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（新环发【</w:t>
            </w:r>
            <w:r>
              <w:rPr>
                <w:rFonts w:ascii="Times New Roman" w:eastAsia="宋体" w:hAnsi="Times New Roman" w:cs="Times New Roman"/>
                <w:kern w:val="0"/>
                <w:szCs w:val="21"/>
              </w:rPr>
              <w:t>2012</w:t>
            </w:r>
            <w:r>
              <w:rPr>
                <w:rFonts w:ascii="Times New Roman" w:eastAsia="宋体" w:hAnsi="Times New Roman" w:cs="Times New Roman"/>
                <w:kern w:val="0"/>
                <w:szCs w:val="21"/>
              </w:rPr>
              <w:t>】</w:t>
            </w:r>
            <w:r>
              <w:rPr>
                <w:rFonts w:ascii="Times New Roman" w:eastAsia="宋体" w:hAnsi="Times New Roman" w:cs="Times New Roman"/>
                <w:kern w:val="0"/>
                <w:szCs w:val="21"/>
              </w:rPr>
              <w:t>100</w:t>
            </w:r>
            <w:r>
              <w:rPr>
                <w:rFonts w:ascii="Times New Roman" w:eastAsia="宋体" w:hAnsi="Times New Roman" w:cs="Times New Roman"/>
                <w:kern w:val="0"/>
                <w:szCs w:val="21"/>
              </w:rPr>
              <w:t>号）</w:t>
            </w:r>
          </w:p>
        </w:tc>
        <w:tc>
          <w:tcPr>
            <w:tcW w:w="313" w:type="pct"/>
            <w:vMerge w:val="restart"/>
            <w:vAlign w:val="center"/>
          </w:tcPr>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正常</w:t>
            </w:r>
          </w:p>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生产</w:t>
            </w:r>
          </w:p>
        </w:tc>
        <w:tc>
          <w:tcPr>
            <w:tcW w:w="330" w:type="pct"/>
            <w:vMerge/>
            <w:vAlign w:val="center"/>
          </w:tcPr>
          <w:p w:rsidR="00FB44DE" w:rsidRDefault="00FB44DE">
            <w:pPr>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80%</w:t>
            </w:r>
            <w:r>
              <w:rPr>
                <w:rFonts w:ascii="Times New Roman" w:eastAsia="宋体" w:hAnsi="Times New Roman" w:cs="Times New Roman"/>
                <w:kern w:val="0"/>
                <w:szCs w:val="21"/>
              </w:rPr>
              <w:t>可湿粉</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100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23</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13"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50%</w:t>
            </w:r>
            <w:r>
              <w:rPr>
                <w:rFonts w:ascii="Times New Roman" w:eastAsia="宋体" w:hAnsi="Times New Roman" w:cs="Times New Roman"/>
                <w:kern w:val="0"/>
                <w:szCs w:val="21"/>
              </w:rPr>
              <w:t>可湿粉</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100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27.4</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13"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48%</w:t>
            </w:r>
            <w:r>
              <w:rPr>
                <w:rFonts w:ascii="Times New Roman" w:eastAsia="宋体" w:hAnsi="Times New Roman" w:cs="Times New Roman"/>
                <w:kern w:val="0"/>
                <w:szCs w:val="21"/>
              </w:rPr>
              <w:t>悬浮剂</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100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19.6</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13"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35%</w:t>
            </w:r>
            <w:r>
              <w:rPr>
                <w:rFonts w:ascii="Times New Roman" w:eastAsia="宋体" w:hAnsi="Times New Roman" w:cs="Times New Roman"/>
                <w:kern w:val="0"/>
                <w:szCs w:val="21"/>
              </w:rPr>
              <w:t>悬浮剂</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100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22.1</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13"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20%</w:t>
            </w:r>
            <w:r>
              <w:rPr>
                <w:rFonts w:ascii="Times New Roman" w:eastAsia="宋体" w:hAnsi="Times New Roman" w:cs="Times New Roman"/>
                <w:kern w:val="0"/>
                <w:szCs w:val="21"/>
              </w:rPr>
              <w:t>乳油</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100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33.3</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13"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10%</w:t>
            </w:r>
            <w:r>
              <w:rPr>
                <w:rFonts w:ascii="Times New Roman" w:eastAsia="宋体" w:hAnsi="Times New Roman" w:cs="Times New Roman"/>
                <w:kern w:val="0"/>
                <w:szCs w:val="21"/>
              </w:rPr>
              <w:t>乳油</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100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44.4</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13"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val="restart"/>
            <w:shd w:val="clear" w:color="auto" w:fill="auto"/>
            <w:vAlign w:val="center"/>
          </w:tcPr>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631" w:type="pct"/>
            <w:vMerge w:val="restar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杀菌剂系列技改项目（</w:t>
            </w:r>
            <w:r>
              <w:rPr>
                <w:rFonts w:ascii="Times New Roman" w:eastAsia="宋体" w:hAnsi="Times New Roman" w:cs="Times New Roman"/>
                <w:kern w:val="0"/>
                <w:szCs w:val="21"/>
              </w:rPr>
              <w:t>25000</w:t>
            </w:r>
            <w:r>
              <w:rPr>
                <w:rFonts w:ascii="Times New Roman" w:eastAsia="宋体" w:hAnsi="Times New Roman" w:cs="Times New Roman"/>
                <w:kern w:val="0"/>
                <w:szCs w:val="21"/>
              </w:rPr>
              <w:t>吨</w:t>
            </w:r>
            <w:r>
              <w:rPr>
                <w:rFonts w:ascii="Times New Roman" w:eastAsia="宋体" w:hAnsi="Times New Roman" w:cs="Times New Roman"/>
                <w:kern w:val="0"/>
                <w:szCs w:val="21"/>
              </w:rPr>
              <w:t>/</w:t>
            </w:r>
            <w:r>
              <w:rPr>
                <w:rFonts w:ascii="Times New Roman" w:eastAsia="宋体" w:hAnsi="Times New Roman" w:cs="Times New Roman"/>
                <w:kern w:val="0"/>
                <w:szCs w:val="21"/>
              </w:rPr>
              <w:t>年络合态代森锰锌原药及其系列制剂技改项目、</w:t>
            </w:r>
            <w:r>
              <w:rPr>
                <w:rFonts w:ascii="Times New Roman" w:eastAsia="宋体" w:hAnsi="Times New Roman" w:cs="Times New Roman"/>
                <w:kern w:val="0"/>
                <w:szCs w:val="21"/>
              </w:rPr>
              <w:t>500</w:t>
            </w:r>
            <w:r>
              <w:rPr>
                <w:rFonts w:ascii="Times New Roman" w:eastAsia="宋体" w:hAnsi="Times New Roman" w:cs="Times New Roman"/>
                <w:kern w:val="0"/>
                <w:szCs w:val="21"/>
              </w:rPr>
              <w:t>吨</w:t>
            </w:r>
            <w:r>
              <w:rPr>
                <w:rFonts w:ascii="Times New Roman" w:eastAsia="宋体" w:hAnsi="Times New Roman" w:cs="Times New Roman"/>
                <w:kern w:val="0"/>
                <w:szCs w:val="21"/>
              </w:rPr>
              <w:t>/</w:t>
            </w:r>
            <w:r>
              <w:rPr>
                <w:rFonts w:ascii="Times New Roman" w:eastAsia="宋体" w:hAnsi="Times New Roman" w:cs="Times New Roman"/>
                <w:kern w:val="0"/>
                <w:szCs w:val="21"/>
              </w:rPr>
              <w:t>年苯醚甲环唑原药及其系列制剂技改项目、</w:t>
            </w:r>
            <w:r>
              <w:rPr>
                <w:rFonts w:ascii="Times New Roman" w:eastAsia="宋体" w:hAnsi="Times New Roman" w:cs="Times New Roman"/>
                <w:kern w:val="0"/>
                <w:szCs w:val="21"/>
              </w:rPr>
              <w:t>5000</w:t>
            </w:r>
            <w:r>
              <w:rPr>
                <w:rFonts w:ascii="Times New Roman" w:eastAsia="宋体" w:hAnsi="Times New Roman" w:cs="Times New Roman"/>
                <w:kern w:val="0"/>
                <w:szCs w:val="21"/>
              </w:rPr>
              <w:t>吨</w:t>
            </w:r>
            <w:r>
              <w:rPr>
                <w:rFonts w:ascii="Times New Roman" w:eastAsia="宋体" w:hAnsi="Times New Roman" w:cs="Times New Roman"/>
                <w:kern w:val="0"/>
                <w:szCs w:val="21"/>
              </w:rPr>
              <w:t>/</w:t>
            </w:r>
            <w:r>
              <w:rPr>
                <w:rFonts w:ascii="Times New Roman" w:eastAsia="宋体" w:hAnsi="Times New Roman" w:cs="Times New Roman"/>
                <w:kern w:val="0"/>
                <w:szCs w:val="21"/>
              </w:rPr>
              <w:t>年三乙膦酸铝原药及其系列制剂技改项目）</w:t>
            </w:r>
          </w:p>
        </w:tc>
        <w:tc>
          <w:tcPr>
            <w:tcW w:w="375" w:type="pct"/>
            <w:vMerge w:val="restar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三乙膦酸铝原药及制剂</w:t>
            </w: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97%</w:t>
            </w:r>
            <w:r>
              <w:rPr>
                <w:rFonts w:ascii="Times New Roman" w:eastAsia="宋体" w:hAnsi="Times New Roman" w:cs="Times New Roman"/>
                <w:kern w:val="0"/>
                <w:szCs w:val="21"/>
              </w:rPr>
              <w:t>三乙膦酸铝原药</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5000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5000</w:t>
            </w:r>
          </w:p>
        </w:tc>
        <w:tc>
          <w:tcPr>
            <w:tcW w:w="443" w:type="pct"/>
            <w:vMerge w:val="restar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（徐环项书【</w:t>
            </w:r>
            <w:r>
              <w:rPr>
                <w:rFonts w:ascii="Times New Roman" w:eastAsia="宋体" w:hAnsi="Times New Roman" w:cs="Times New Roman"/>
                <w:kern w:val="0"/>
                <w:szCs w:val="21"/>
              </w:rPr>
              <w:t>2011</w:t>
            </w:r>
            <w:r>
              <w:rPr>
                <w:rFonts w:ascii="Times New Roman" w:eastAsia="宋体" w:hAnsi="Times New Roman" w:cs="Times New Roman"/>
                <w:kern w:val="0"/>
                <w:szCs w:val="21"/>
              </w:rPr>
              <w:t>】</w:t>
            </w:r>
            <w:r>
              <w:rPr>
                <w:rFonts w:ascii="Times New Roman" w:eastAsia="宋体" w:hAnsi="Times New Roman" w:cs="Times New Roman"/>
                <w:kern w:val="0"/>
                <w:szCs w:val="21"/>
              </w:rPr>
              <w:t>30</w:t>
            </w:r>
            <w:r>
              <w:rPr>
                <w:rFonts w:ascii="Times New Roman" w:eastAsia="宋体" w:hAnsi="Times New Roman" w:cs="Times New Roman"/>
                <w:kern w:val="0"/>
                <w:szCs w:val="21"/>
              </w:rPr>
              <w:t>号</w:t>
            </w:r>
          </w:p>
        </w:tc>
        <w:tc>
          <w:tcPr>
            <w:tcW w:w="701" w:type="pct"/>
            <w:vMerge w:val="restart"/>
            <w:shd w:val="clear" w:color="auto" w:fill="auto"/>
            <w:vAlign w:val="center"/>
          </w:tcPr>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已验收</w:t>
            </w:r>
          </w:p>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（新环发【</w:t>
            </w:r>
            <w:r>
              <w:rPr>
                <w:rFonts w:ascii="Times New Roman" w:eastAsia="宋体" w:hAnsi="Times New Roman" w:cs="Times New Roman"/>
                <w:kern w:val="0"/>
                <w:szCs w:val="21"/>
              </w:rPr>
              <w:t>2012</w:t>
            </w:r>
            <w:r>
              <w:rPr>
                <w:rFonts w:ascii="Times New Roman" w:eastAsia="宋体" w:hAnsi="Times New Roman" w:cs="Times New Roman"/>
                <w:kern w:val="0"/>
                <w:szCs w:val="21"/>
              </w:rPr>
              <w:t>】</w:t>
            </w:r>
            <w:r>
              <w:rPr>
                <w:rFonts w:ascii="Times New Roman" w:eastAsia="宋体" w:hAnsi="Times New Roman" w:cs="Times New Roman"/>
                <w:kern w:val="0"/>
                <w:szCs w:val="21"/>
              </w:rPr>
              <w:t>100</w:t>
            </w:r>
            <w:r>
              <w:rPr>
                <w:rFonts w:ascii="Times New Roman" w:eastAsia="宋体" w:hAnsi="Times New Roman" w:cs="Times New Roman"/>
                <w:kern w:val="0"/>
                <w:szCs w:val="21"/>
              </w:rPr>
              <w:t>号）</w:t>
            </w:r>
          </w:p>
        </w:tc>
        <w:tc>
          <w:tcPr>
            <w:tcW w:w="313" w:type="pct"/>
            <w:vMerge w:val="restart"/>
            <w:vAlign w:val="center"/>
          </w:tcPr>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正常</w:t>
            </w:r>
          </w:p>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生产</w:t>
            </w:r>
          </w:p>
        </w:tc>
        <w:tc>
          <w:tcPr>
            <w:tcW w:w="330" w:type="pct"/>
            <w:vMerge/>
            <w:vAlign w:val="center"/>
          </w:tcPr>
          <w:p w:rsidR="00FB44DE" w:rsidRDefault="00FB44DE">
            <w:pPr>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vAlign w:val="center"/>
          </w:tcPr>
          <w:p w:rsidR="00FB44DE" w:rsidRDefault="00FB44DE">
            <w:pPr>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80%</w:t>
            </w:r>
            <w:r>
              <w:rPr>
                <w:rFonts w:ascii="Times New Roman" w:eastAsia="宋体" w:hAnsi="Times New Roman" w:cs="Times New Roman"/>
                <w:kern w:val="0"/>
                <w:szCs w:val="21"/>
              </w:rPr>
              <w:t>三乙膦酸铝可湿性粉剂</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500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479</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13"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vAlign w:val="center"/>
          </w:tcPr>
          <w:p w:rsidR="00FB44DE" w:rsidRDefault="00FB44DE">
            <w:pPr>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90%</w:t>
            </w:r>
            <w:r>
              <w:rPr>
                <w:rFonts w:ascii="Times New Roman" w:eastAsia="宋体" w:hAnsi="Times New Roman" w:cs="Times New Roman"/>
                <w:kern w:val="0"/>
                <w:szCs w:val="21"/>
              </w:rPr>
              <w:t>三乙膦酸铝可湿性粉剂</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500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143.7</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13"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vAlign w:val="center"/>
          </w:tcPr>
          <w:p w:rsidR="00FB44DE" w:rsidRDefault="00FB44DE">
            <w:pPr>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80%</w:t>
            </w:r>
            <w:r>
              <w:rPr>
                <w:rFonts w:ascii="Times New Roman" w:eastAsia="宋体" w:hAnsi="Times New Roman" w:cs="Times New Roman"/>
                <w:kern w:val="0"/>
                <w:szCs w:val="21"/>
              </w:rPr>
              <w:t>三乙膦酸铝水分散颗粒剂</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500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493</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13"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vAlign w:val="center"/>
          </w:tcPr>
          <w:p w:rsidR="00FB44DE" w:rsidRDefault="00FB44DE">
            <w:pPr>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30%</w:t>
            </w:r>
            <w:r>
              <w:rPr>
                <w:rFonts w:ascii="Times New Roman" w:eastAsia="宋体" w:hAnsi="Times New Roman" w:cs="Times New Roman"/>
                <w:kern w:val="0"/>
                <w:szCs w:val="21"/>
              </w:rPr>
              <w:t>盐酸（副产品）</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10825</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10825</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13"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vAlign w:val="center"/>
          </w:tcPr>
          <w:p w:rsidR="00FB44DE" w:rsidRDefault="00FB44DE">
            <w:pPr>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氯乙烷（副产品）</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2570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2570</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13"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vAlign w:val="center"/>
          </w:tcPr>
          <w:p w:rsidR="00FB44DE" w:rsidRDefault="00FB44DE">
            <w:pPr>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硫酸铵（副产品）</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2945</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2945</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13"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vAlign w:val="center"/>
          </w:tcPr>
          <w:p w:rsidR="00FB44DE" w:rsidRDefault="00FB44DE">
            <w:pPr>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vMerge w:val="restar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代森锰锌及制剂</w:t>
            </w: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94%</w:t>
            </w:r>
            <w:r>
              <w:rPr>
                <w:rFonts w:ascii="Times New Roman" w:eastAsia="宋体" w:hAnsi="Times New Roman" w:cs="Times New Roman"/>
                <w:kern w:val="0"/>
                <w:szCs w:val="21"/>
              </w:rPr>
              <w:t>络合态代森锰锌原药</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5000</w:t>
            </w:r>
          </w:p>
        </w:tc>
        <w:tc>
          <w:tcPr>
            <w:tcW w:w="494" w:type="pct"/>
            <w:vMerge w:val="restar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19982</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val="restart"/>
            <w:shd w:val="clear" w:color="auto" w:fill="auto"/>
            <w:vAlign w:val="center"/>
          </w:tcPr>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已完成自主验收</w:t>
            </w:r>
          </w:p>
        </w:tc>
        <w:tc>
          <w:tcPr>
            <w:tcW w:w="313" w:type="pct"/>
            <w:vMerge w:val="restar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已建成投运</w:t>
            </w: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vAlign w:val="center"/>
          </w:tcPr>
          <w:p w:rsidR="00FB44DE" w:rsidRDefault="00FB44DE">
            <w:pPr>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82%</w:t>
            </w:r>
            <w:r>
              <w:rPr>
                <w:rFonts w:ascii="Times New Roman" w:eastAsia="宋体" w:hAnsi="Times New Roman" w:cs="Times New Roman"/>
                <w:kern w:val="0"/>
                <w:szCs w:val="21"/>
              </w:rPr>
              <w:t>络合态代森锰锌</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15000</w:t>
            </w:r>
          </w:p>
        </w:tc>
        <w:tc>
          <w:tcPr>
            <w:tcW w:w="494"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13"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vAlign w:val="center"/>
          </w:tcPr>
          <w:p w:rsidR="00FB44DE" w:rsidRDefault="00FB44DE">
            <w:pPr>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75%</w:t>
            </w:r>
            <w:r>
              <w:rPr>
                <w:rFonts w:ascii="Times New Roman" w:eastAsia="宋体" w:hAnsi="Times New Roman" w:cs="Times New Roman"/>
                <w:kern w:val="0"/>
                <w:szCs w:val="21"/>
              </w:rPr>
              <w:t>络合态代森锰锌</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5000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520.2</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13"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vMerge w:val="restar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苯醚甲环唑原药及制剂</w:t>
            </w: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苯醚甲环唑原药</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500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val="restart"/>
            <w:shd w:val="clear" w:color="auto" w:fill="auto"/>
            <w:vAlign w:val="center"/>
          </w:tcPr>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未验收</w:t>
            </w:r>
          </w:p>
        </w:tc>
        <w:tc>
          <w:tcPr>
            <w:tcW w:w="313" w:type="pct"/>
            <w:vMerge w:val="restar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试运行</w:t>
            </w:r>
          </w:p>
        </w:tc>
        <w:tc>
          <w:tcPr>
            <w:tcW w:w="330" w:type="pct"/>
            <w:vMerge w:val="restar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原为西厂区，根据徐环项变【</w:t>
            </w:r>
            <w:r>
              <w:rPr>
                <w:rFonts w:ascii="Times New Roman" w:eastAsia="宋体" w:hAnsi="Times New Roman" w:cs="Times New Roman"/>
                <w:kern w:val="0"/>
                <w:szCs w:val="21"/>
              </w:rPr>
              <w:t>2015</w:t>
            </w:r>
            <w:r>
              <w:rPr>
                <w:rFonts w:ascii="Times New Roman" w:eastAsia="宋体" w:hAnsi="Times New Roman" w:cs="Times New Roman"/>
                <w:kern w:val="0"/>
                <w:szCs w:val="21"/>
              </w:rPr>
              <w:t>】</w:t>
            </w:r>
            <w:r>
              <w:rPr>
                <w:rFonts w:ascii="Times New Roman" w:eastAsia="宋体" w:hAnsi="Times New Roman" w:cs="Times New Roman"/>
                <w:kern w:val="0"/>
                <w:szCs w:val="21"/>
              </w:rPr>
              <w:t>5</w:t>
            </w:r>
            <w:r>
              <w:rPr>
                <w:rFonts w:ascii="Times New Roman" w:eastAsia="宋体" w:hAnsi="Times New Roman" w:cs="Times New Roman"/>
                <w:kern w:val="0"/>
                <w:szCs w:val="21"/>
              </w:rPr>
              <w:t>号变更为东厂区</w:t>
            </w:r>
          </w:p>
        </w:tc>
      </w:tr>
      <w:tr w:rsidR="00FB44DE">
        <w:trPr>
          <w:trHeight w:val="20"/>
          <w:jc w:val="center"/>
        </w:trPr>
        <w:tc>
          <w:tcPr>
            <w:tcW w:w="177"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25%</w:t>
            </w:r>
            <w:r>
              <w:rPr>
                <w:rFonts w:ascii="Times New Roman" w:eastAsia="宋体" w:hAnsi="Times New Roman" w:cs="Times New Roman"/>
                <w:kern w:val="0"/>
                <w:szCs w:val="21"/>
              </w:rPr>
              <w:t>乳油</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50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13"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40%</w:t>
            </w:r>
            <w:r>
              <w:rPr>
                <w:rFonts w:ascii="Times New Roman" w:eastAsia="宋体" w:hAnsi="Times New Roman" w:cs="Times New Roman"/>
                <w:kern w:val="0"/>
                <w:szCs w:val="21"/>
              </w:rPr>
              <w:t>乳油</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50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13"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58"/>
          <w:jc w:val="center"/>
        </w:trPr>
        <w:tc>
          <w:tcPr>
            <w:tcW w:w="177"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25%</w:t>
            </w:r>
            <w:r>
              <w:rPr>
                <w:rFonts w:ascii="Times New Roman" w:eastAsia="宋体" w:hAnsi="Times New Roman" w:cs="Times New Roman"/>
                <w:kern w:val="0"/>
                <w:szCs w:val="21"/>
              </w:rPr>
              <w:t>悬浮剂</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100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13"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val="restart"/>
            <w:shd w:val="clear" w:color="auto" w:fill="auto"/>
            <w:vAlign w:val="center"/>
          </w:tcPr>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lastRenderedPageBreak/>
              <w:t>3</w:t>
            </w:r>
          </w:p>
        </w:tc>
        <w:tc>
          <w:tcPr>
            <w:tcW w:w="631" w:type="pct"/>
            <w:vMerge w:val="restar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农用杀菌剂系列产品项目（年产</w:t>
            </w:r>
            <w:r>
              <w:rPr>
                <w:rFonts w:ascii="Times New Roman" w:eastAsia="宋体" w:hAnsi="Times New Roman" w:cs="Times New Roman"/>
                <w:kern w:val="0"/>
                <w:szCs w:val="21"/>
              </w:rPr>
              <w:t>500</w:t>
            </w:r>
            <w:r>
              <w:rPr>
                <w:rFonts w:ascii="Times New Roman" w:eastAsia="宋体" w:hAnsi="Times New Roman" w:cs="Times New Roman"/>
                <w:kern w:val="0"/>
                <w:szCs w:val="21"/>
              </w:rPr>
              <w:t>吨嘧霉胺原药及悬浮剂、</w:t>
            </w:r>
            <w:r>
              <w:rPr>
                <w:rFonts w:ascii="Times New Roman" w:eastAsia="宋体" w:hAnsi="Times New Roman" w:cs="Times New Roman"/>
                <w:kern w:val="0"/>
                <w:szCs w:val="21"/>
              </w:rPr>
              <w:t>2000</w:t>
            </w:r>
            <w:r>
              <w:rPr>
                <w:rFonts w:ascii="Times New Roman" w:eastAsia="宋体" w:hAnsi="Times New Roman" w:cs="Times New Roman"/>
                <w:kern w:val="0"/>
                <w:szCs w:val="21"/>
              </w:rPr>
              <w:t>吨霜脲氰原药及水分散粒剂、</w:t>
            </w:r>
            <w:r>
              <w:rPr>
                <w:rFonts w:ascii="Times New Roman" w:eastAsia="宋体" w:hAnsi="Times New Roman" w:cs="Times New Roman"/>
                <w:kern w:val="0"/>
                <w:szCs w:val="21"/>
              </w:rPr>
              <w:t>2000</w:t>
            </w:r>
            <w:r>
              <w:rPr>
                <w:rFonts w:ascii="Times New Roman" w:eastAsia="宋体" w:hAnsi="Times New Roman" w:cs="Times New Roman"/>
                <w:kern w:val="0"/>
                <w:szCs w:val="21"/>
              </w:rPr>
              <w:t>吨灭菌丹及水分散粒剂项目）</w:t>
            </w:r>
          </w:p>
        </w:tc>
        <w:tc>
          <w:tcPr>
            <w:tcW w:w="375" w:type="pct"/>
            <w:vMerge w:val="restar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灭菌丹原药及颗粒剂</w:t>
            </w: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95%</w:t>
            </w:r>
            <w:r>
              <w:rPr>
                <w:rFonts w:ascii="Times New Roman" w:eastAsia="宋体" w:hAnsi="Times New Roman" w:cs="Times New Roman"/>
                <w:kern w:val="0"/>
                <w:szCs w:val="21"/>
              </w:rPr>
              <w:t>灭菌丹原药</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2000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443" w:type="pct"/>
            <w:vMerge w:val="restar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徐环发【</w:t>
            </w:r>
            <w:r>
              <w:rPr>
                <w:rFonts w:ascii="Times New Roman" w:eastAsia="宋体" w:hAnsi="Times New Roman" w:cs="Times New Roman"/>
                <w:kern w:val="0"/>
                <w:szCs w:val="21"/>
              </w:rPr>
              <w:t>2009</w:t>
            </w:r>
            <w:r>
              <w:rPr>
                <w:rFonts w:ascii="Times New Roman" w:eastAsia="宋体" w:hAnsi="Times New Roman" w:cs="Times New Roman"/>
                <w:kern w:val="0"/>
                <w:szCs w:val="21"/>
              </w:rPr>
              <w:t>】</w:t>
            </w:r>
            <w:r>
              <w:rPr>
                <w:rFonts w:ascii="Times New Roman" w:eastAsia="宋体" w:hAnsi="Times New Roman" w:cs="Times New Roman"/>
                <w:kern w:val="0"/>
                <w:szCs w:val="21"/>
              </w:rPr>
              <w:t>164</w:t>
            </w:r>
            <w:r>
              <w:rPr>
                <w:rFonts w:ascii="Times New Roman" w:eastAsia="宋体" w:hAnsi="Times New Roman" w:cs="Times New Roman"/>
                <w:kern w:val="0"/>
                <w:szCs w:val="21"/>
              </w:rPr>
              <w:t>号</w:t>
            </w:r>
          </w:p>
        </w:tc>
        <w:tc>
          <w:tcPr>
            <w:tcW w:w="701" w:type="pct"/>
            <w:vMerge w:val="restart"/>
            <w:shd w:val="clear" w:color="auto" w:fill="auto"/>
            <w:vAlign w:val="center"/>
          </w:tcPr>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313" w:type="pct"/>
            <w:vMerge w:val="restar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弃建</w:t>
            </w:r>
          </w:p>
        </w:tc>
        <w:tc>
          <w:tcPr>
            <w:tcW w:w="330" w:type="pct"/>
            <w:vMerge w:val="restar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西区</w:t>
            </w:r>
          </w:p>
        </w:tc>
      </w:tr>
      <w:tr w:rsidR="00FB44DE">
        <w:trPr>
          <w:trHeight w:val="20"/>
          <w:jc w:val="center"/>
        </w:trPr>
        <w:tc>
          <w:tcPr>
            <w:tcW w:w="177" w:type="pct"/>
            <w:vMerge/>
            <w:vAlign w:val="center"/>
          </w:tcPr>
          <w:p w:rsidR="00FB44DE" w:rsidRDefault="00FB44DE">
            <w:pPr>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80%</w:t>
            </w:r>
            <w:r>
              <w:rPr>
                <w:rFonts w:ascii="Times New Roman" w:eastAsia="宋体" w:hAnsi="Times New Roman" w:cs="Times New Roman"/>
                <w:kern w:val="0"/>
                <w:szCs w:val="21"/>
              </w:rPr>
              <w:t>灭菌丹分散颗粒剂</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1000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13"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shd w:val="clear" w:color="auto" w:fill="auto"/>
            <w:vAlign w:val="center"/>
          </w:tcPr>
          <w:p w:rsidR="00FB44DE" w:rsidRDefault="00FB44DE">
            <w:pPr>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spacing w:line="250" w:lineRule="exact"/>
              <w:jc w:val="center"/>
              <w:rPr>
                <w:rFonts w:ascii="Times New Roman" w:eastAsia="宋体" w:hAnsi="Times New Roman" w:cs="Times New Roman"/>
                <w:kern w:val="0"/>
                <w:szCs w:val="21"/>
              </w:rPr>
            </w:pPr>
          </w:p>
        </w:tc>
        <w:tc>
          <w:tcPr>
            <w:tcW w:w="375" w:type="pct"/>
            <w:vMerge w:val="restar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嘧霉胺原药及制剂</w:t>
            </w: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98%</w:t>
            </w:r>
            <w:r>
              <w:rPr>
                <w:rFonts w:ascii="Times New Roman" w:eastAsia="宋体" w:hAnsi="Times New Roman" w:cs="Times New Roman"/>
                <w:kern w:val="0"/>
                <w:szCs w:val="21"/>
              </w:rPr>
              <w:t>嘧霉胺原药</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500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val="restar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已验收</w:t>
            </w:r>
          </w:p>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新环管【</w:t>
            </w:r>
            <w:r>
              <w:rPr>
                <w:rFonts w:ascii="Times New Roman" w:eastAsia="宋体" w:hAnsi="Times New Roman" w:cs="Times New Roman"/>
                <w:kern w:val="0"/>
                <w:szCs w:val="21"/>
              </w:rPr>
              <w:t>2011</w:t>
            </w:r>
            <w:r>
              <w:rPr>
                <w:rFonts w:ascii="Times New Roman" w:eastAsia="宋体" w:hAnsi="Times New Roman" w:cs="Times New Roman"/>
                <w:kern w:val="0"/>
                <w:szCs w:val="21"/>
              </w:rPr>
              <w:t>】</w:t>
            </w:r>
            <w:r>
              <w:rPr>
                <w:rFonts w:ascii="Times New Roman" w:eastAsia="宋体" w:hAnsi="Times New Roman" w:cs="Times New Roman"/>
                <w:kern w:val="0"/>
                <w:szCs w:val="21"/>
              </w:rPr>
              <w:t>36</w:t>
            </w:r>
            <w:r>
              <w:rPr>
                <w:rFonts w:ascii="Times New Roman" w:eastAsia="宋体" w:hAnsi="Times New Roman" w:cs="Times New Roman"/>
                <w:kern w:val="0"/>
                <w:szCs w:val="21"/>
              </w:rPr>
              <w:t>号</w:t>
            </w:r>
          </w:p>
        </w:tc>
        <w:tc>
          <w:tcPr>
            <w:tcW w:w="313" w:type="pct"/>
            <w:vMerge w:val="restar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正常</w:t>
            </w:r>
          </w:p>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生产</w:t>
            </w: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vAlign w:val="center"/>
          </w:tcPr>
          <w:p w:rsidR="00FB44DE" w:rsidRDefault="00FB44DE">
            <w:pPr>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20%</w:t>
            </w:r>
            <w:r>
              <w:rPr>
                <w:rFonts w:ascii="Times New Roman" w:eastAsia="宋体" w:hAnsi="Times New Roman" w:cs="Times New Roman"/>
                <w:kern w:val="0"/>
                <w:szCs w:val="21"/>
              </w:rPr>
              <w:t>嘧霉胺悬浮剂</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200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98.3</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13"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vAlign w:val="center"/>
          </w:tcPr>
          <w:p w:rsidR="00FB44DE" w:rsidRDefault="00FB44DE">
            <w:pPr>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40%</w:t>
            </w:r>
            <w:r>
              <w:rPr>
                <w:rFonts w:ascii="Times New Roman" w:eastAsia="宋体" w:hAnsi="Times New Roman" w:cs="Times New Roman"/>
                <w:kern w:val="0"/>
                <w:szCs w:val="21"/>
              </w:rPr>
              <w:t>嘧霉胺悬浮剂</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200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95</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13"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vMerge w:val="restar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霜脲氰原药</w:t>
            </w:r>
          </w:p>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及制剂</w:t>
            </w: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霜脲氰原药</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2000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1095</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val="restar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已验收</w:t>
            </w:r>
          </w:p>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新环发【</w:t>
            </w:r>
            <w:r>
              <w:rPr>
                <w:rFonts w:ascii="Times New Roman" w:eastAsia="宋体" w:hAnsi="Times New Roman" w:cs="Times New Roman"/>
                <w:kern w:val="0"/>
                <w:szCs w:val="21"/>
              </w:rPr>
              <w:t>2012</w:t>
            </w:r>
            <w:r>
              <w:rPr>
                <w:rFonts w:ascii="Times New Roman" w:eastAsia="宋体" w:hAnsi="Times New Roman" w:cs="Times New Roman"/>
                <w:kern w:val="0"/>
                <w:szCs w:val="21"/>
              </w:rPr>
              <w:t>】</w:t>
            </w:r>
            <w:r>
              <w:rPr>
                <w:rFonts w:ascii="Times New Roman" w:eastAsia="宋体" w:hAnsi="Times New Roman" w:cs="Times New Roman"/>
                <w:kern w:val="0"/>
                <w:szCs w:val="21"/>
              </w:rPr>
              <w:t>100</w:t>
            </w:r>
            <w:r>
              <w:rPr>
                <w:rFonts w:ascii="Times New Roman" w:eastAsia="宋体" w:hAnsi="Times New Roman" w:cs="Times New Roman"/>
                <w:kern w:val="0"/>
                <w:szCs w:val="21"/>
              </w:rPr>
              <w:t>号</w:t>
            </w:r>
          </w:p>
        </w:tc>
        <w:tc>
          <w:tcPr>
            <w:tcW w:w="313" w:type="pct"/>
            <w:vMerge w:val="restar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正常</w:t>
            </w:r>
          </w:p>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生产</w:t>
            </w: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45%</w:t>
            </w:r>
            <w:r>
              <w:rPr>
                <w:rFonts w:ascii="Times New Roman" w:eastAsia="宋体" w:hAnsi="Times New Roman" w:cs="Times New Roman"/>
                <w:kern w:val="0"/>
                <w:szCs w:val="21"/>
              </w:rPr>
              <w:t>霜脲氰水分散颗粒剂</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500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372.2</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13"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val="restart"/>
            <w:vAlign w:val="center"/>
          </w:tcPr>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w:t>
            </w:r>
          </w:p>
        </w:tc>
        <w:tc>
          <w:tcPr>
            <w:tcW w:w="631" w:type="pct"/>
            <w:vMerge w:val="restar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年产</w:t>
            </w:r>
            <w:r>
              <w:rPr>
                <w:rFonts w:ascii="Times New Roman" w:eastAsia="宋体" w:hAnsi="Times New Roman" w:cs="Times New Roman"/>
                <w:kern w:val="0"/>
                <w:szCs w:val="21"/>
              </w:rPr>
              <w:t>10000t</w:t>
            </w:r>
            <w:r>
              <w:rPr>
                <w:rFonts w:ascii="Times New Roman" w:eastAsia="宋体" w:hAnsi="Times New Roman" w:cs="Times New Roman"/>
                <w:kern w:val="0"/>
                <w:szCs w:val="21"/>
              </w:rPr>
              <w:t>乙二胺、</w:t>
            </w:r>
            <w:r>
              <w:rPr>
                <w:rFonts w:ascii="Times New Roman" w:eastAsia="宋体" w:hAnsi="Times New Roman" w:cs="Times New Roman"/>
                <w:kern w:val="0"/>
                <w:szCs w:val="21"/>
              </w:rPr>
              <w:t>5000t1,2-</w:t>
            </w:r>
            <w:r>
              <w:rPr>
                <w:rFonts w:ascii="Times New Roman" w:eastAsia="宋体" w:hAnsi="Times New Roman" w:cs="Times New Roman"/>
                <w:kern w:val="0"/>
                <w:szCs w:val="21"/>
              </w:rPr>
              <w:t>丙二胺农药中间体和年产</w:t>
            </w:r>
            <w:r>
              <w:rPr>
                <w:rFonts w:ascii="Times New Roman" w:eastAsia="宋体" w:hAnsi="Times New Roman" w:cs="Times New Roman"/>
                <w:kern w:val="0"/>
                <w:szCs w:val="21"/>
              </w:rPr>
              <w:t>5000t</w:t>
            </w:r>
            <w:r>
              <w:rPr>
                <w:rFonts w:ascii="Times New Roman" w:eastAsia="宋体" w:hAnsi="Times New Roman" w:cs="Times New Roman"/>
                <w:kern w:val="0"/>
                <w:szCs w:val="21"/>
              </w:rPr>
              <w:t>丙森锌原药及系列制剂、</w:t>
            </w:r>
            <w:r>
              <w:rPr>
                <w:rFonts w:ascii="Times New Roman" w:eastAsia="宋体" w:hAnsi="Times New Roman" w:cs="Times New Roman"/>
                <w:kern w:val="0"/>
                <w:szCs w:val="21"/>
              </w:rPr>
              <w:t>20000t</w:t>
            </w:r>
            <w:r>
              <w:rPr>
                <w:rFonts w:ascii="Times New Roman" w:eastAsia="宋体" w:hAnsi="Times New Roman" w:cs="Times New Roman"/>
                <w:kern w:val="0"/>
                <w:szCs w:val="21"/>
              </w:rPr>
              <w:t>威百亩水剂、</w:t>
            </w:r>
            <w:r>
              <w:rPr>
                <w:rFonts w:ascii="Times New Roman" w:eastAsia="宋体" w:hAnsi="Times New Roman" w:cs="Times New Roman"/>
                <w:kern w:val="0"/>
                <w:szCs w:val="21"/>
              </w:rPr>
              <w:t>1000</w:t>
            </w:r>
            <w:r>
              <w:rPr>
                <w:rFonts w:ascii="Times New Roman" w:eastAsia="宋体" w:hAnsi="Times New Roman" w:cs="Times New Roman"/>
                <w:kern w:val="0"/>
                <w:szCs w:val="21"/>
              </w:rPr>
              <w:t>吨嘧霉胺原药及悬浮剂、</w:t>
            </w:r>
            <w:r>
              <w:rPr>
                <w:rFonts w:ascii="Times New Roman" w:eastAsia="宋体" w:hAnsi="Times New Roman" w:cs="Times New Roman"/>
                <w:kern w:val="0"/>
                <w:szCs w:val="21"/>
              </w:rPr>
              <w:t>500</w:t>
            </w:r>
            <w:r>
              <w:rPr>
                <w:rFonts w:ascii="Times New Roman" w:eastAsia="宋体" w:hAnsi="Times New Roman" w:cs="Times New Roman"/>
                <w:kern w:val="0"/>
                <w:szCs w:val="21"/>
              </w:rPr>
              <w:t>吨嘧菌酯原药及水分散颗粒剂搬迁技改项目</w:t>
            </w:r>
          </w:p>
        </w:tc>
        <w:tc>
          <w:tcPr>
            <w:tcW w:w="375"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乙二胺</w:t>
            </w: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99%</w:t>
            </w:r>
            <w:r>
              <w:rPr>
                <w:rFonts w:ascii="Times New Roman" w:eastAsia="宋体" w:hAnsi="Times New Roman" w:cs="Times New Roman"/>
                <w:kern w:val="0"/>
                <w:szCs w:val="21"/>
              </w:rPr>
              <w:t>乙二胺产品</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10000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443" w:type="pct"/>
            <w:vMerge w:val="restar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r>
              <w:rPr>
                <w:rFonts w:ascii="Times New Roman" w:eastAsia="宋体" w:hAnsi="Times New Roman" w:cs="Times New Roman"/>
                <w:szCs w:val="21"/>
              </w:rPr>
              <w:t>徐环项书【</w:t>
            </w:r>
            <w:r>
              <w:rPr>
                <w:rFonts w:ascii="Times New Roman" w:eastAsia="宋体" w:hAnsi="Times New Roman" w:cs="Times New Roman"/>
                <w:szCs w:val="21"/>
              </w:rPr>
              <w:t>2013</w:t>
            </w:r>
            <w:r>
              <w:rPr>
                <w:rFonts w:ascii="Times New Roman" w:eastAsia="宋体" w:hAnsi="Times New Roman" w:cs="Times New Roman"/>
                <w:szCs w:val="21"/>
              </w:rPr>
              <w:t>】</w:t>
            </w:r>
            <w:r>
              <w:rPr>
                <w:rFonts w:ascii="Times New Roman" w:eastAsia="宋体" w:hAnsi="Times New Roman" w:cs="Times New Roman"/>
                <w:szCs w:val="21"/>
              </w:rPr>
              <w:t>30</w:t>
            </w:r>
            <w:r>
              <w:rPr>
                <w:rFonts w:ascii="Times New Roman" w:eastAsia="宋体" w:hAnsi="Times New Roman" w:cs="Times New Roman"/>
                <w:szCs w:val="21"/>
              </w:rPr>
              <w:t>号</w:t>
            </w:r>
          </w:p>
        </w:tc>
        <w:tc>
          <w:tcPr>
            <w:tcW w:w="701" w:type="pct"/>
            <w:shd w:val="clear" w:color="auto" w:fill="auto"/>
            <w:vAlign w:val="center"/>
          </w:tcPr>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313"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弃建</w:t>
            </w:r>
          </w:p>
        </w:tc>
        <w:tc>
          <w:tcPr>
            <w:tcW w:w="330" w:type="pct"/>
            <w:vMerge w:val="restar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东区</w:t>
            </w:r>
          </w:p>
        </w:tc>
      </w:tr>
      <w:tr w:rsidR="00FB44DE">
        <w:trPr>
          <w:trHeight w:val="285"/>
          <w:jc w:val="center"/>
        </w:trPr>
        <w:tc>
          <w:tcPr>
            <w:tcW w:w="177" w:type="pct"/>
            <w:vMerge/>
            <w:vAlign w:val="center"/>
          </w:tcPr>
          <w:p w:rsidR="00FB44DE" w:rsidRDefault="00FB44DE">
            <w:pPr>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1,2-</w:t>
            </w:r>
            <w:r>
              <w:rPr>
                <w:rFonts w:ascii="Times New Roman" w:eastAsia="宋体" w:hAnsi="Times New Roman" w:cs="Times New Roman"/>
                <w:kern w:val="0"/>
                <w:szCs w:val="21"/>
              </w:rPr>
              <w:t>丙二胺</w:t>
            </w: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99.5%1,2-</w:t>
            </w:r>
            <w:r>
              <w:rPr>
                <w:rFonts w:ascii="Times New Roman" w:eastAsia="宋体" w:hAnsi="Times New Roman" w:cs="Times New Roman"/>
                <w:kern w:val="0"/>
                <w:szCs w:val="21"/>
              </w:rPr>
              <w:t>丙二胺产品</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5000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shd w:val="clear" w:color="auto" w:fill="auto"/>
            <w:vAlign w:val="center"/>
          </w:tcPr>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313"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弃建</w:t>
            </w: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vAlign w:val="center"/>
          </w:tcPr>
          <w:p w:rsidR="00FB44DE" w:rsidRDefault="00FB44DE">
            <w:pPr>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vMerge w:val="restar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丙锌森</w:t>
            </w: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89%</w:t>
            </w:r>
            <w:r>
              <w:rPr>
                <w:rFonts w:ascii="Times New Roman" w:eastAsia="宋体" w:hAnsi="Times New Roman" w:cs="Times New Roman"/>
                <w:kern w:val="0"/>
                <w:szCs w:val="21"/>
              </w:rPr>
              <w:t>丙锌森产品</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5000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2478</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val="restart"/>
            <w:shd w:val="clear" w:color="auto" w:fill="auto"/>
            <w:vAlign w:val="center"/>
          </w:tcPr>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已验收，废气废水自主验收，噪声固废主管部门验收（徐环函（</w:t>
            </w:r>
            <w:r>
              <w:rPr>
                <w:rFonts w:ascii="Times New Roman" w:eastAsia="宋体" w:hAnsi="Times New Roman" w:cs="Times New Roman"/>
                <w:kern w:val="0"/>
                <w:szCs w:val="21"/>
              </w:rPr>
              <w:t>2018</w:t>
            </w:r>
            <w:r>
              <w:rPr>
                <w:rFonts w:ascii="Times New Roman" w:eastAsia="宋体" w:hAnsi="Times New Roman" w:cs="Times New Roman"/>
                <w:kern w:val="0"/>
                <w:szCs w:val="21"/>
              </w:rPr>
              <w:t>）</w:t>
            </w:r>
            <w:r>
              <w:rPr>
                <w:rFonts w:ascii="Times New Roman" w:eastAsia="宋体" w:hAnsi="Times New Roman" w:cs="Times New Roman"/>
                <w:kern w:val="0"/>
                <w:szCs w:val="21"/>
              </w:rPr>
              <w:t>115</w:t>
            </w:r>
            <w:r>
              <w:rPr>
                <w:rFonts w:ascii="Times New Roman" w:eastAsia="宋体" w:hAnsi="Times New Roman" w:cs="Times New Roman"/>
                <w:kern w:val="0"/>
                <w:szCs w:val="21"/>
              </w:rPr>
              <w:t>号）</w:t>
            </w:r>
          </w:p>
        </w:tc>
        <w:tc>
          <w:tcPr>
            <w:tcW w:w="313" w:type="pct"/>
            <w:vMerge w:val="restar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正常</w:t>
            </w:r>
          </w:p>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生产</w:t>
            </w: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vAlign w:val="center"/>
          </w:tcPr>
          <w:p w:rsidR="00FB44DE" w:rsidRDefault="00FB44DE">
            <w:pPr>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70%</w:t>
            </w:r>
            <w:r>
              <w:rPr>
                <w:rFonts w:ascii="Times New Roman" w:eastAsia="宋体" w:hAnsi="Times New Roman" w:cs="Times New Roman"/>
                <w:kern w:val="0"/>
                <w:szCs w:val="21"/>
              </w:rPr>
              <w:t>丙锌森可湿性粉剂</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500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495</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shd w:val="clear" w:color="auto" w:fill="auto"/>
            <w:vAlign w:val="center"/>
          </w:tcPr>
          <w:p w:rsidR="00FB44DE" w:rsidRDefault="00FB44DE">
            <w:pPr>
              <w:spacing w:line="250" w:lineRule="exact"/>
              <w:jc w:val="center"/>
              <w:rPr>
                <w:rFonts w:ascii="Times New Roman" w:eastAsia="宋体" w:hAnsi="Times New Roman" w:cs="Times New Roman"/>
                <w:kern w:val="0"/>
                <w:szCs w:val="21"/>
              </w:rPr>
            </w:pPr>
          </w:p>
        </w:tc>
        <w:tc>
          <w:tcPr>
            <w:tcW w:w="313"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vAlign w:val="center"/>
          </w:tcPr>
          <w:p w:rsidR="00FB44DE" w:rsidRDefault="00FB44DE">
            <w:pPr>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80%</w:t>
            </w:r>
            <w:r>
              <w:rPr>
                <w:rFonts w:ascii="Times New Roman" w:eastAsia="宋体" w:hAnsi="Times New Roman" w:cs="Times New Roman"/>
                <w:kern w:val="0"/>
                <w:szCs w:val="21"/>
              </w:rPr>
              <w:t>丙锌森水剂</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500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480</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shd w:val="clear" w:color="auto" w:fill="auto"/>
            <w:vAlign w:val="center"/>
          </w:tcPr>
          <w:p w:rsidR="00FB44DE" w:rsidRDefault="00FB44DE">
            <w:pPr>
              <w:spacing w:line="250" w:lineRule="exact"/>
              <w:jc w:val="center"/>
              <w:rPr>
                <w:rFonts w:ascii="Times New Roman" w:eastAsia="宋体" w:hAnsi="Times New Roman" w:cs="Times New Roman"/>
                <w:kern w:val="0"/>
                <w:szCs w:val="21"/>
              </w:rPr>
            </w:pPr>
          </w:p>
        </w:tc>
        <w:tc>
          <w:tcPr>
            <w:tcW w:w="313"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vAlign w:val="center"/>
          </w:tcPr>
          <w:p w:rsidR="00FB44DE" w:rsidRDefault="00FB44DE">
            <w:pPr>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威百亩水剂</w:t>
            </w: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35%</w:t>
            </w:r>
            <w:r>
              <w:rPr>
                <w:rFonts w:ascii="Times New Roman" w:eastAsia="宋体" w:hAnsi="Times New Roman" w:cs="Times New Roman"/>
                <w:kern w:val="0"/>
                <w:szCs w:val="21"/>
              </w:rPr>
              <w:t>威百亩产品</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20000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6952</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shd w:val="clear" w:color="auto" w:fill="auto"/>
            <w:vAlign w:val="center"/>
          </w:tcPr>
          <w:p w:rsidR="00FB44DE" w:rsidRDefault="00FB44DE">
            <w:pPr>
              <w:spacing w:line="250" w:lineRule="exact"/>
              <w:jc w:val="center"/>
              <w:rPr>
                <w:rFonts w:ascii="Times New Roman" w:eastAsia="宋体" w:hAnsi="Times New Roman" w:cs="Times New Roman"/>
                <w:kern w:val="0"/>
                <w:szCs w:val="21"/>
              </w:rPr>
            </w:pPr>
          </w:p>
        </w:tc>
        <w:tc>
          <w:tcPr>
            <w:tcW w:w="313"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正常</w:t>
            </w:r>
          </w:p>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生产</w:t>
            </w: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vAlign w:val="center"/>
          </w:tcPr>
          <w:p w:rsidR="00FB44DE" w:rsidRDefault="00FB44DE">
            <w:pPr>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嘧霉胺原药</w:t>
            </w:r>
          </w:p>
        </w:tc>
        <w:tc>
          <w:tcPr>
            <w:tcW w:w="1036"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98%</w:t>
            </w:r>
            <w:r>
              <w:rPr>
                <w:rFonts w:ascii="Times New Roman" w:eastAsia="宋体" w:hAnsi="Times New Roman" w:cs="Times New Roman"/>
                <w:kern w:val="0"/>
                <w:szCs w:val="21"/>
              </w:rPr>
              <w:t>嘧霉胺原药</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1000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590.1</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shd w:val="clear" w:color="auto" w:fill="auto"/>
            <w:vAlign w:val="center"/>
          </w:tcPr>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已完成自主验收</w:t>
            </w:r>
          </w:p>
        </w:tc>
        <w:tc>
          <w:tcPr>
            <w:tcW w:w="313"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正常</w:t>
            </w:r>
          </w:p>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生产</w:t>
            </w:r>
          </w:p>
        </w:tc>
        <w:tc>
          <w:tcPr>
            <w:tcW w:w="330"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西区</w:t>
            </w:r>
          </w:p>
        </w:tc>
      </w:tr>
      <w:tr w:rsidR="00FB44DE">
        <w:trPr>
          <w:trHeight w:val="20"/>
          <w:jc w:val="center"/>
        </w:trPr>
        <w:tc>
          <w:tcPr>
            <w:tcW w:w="177"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vMerge w:val="restar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嘧菌酯原药及制剂</w:t>
            </w:r>
          </w:p>
        </w:tc>
        <w:tc>
          <w:tcPr>
            <w:tcW w:w="1036" w:type="pct"/>
            <w:shd w:val="clear" w:color="auto" w:fill="auto"/>
            <w:vAlign w:val="center"/>
          </w:tcPr>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95%</w:t>
            </w:r>
            <w:r>
              <w:rPr>
                <w:rFonts w:ascii="Times New Roman" w:eastAsia="宋体" w:hAnsi="Times New Roman" w:cs="Times New Roman"/>
                <w:kern w:val="0"/>
                <w:szCs w:val="21"/>
              </w:rPr>
              <w:t>嘧菌酯原药</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500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val="restart"/>
            <w:shd w:val="clear" w:color="auto" w:fill="auto"/>
            <w:vAlign w:val="center"/>
          </w:tcPr>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未验收</w:t>
            </w:r>
          </w:p>
        </w:tc>
        <w:tc>
          <w:tcPr>
            <w:tcW w:w="313" w:type="pct"/>
            <w:vMerge w:val="restar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弃建</w:t>
            </w:r>
          </w:p>
        </w:tc>
        <w:tc>
          <w:tcPr>
            <w:tcW w:w="330" w:type="pct"/>
            <w:vMerge w:val="restar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东区</w:t>
            </w:r>
          </w:p>
        </w:tc>
      </w:tr>
      <w:tr w:rsidR="00FB44DE">
        <w:trPr>
          <w:trHeight w:val="20"/>
          <w:jc w:val="center"/>
        </w:trPr>
        <w:tc>
          <w:tcPr>
            <w:tcW w:w="177"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1036" w:type="pct"/>
            <w:shd w:val="clear" w:color="auto" w:fill="auto"/>
            <w:vAlign w:val="center"/>
          </w:tcPr>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25%</w:t>
            </w:r>
            <w:r>
              <w:rPr>
                <w:rFonts w:ascii="Times New Roman" w:eastAsia="宋体" w:hAnsi="Times New Roman" w:cs="Times New Roman"/>
                <w:kern w:val="0"/>
                <w:szCs w:val="21"/>
              </w:rPr>
              <w:t>嘧菌酯胶悬剂</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50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13"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1036" w:type="pct"/>
            <w:shd w:val="clear" w:color="auto" w:fill="auto"/>
            <w:vAlign w:val="center"/>
          </w:tcPr>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50%</w:t>
            </w:r>
            <w:r>
              <w:rPr>
                <w:rFonts w:ascii="Times New Roman" w:eastAsia="宋体" w:hAnsi="Times New Roman" w:cs="Times New Roman"/>
                <w:kern w:val="0"/>
                <w:szCs w:val="21"/>
              </w:rPr>
              <w:t>嘧菌酯水分散颗粒剂</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50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13"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631"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75"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1036" w:type="pct"/>
            <w:shd w:val="clear" w:color="auto" w:fill="auto"/>
            <w:vAlign w:val="center"/>
          </w:tcPr>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80%</w:t>
            </w:r>
            <w:r>
              <w:rPr>
                <w:rFonts w:ascii="Times New Roman" w:eastAsia="宋体" w:hAnsi="Times New Roman" w:cs="Times New Roman"/>
                <w:kern w:val="0"/>
                <w:szCs w:val="21"/>
              </w:rPr>
              <w:t>嘧菌酯水分散颗粒剂</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50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443"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701" w:type="pct"/>
            <w:vMerge/>
            <w:shd w:val="clear" w:color="auto" w:fill="auto"/>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13"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c>
          <w:tcPr>
            <w:tcW w:w="330" w:type="pct"/>
            <w:vMerge/>
            <w:vAlign w:val="center"/>
          </w:tcPr>
          <w:p w:rsidR="00FB44DE" w:rsidRDefault="00FB44DE">
            <w:pPr>
              <w:widowControl/>
              <w:spacing w:line="250" w:lineRule="exact"/>
              <w:jc w:val="center"/>
              <w:rPr>
                <w:rFonts w:ascii="Times New Roman" w:eastAsia="宋体" w:hAnsi="Times New Roman" w:cs="Times New Roman"/>
                <w:kern w:val="0"/>
                <w:szCs w:val="21"/>
              </w:rPr>
            </w:pPr>
          </w:p>
        </w:tc>
      </w:tr>
      <w:tr w:rsidR="00FB44DE">
        <w:trPr>
          <w:trHeight w:val="20"/>
          <w:jc w:val="center"/>
        </w:trPr>
        <w:tc>
          <w:tcPr>
            <w:tcW w:w="177"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5</w:t>
            </w:r>
          </w:p>
        </w:tc>
        <w:tc>
          <w:tcPr>
            <w:tcW w:w="631"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省级工程技术研究中心技改项目</w:t>
            </w:r>
          </w:p>
        </w:tc>
        <w:tc>
          <w:tcPr>
            <w:tcW w:w="1906" w:type="pct"/>
            <w:gridSpan w:val="3"/>
            <w:shd w:val="clear" w:color="auto" w:fill="auto"/>
            <w:vAlign w:val="center"/>
          </w:tcPr>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6</w:t>
            </w:r>
            <w:r>
              <w:rPr>
                <w:rFonts w:ascii="Times New Roman" w:eastAsia="宋体" w:hAnsi="Times New Roman" w:cs="Times New Roman"/>
                <w:kern w:val="0"/>
                <w:szCs w:val="21"/>
              </w:rPr>
              <w:t>个原药、</w:t>
            </w:r>
            <w:r>
              <w:rPr>
                <w:rFonts w:ascii="Times New Roman" w:eastAsia="宋体" w:hAnsi="Times New Roman" w:cs="Times New Roman"/>
                <w:kern w:val="0"/>
                <w:szCs w:val="21"/>
              </w:rPr>
              <w:t>10</w:t>
            </w:r>
            <w:r>
              <w:rPr>
                <w:rFonts w:ascii="Times New Roman" w:eastAsia="宋体" w:hAnsi="Times New Roman" w:cs="Times New Roman"/>
                <w:kern w:val="0"/>
                <w:szCs w:val="21"/>
              </w:rPr>
              <w:t>个新剂型的产品登记，</w:t>
            </w:r>
            <w:r>
              <w:rPr>
                <w:rFonts w:ascii="Times New Roman" w:eastAsia="宋体" w:hAnsi="Times New Roman" w:cs="Times New Roman"/>
                <w:kern w:val="0"/>
                <w:szCs w:val="21"/>
              </w:rPr>
              <w:t>5</w:t>
            </w:r>
            <w:r>
              <w:rPr>
                <w:rFonts w:ascii="Times New Roman" w:eastAsia="宋体" w:hAnsi="Times New Roman" w:cs="Times New Roman"/>
                <w:kern w:val="0"/>
                <w:szCs w:val="21"/>
              </w:rPr>
              <w:t>个制剂研发实验室，</w:t>
            </w:r>
            <w:r>
              <w:rPr>
                <w:rFonts w:ascii="Times New Roman" w:eastAsia="宋体" w:hAnsi="Times New Roman" w:cs="Times New Roman"/>
                <w:kern w:val="0"/>
                <w:szCs w:val="21"/>
              </w:rPr>
              <w:t>4</w:t>
            </w:r>
            <w:r>
              <w:rPr>
                <w:rFonts w:ascii="Times New Roman" w:eastAsia="宋体" w:hAnsi="Times New Roman" w:cs="Times New Roman"/>
                <w:kern w:val="0"/>
                <w:szCs w:val="21"/>
              </w:rPr>
              <w:t>个分析及标准实验室；</w:t>
            </w:r>
            <w:r>
              <w:rPr>
                <w:rFonts w:ascii="Times New Roman" w:eastAsia="宋体" w:hAnsi="Times New Roman" w:cs="Times New Roman"/>
                <w:kern w:val="0"/>
                <w:szCs w:val="21"/>
              </w:rPr>
              <w:t>1</w:t>
            </w:r>
            <w:r>
              <w:rPr>
                <w:rFonts w:ascii="Times New Roman" w:eastAsia="宋体" w:hAnsi="Times New Roman" w:cs="Times New Roman"/>
                <w:kern w:val="0"/>
                <w:szCs w:val="21"/>
              </w:rPr>
              <w:t>个环保技术开发实验室，</w:t>
            </w:r>
            <w:r>
              <w:rPr>
                <w:rFonts w:ascii="Times New Roman" w:eastAsia="宋体" w:hAnsi="Times New Roman" w:cs="Times New Roman"/>
                <w:kern w:val="0"/>
                <w:szCs w:val="21"/>
              </w:rPr>
              <w:t>3</w:t>
            </w:r>
            <w:r>
              <w:rPr>
                <w:rFonts w:ascii="Times New Roman" w:eastAsia="宋体" w:hAnsi="Times New Roman" w:cs="Times New Roman"/>
                <w:kern w:val="0"/>
                <w:szCs w:val="21"/>
              </w:rPr>
              <w:t>套实验室中试设备</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443"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新环许</w:t>
            </w:r>
            <w:r>
              <w:rPr>
                <w:rFonts w:ascii="Times New Roman" w:eastAsia="宋体" w:hAnsi="Times New Roman" w:cs="Times New Roman"/>
                <w:szCs w:val="21"/>
              </w:rPr>
              <w:t>[2009]78</w:t>
            </w:r>
            <w:r>
              <w:rPr>
                <w:rFonts w:ascii="Times New Roman" w:eastAsia="宋体" w:hAnsi="Times New Roman" w:cs="Times New Roman"/>
                <w:szCs w:val="21"/>
              </w:rPr>
              <w:t>号</w:t>
            </w:r>
          </w:p>
        </w:tc>
        <w:tc>
          <w:tcPr>
            <w:tcW w:w="701" w:type="pct"/>
            <w:shd w:val="clear" w:color="auto" w:fill="auto"/>
            <w:vAlign w:val="center"/>
          </w:tcPr>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正在走验收程序</w:t>
            </w:r>
          </w:p>
        </w:tc>
        <w:tc>
          <w:tcPr>
            <w:tcW w:w="313"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已建成投运</w:t>
            </w:r>
          </w:p>
        </w:tc>
        <w:tc>
          <w:tcPr>
            <w:tcW w:w="330"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西区</w:t>
            </w:r>
          </w:p>
        </w:tc>
      </w:tr>
      <w:tr w:rsidR="00FB44DE">
        <w:trPr>
          <w:trHeight w:val="544"/>
          <w:jc w:val="center"/>
        </w:trPr>
        <w:tc>
          <w:tcPr>
            <w:tcW w:w="177"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6</w:t>
            </w:r>
          </w:p>
        </w:tc>
        <w:tc>
          <w:tcPr>
            <w:tcW w:w="631"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w:t>
            </w:r>
            <w:r>
              <w:rPr>
                <w:rFonts w:ascii="Times New Roman" w:eastAsia="宋体" w:hAnsi="Times New Roman" w:cs="Times New Roman"/>
                <w:kern w:val="0"/>
                <w:szCs w:val="21"/>
              </w:rPr>
              <w:t>万</w:t>
            </w:r>
            <w:r>
              <w:rPr>
                <w:rFonts w:ascii="Times New Roman" w:eastAsia="宋体" w:hAnsi="Times New Roman" w:cs="Times New Roman"/>
                <w:kern w:val="0"/>
                <w:szCs w:val="21"/>
              </w:rPr>
              <w:t>t/a</w:t>
            </w:r>
            <w:r>
              <w:rPr>
                <w:rFonts w:ascii="Times New Roman" w:eastAsia="宋体" w:hAnsi="Times New Roman" w:cs="Times New Roman"/>
                <w:kern w:val="0"/>
                <w:szCs w:val="21"/>
              </w:rPr>
              <w:t>高浓度含盐废水处理技改项目</w:t>
            </w:r>
          </w:p>
        </w:tc>
        <w:tc>
          <w:tcPr>
            <w:tcW w:w="1412" w:type="pct"/>
            <w:gridSpan w:val="2"/>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443"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新环许</w:t>
            </w:r>
            <w:r>
              <w:rPr>
                <w:rFonts w:ascii="Times New Roman" w:eastAsia="宋体" w:hAnsi="Times New Roman" w:cs="Times New Roman"/>
                <w:szCs w:val="21"/>
              </w:rPr>
              <w:t>[2013]81</w:t>
            </w:r>
            <w:r>
              <w:rPr>
                <w:rFonts w:ascii="Times New Roman" w:eastAsia="宋体" w:hAnsi="Times New Roman" w:cs="Times New Roman"/>
                <w:szCs w:val="21"/>
              </w:rPr>
              <w:t>号</w:t>
            </w:r>
          </w:p>
        </w:tc>
        <w:tc>
          <w:tcPr>
            <w:tcW w:w="701"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已验收</w:t>
            </w:r>
          </w:p>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新环发</w:t>
            </w:r>
            <w:r>
              <w:rPr>
                <w:rFonts w:ascii="Times New Roman" w:eastAsia="宋体" w:hAnsi="Times New Roman" w:cs="Times New Roman"/>
                <w:szCs w:val="21"/>
              </w:rPr>
              <w:t>【</w:t>
            </w:r>
            <w:r>
              <w:rPr>
                <w:rFonts w:ascii="Times New Roman" w:eastAsia="宋体" w:hAnsi="Times New Roman" w:cs="Times New Roman"/>
                <w:szCs w:val="21"/>
              </w:rPr>
              <w:t>2014</w:t>
            </w:r>
            <w:r>
              <w:rPr>
                <w:rFonts w:ascii="Times New Roman" w:eastAsia="宋体" w:hAnsi="Times New Roman" w:cs="Times New Roman"/>
                <w:szCs w:val="21"/>
              </w:rPr>
              <w:t>】</w:t>
            </w:r>
            <w:r>
              <w:rPr>
                <w:rFonts w:ascii="Times New Roman" w:eastAsia="宋体" w:hAnsi="Times New Roman" w:cs="Times New Roman"/>
                <w:szCs w:val="21"/>
              </w:rPr>
              <w:t>73</w:t>
            </w:r>
            <w:r>
              <w:rPr>
                <w:rFonts w:ascii="Times New Roman" w:eastAsia="宋体" w:hAnsi="Times New Roman" w:cs="Times New Roman"/>
                <w:szCs w:val="21"/>
              </w:rPr>
              <w:t>号</w:t>
            </w:r>
          </w:p>
        </w:tc>
        <w:tc>
          <w:tcPr>
            <w:tcW w:w="313"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停止</w:t>
            </w:r>
          </w:p>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运行</w:t>
            </w:r>
          </w:p>
        </w:tc>
        <w:tc>
          <w:tcPr>
            <w:tcW w:w="330"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西区</w:t>
            </w:r>
          </w:p>
        </w:tc>
      </w:tr>
      <w:tr w:rsidR="00FB44DE">
        <w:trPr>
          <w:trHeight w:val="20"/>
          <w:jc w:val="center"/>
        </w:trPr>
        <w:tc>
          <w:tcPr>
            <w:tcW w:w="177"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lastRenderedPageBreak/>
              <w:t>7</w:t>
            </w:r>
          </w:p>
        </w:tc>
        <w:tc>
          <w:tcPr>
            <w:tcW w:w="631"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三废治理提标技改及资源化工程项目</w:t>
            </w:r>
          </w:p>
        </w:tc>
        <w:tc>
          <w:tcPr>
            <w:tcW w:w="1412" w:type="pct"/>
            <w:gridSpan w:val="2"/>
            <w:shd w:val="clear" w:color="auto" w:fill="auto"/>
            <w:vAlign w:val="center"/>
          </w:tcPr>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443"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新环许</w:t>
            </w:r>
            <w:r>
              <w:rPr>
                <w:rFonts w:ascii="Times New Roman" w:eastAsia="宋体" w:hAnsi="Times New Roman" w:cs="Times New Roman"/>
                <w:kern w:val="0"/>
                <w:szCs w:val="21"/>
              </w:rPr>
              <w:t>[2017]13</w:t>
            </w:r>
            <w:r>
              <w:rPr>
                <w:rFonts w:ascii="Times New Roman" w:eastAsia="宋体" w:hAnsi="Times New Roman" w:cs="Times New Roman"/>
                <w:kern w:val="0"/>
                <w:szCs w:val="21"/>
              </w:rPr>
              <w:t>号</w:t>
            </w:r>
          </w:p>
        </w:tc>
        <w:tc>
          <w:tcPr>
            <w:tcW w:w="701" w:type="pct"/>
            <w:shd w:val="clear" w:color="auto" w:fill="auto"/>
            <w:vAlign w:val="center"/>
          </w:tcPr>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已完成自主验收</w:t>
            </w:r>
          </w:p>
        </w:tc>
        <w:tc>
          <w:tcPr>
            <w:tcW w:w="313"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正常</w:t>
            </w:r>
          </w:p>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生产</w:t>
            </w:r>
          </w:p>
        </w:tc>
        <w:tc>
          <w:tcPr>
            <w:tcW w:w="330"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西区</w:t>
            </w:r>
          </w:p>
        </w:tc>
      </w:tr>
      <w:tr w:rsidR="00FB44DE">
        <w:trPr>
          <w:trHeight w:val="20"/>
          <w:jc w:val="center"/>
        </w:trPr>
        <w:tc>
          <w:tcPr>
            <w:tcW w:w="177"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631"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年产</w:t>
            </w:r>
            <w:r>
              <w:rPr>
                <w:rFonts w:ascii="Times New Roman" w:eastAsia="宋体" w:hAnsi="Times New Roman" w:cs="Times New Roman"/>
                <w:kern w:val="0"/>
                <w:szCs w:val="21"/>
              </w:rPr>
              <w:t>10000</w:t>
            </w:r>
            <w:r>
              <w:rPr>
                <w:rFonts w:ascii="Times New Roman" w:eastAsia="宋体" w:hAnsi="Times New Roman" w:cs="Times New Roman"/>
                <w:kern w:val="0"/>
                <w:szCs w:val="21"/>
              </w:rPr>
              <w:t>水基化环境友好型制剂加工项目</w:t>
            </w:r>
          </w:p>
        </w:tc>
        <w:tc>
          <w:tcPr>
            <w:tcW w:w="1412" w:type="pct"/>
            <w:gridSpan w:val="2"/>
            <w:shd w:val="clear" w:color="auto" w:fill="auto"/>
            <w:vAlign w:val="center"/>
          </w:tcPr>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水基化环境友好型制剂</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10000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443"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新环许</w:t>
            </w:r>
            <w:r>
              <w:rPr>
                <w:rFonts w:ascii="Times New Roman" w:eastAsia="宋体" w:hAnsi="Times New Roman" w:cs="Times New Roman"/>
                <w:kern w:val="0"/>
                <w:szCs w:val="21"/>
              </w:rPr>
              <w:t>[2019]101</w:t>
            </w:r>
            <w:r>
              <w:rPr>
                <w:rFonts w:ascii="Times New Roman" w:eastAsia="宋体" w:hAnsi="Times New Roman" w:cs="Times New Roman"/>
                <w:kern w:val="0"/>
                <w:szCs w:val="21"/>
              </w:rPr>
              <w:t>号</w:t>
            </w:r>
          </w:p>
        </w:tc>
        <w:tc>
          <w:tcPr>
            <w:tcW w:w="701" w:type="pct"/>
            <w:shd w:val="clear" w:color="auto" w:fill="auto"/>
            <w:vAlign w:val="center"/>
          </w:tcPr>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未验收</w:t>
            </w:r>
          </w:p>
        </w:tc>
        <w:tc>
          <w:tcPr>
            <w:tcW w:w="313"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未建</w:t>
            </w:r>
          </w:p>
        </w:tc>
        <w:tc>
          <w:tcPr>
            <w:tcW w:w="330"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东区</w:t>
            </w:r>
          </w:p>
        </w:tc>
      </w:tr>
      <w:tr w:rsidR="00FB44DE">
        <w:trPr>
          <w:trHeight w:val="526"/>
          <w:jc w:val="center"/>
        </w:trPr>
        <w:tc>
          <w:tcPr>
            <w:tcW w:w="177"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9</w:t>
            </w:r>
          </w:p>
        </w:tc>
        <w:tc>
          <w:tcPr>
            <w:tcW w:w="631"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环境综合治理及资源再生项目</w:t>
            </w:r>
          </w:p>
        </w:tc>
        <w:tc>
          <w:tcPr>
            <w:tcW w:w="1412" w:type="pct"/>
            <w:gridSpan w:val="2"/>
            <w:shd w:val="clear" w:color="auto" w:fill="auto"/>
            <w:vAlign w:val="center"/>
          </w:tcPr>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443"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新环许</w:t>
            </w:r>
            <w:r>
              <w:rPr>
                <w:rFonts w:ascii="Times New Roman" w:eastAsia="宋体" w:hAnsi="Times New Roman" w:cs="Times New Roman"/>
                <w:kern w:val="0"/>
                <w:szCs w:val="21"/>
              </w:rPr>
              <w:t>[2019]100</w:t>
            </w:r>
            <w:r>
              <w:rPr>
                <w:rFonts w:ascii="Times New Roman" w:eastAsia="宋体" w:hAnsi="Times New Roman" w:cs="Times New Roman"/>
                <w:kern w:val="0"/>
                <w:szCs w:val="21"/>
              </w:rPr>
              <w:t>号</w:t>
            </w:r>
          </w:p>
        </w:tc>
        <w:tc>
          <w:tcPr>
            <w:tcW w:w="701" w:type="pct"/>
            <w:shd w:val="clear" w:color="auto" w:fill="auto"/>
            <w:vAlign w:val="center"/>
          </w:tcPr>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正在走验收程序</w:t>
            </w:r>
          </w:p>
        </w:tc>
        <w:tc>
          <w:tcPr>
            <w:tcW w:w="313"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已建成投运</w:t>
            </w:r>
          </w:p>
        </w:tc>
        <w:tc>
          <w:tcPr>
            <w:tcW w:w="330"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西区</w:t>
            </w:r>
          </w:p>
        </w:tc>
      </w:tr>
      <w:tr w:rsidR="00FB44DE">
        <w:trPr>
          <w:trHeight w:val="20"/>
          <w:jc w:val="center"/>
        </w:trPr>
        <w:tc>
          <w:tcPr>
            <w:tcW w:w="177"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10</w:t>
            </w:r>
          </w:p>
        </w:tc>
        <w:tc>
          <w:tcPr>
            <w:tcW w:w="631"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年产</w:t>
            </w:r>
            <w:r>
              <w:rPr>
                <w:rFonts w:ascii="Times New Roman" w:eastAsia="宋体" w:hAnsi="Times New Roman" w:cs="Times New Roman"/>
                <w:kern w:val="0"/>
                <w:szCs w:val="21"/>
              </w:rPr>
              <w:t>12000</w:t>
            </w:r>
            <w:r>
              <w:rPr>
                <w:rFonts w:ascii="Times New Roman" w:eastAsia="宋体" w:hAnsi="Times New Roman" w:cs="Times New Roman"/>
                <w:kern w:val="0"/>
                <w:szCs w:val="21"/>
              </w:rPr>
              <w:t>吨三乙膦酸铝原药技改项目</w:t>
            </w:r>
          </w:p>
        </w:tc>
        <w:tc>
          <w:tcPr>
            <w:tcW w:w="1412" w:type="pct"/>
            <w:gridSpan w:val="2"/>
            <w:shd w:val="clear" w:color="auto" w:fill="auto"/>
            <w:vAlign w:val="center"/>
          </w:tcPr>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三乙膦酸铝原药</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12000</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443"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新环许</w:t>
            </w:r>
            <w:r>
              <w:rPr>
                <w:rFonts w:ascii="Times New Roman" w:eastAsia="宋体" w:hAnsi="Times New Roman" w:cs="Times New Roman"/>
                <w:kern w:val="0"/>
                <w:szCs w:val="21"/>
              </w:rPr>
              <w:t>[2020]92</w:t>
            </w:r>
            <w:r>
              <w:rPr>
                <w:rFonts w:ascii="Times New Roman" w:eastAsia="宋体" w:hAnsi="Times New Roman" w:cs="Times New Roman"/>
                <w:kern w:val="0"/>
                <w:szCs w:val="21"/>
              </w:rPr>
              <w:t>号</w:t>
            </w:r>
          </w:p>
        </w:tc>
        <w:tc>
          <w:tcPr>
            <w:tcW w:w="701" w:type="pct"/>
            <w:shd w:val="clear" w:color="auto" w:fill="auto"/>
            <w:vAlign w:val="center"/>
          </w:tcPr>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未验收</w:t>
            </w:r>
          </w:p>
        </w:tc>
        <w:tc>
          <w:tcPr>
            <w:tcW w:w="313"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在建</w:t>
            </w:r>
          </w:p>
        </w:tc>
        <w:tc>
          <w:tcPr>
            <w:tcW w:w="330"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东区</w:t>
            </w:r>
          </w:p>
        </w:tc>
      </w:tr>
      <w:tr w:rsidR="00FB44DE">
        <w:trPr>
          <w:trHeight w:val="20"/>
          <w:jc w:val="center"/>
        </w:trPr>
        <w:tc>
          <w:tcPr>
            <w:tcW w:w="177"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11</w:t>
            </w:r>
          </w:p>
        </w:tc>
        <w:tc>
          <w:tcPr>
            <w:tcW w:w="631"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30t/d</w:t>
            </w:r>
            <w:r>
              <w:rPr>
                <w:rFonts w:ascii="Times New Roman" w:eastAsia="宋体" w:hAnsi="Times New Roman" w:cs="Times New Roman"/>
                <w:kern w:val="0"/>
                <w:szCs w:val="21"/>
              </w:rPr>
              <w:t>含盐废水焚烧处理和智能化危废仓库技改项目</w:t>
            </w:r>
          </w:p>
        </w:tc>
        <w:tc>
          <w:tcPr>
            <w:tcW w:w="1412" w:type="pct"/>
            <w:gridSpan w:val="2"/>
            <w:shd w:val="clear" w:color="auto" w:fill="auto"/>
            <w:vAlign w:val="center"/>
          </w:tcPr>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443"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徐新环项书［</w:t>
            </w:r>
            <w:r>
              <w:rPr>
                <w:rFonts w:ascii="Times New Roman" w:eastAsia="宋体" w:hAnsi="Times New Roman" w:cs="Times New Roman"/>
                <w:kern w:val="0"/>
                <w:szCs w:val="21"/>
              </w:rPr>
              <w:t>2021</w:t>
            </w:r>
            <w:r>
              <w:rPr>
                <w:rFonts w:ascii="Times New Roman" w:eastAsia="宋体" w:hAnsi="Times New Roman" w:cs="Times New Roman"/>
                <w:kern w:val="0"/>
                <w:szCs w:val="21"/>
              </w:rPr>
              <w:t>］</w:t>
            </w:r>
            <w:r>
              <w:rPr>
                <w:rFonts w:ascii="Times New Roman" w:eastAsia="宋体" w:hAnsi="Times New Roman" w:cs="Times New Roman"/>
                <w:kern w:val="0"/>
                <w:szCs w:val="21"/>
              </w:rPr>
              <w:t>8</w:t>
            </w:r>
            <w:r>
              <w:rPr>
                <w:rFonts w:ascii="Times New Roman" w:eastAsia="宋体" w:hAnsi="Times New Roman" w:cs="Times New Roman"/>
                <w:kern w:val="0"/>
                <w:szCs w:val="21"/>
              </w:rPr>
              <w:t>号</w:t>
            </w:r>
          </w:p>
        </w:tc>
        <w:tc>
          <w:tcPr>
            <w:tcW w:w="701" w:type="pct"/>
            <w:shd w:val="clear" w:color="auto" w:fill="auto"/>
            <w:vAlign w:val="center"/>
          </w:tcPr>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未验收</w:t>
            </w:r>
          </w:p>
        </w:tc>
        <w:tc>
          <w:tcPr>
            <w:tcW w:w="313"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试运行</w:t>
            </w:r>
          </w:p>
        </w:tc>
        <w:tc>
          <w:tcPr>
            <w:tcW w:w="330"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西区</w:t>
            </w:r>
          </w:p>
        </w:tc>
      </w:tr>
      <w:tr w:rsidR="00FB44DE">
        <w:trPr>
          <w:trHeight w:val="20"/>
          <w:jc w:val="center"/>
        </w:trPr>
        <w:tc>
          <w:tcPr>
            <w:tcW w:w="177"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12</w:t>
            </w:r>
          </w:p>
        </w:tc>
        <w:tc>
          <w:tcPr>
            <w:tcW w:w="631"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环境影响后评价项目</w:t>
            </w:r>
          </w:p>
        </w:tc>
        <w:tc>
          <w:tcPr>
            <w:tcW w:w="1412" w:type="pct"/>
            <w:gridSpan w:val="2"/>
            <w:shd w:val="clear" w:color="auto" w:fill="auto"/>
            <w:vAlign w:val="center"/>
          </w:tcPr>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494"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443" w:type="pct"/>
            <w:shd w:val="clear" w:color="auto" w:fill="auto"/>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新沂生态环境局备案：</w:t>
            </w:r>
            <w:r>
              <w:rPr>
                <w:rFonts w:ascii="Times New Roman" w:eastAsia="宋体" w:hAnsi="Times New Roman" w:cs="Times New Roman"/>
                <w:kern w:val="0"/>
                <w:szCs w:val="21"/>
              </w:rPr>
              <w:t>2020.12.24</w:t>
            </w:r>
          </w:p>
        </w:tc>
        <w:tc>
          <w:tcPr>
            <w:tcW w:w="701" w:type="pct"/>
            <w:shd w:val="clear" w:color="auto" w:fill="auto"/>
            <w:vAlign w:val="center"/>
          </w:tcPr>
          <w:p w:rsidR="00FB44DE" w:rsidRDefault="005F781E">
            <w:pPr>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313"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330" w:type="pct"/>
            <w:vAlign w:val="center"/>
          </w:tcPr>
          <w:p w:rsidR="00FB44DE" w:rsidRDefault="005F781E">
            <w:pPr>
              <w:widowControl/>
              <w:spacing w:line="25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r>
    </w:tbl>
    <w:p w:rsidR="00FB44DE" w:rsidRDefault="00FB44DE">
      <w:pPr>
        <w:spacing w:line="360" w:lineRule="auto"/>
        <w:ind w:firstLineChars="200" w:firstLine="480"/>
        <w:rPr>
          <w:rFonts w:ascii="Times New Roman" w:eastAsia="宋体" w:hAnsi="Times New Roman" w:cs="Times New Roman"/>
          <w:sz w:val="24"/>
          <w:szCs w:val="24"/>
        </w:rPr>
      </w:pPr>
    </w:p>
    <w:p w:rsidR="00FB44DE" w:rsidRDefault="00FB44DE">
      <w:pPr>
        <w:spacing w:line="360" w:lineRule="auto"/>
        <w:ind w:firstLineChars="200" w:firstLine="480"/>
        <w:rPr>
          <w:rFonts w:ascii="Times New Roman" w:eastAsia="宋体" w:hAnsi="Times New Roman" w:cs="Times New Roman"/>
          <w:sz w:val="24"/>
          <w:szCs w:val="24"/>
        </w:rPr>
      </w:pP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根据《省生态环境厅关于加强涉变动项目环评与排污许可管理衔接的通知》（苏环办</w:t>
      </w:r>
      <w:r>
        <w:rPr>
          <w:rFonts w:ascii="Times New Roman" w:eastAsia="宋体" w:hAnsi="Times New Roman" w:cs="Times New Roman"/>
          <w:sz w:val="24"/>
          <w:szCs w:val="24"/>
        </w:rPr>
        <w:t>[2021]122</w:t>
      </w:r>
      <w:r>
        <w:rPr>
          <w:rFonts w:ascii="Times New Roman" w:eastAsia="宋体" w:hAnsi="Times New Roman" w:cs="Times New Roman"/>
          <w:sz w:val="24"/>
          <w:szCs w:val="24"/>
        </w:rPr>
        <w:t>号），本次变动为一般变动，现有项目的性质、规模、地点、生产工艺和环境保护措施相对于后评价和环评均未发生变化，仅优化调整了部分设备，对变动后环境影响进行了分析。</w:t>
      </w:r>
    </w:p>
    <w:p w:rsidR="00FB44DE" w:rsidRDefault="00FB44DE">
      <w:pPr>
        <w:spacing w:line="360" w:lineRule="auto"/>
        <w:rPr>
          <w:rFonts w:ascii="Times New Roman" w:eastAsia="宋体" w:hAnsi="Times New Roman" w:cs="Times New Roman"/>
          <w:sz w:val="24"/>
          <w:szCs w:val="24"/>
        </w:rPr>
        <w:sectPr w:rsidR="00FB44DE">
          <w:pgSz w:w="16838" w:h="11906" w:orient="landscape"/>
          <w:pgMar w:top="1800" w:right="1440" w:bottom="1800" w:left="1440" w:header="851" w:footer="992" w:gutter="0"/>
          <w:cols w:space="425"/>
          <w:docGrid w:type="lines" w:linePitch="312"/>
        </w:sectPr>
      </w:pPr>
    </w:p>
    <w:p w:rsidR="00FB44DE" w:rsidRDefault="005F781E">
      <w:pPr>
        <w:spacing w:afterLines="50" w:after="156" w:line="360" w:lineRule="auto"/>
        <w:outlineLvl w:val="1"/>
        <w:rPr>
          <w:rFonts w:ascii="Times New Roman" w:eastAsia="宋体" w:hAnsi="Times New Roman" w:cs="Times New Roman"/>
          <w:b/>
          <w:sz w:val="28"/>
          <w:szCs w:val="24"/>
        </w:rPr>
      </w:pPr>
      <w:bookmarkStart w:id="9" w:name="_Toc16119"/>
      <w:r>
        <w:rPr>
          <w:rFonts w:ascii="Times New Roman" w:eastAsia="宋体" w:hAnsi="Times New Roman" w:cs="Times New Roman"/>
          <w:b/>
          <w:sz w:val="28"/>
          <w:szCs w:val="24"/>
        </w:rPr>
        <w:lastRenderedPageBreak/>
        <w:t>3.2</w:t>
      </w:r>
      <w:r>
        <w:rPr>
          <w:rFonts w:ascii="Times New Roman" w:eastAsia="宋体" w:hAnsi="Times New Roman" w:cs="Times New Roman"/>
          <w:b/>
          <w:sz w:val="28"/>
          <w:szCs w:val="24"/>
        </w:rPr>
        <w:t>工程变更内容及环境影响变化情况</w:t>
      </w:r>
      <w:bookmarkEnd w:id="9"/>
    </w:p>
    <w:p w:rsidR="00FB44DE" w:rsidRDefault="005F781E">
      <w:pPr>
        <w:spacing w:afterLines="50" w:after="156" w:line="360" w:lineRule="auto"/>
        <w:outlineLvl w:val="2"/>
        <w:rPr>
          <w:rFonts w:ascii="Times New Roman" w:eastAsia="宋体" w:hAnsi="Times New Roman" w:cs="Times New Roman"/>
          <w:b/>
          <w:sz w:val="28"/>
          <w:szCs w:val="24"/>
        </w:rPr>
      </w:pPr>
      <w:r>
        <w:rPr>
          <w:rFonts w:ascii="Times New Roman" w:eastAsia="宋体" w:hAnsi="Times New Roman" w:cs="Times New Roman"/>
          <w:b/>
          <w:sz w:val="28"/>
          <w:szCs w:val="24"/>
        </w:rPr>
        <w:t>3.2.1</w:t>
      </w:r>
      <w:r>
        <w:rPr>
          <w:rFonts w:ascii="Times New Roman" w:eastAsia="宋体" w:hAnsi="Times New Roman" w:cs="Times New Roman"/>
          <w:b/>
          <w:sz w:val="28"/>
          <w:szCs w:val="24"/>
        </w:rPr>
        <w:t>项目性质</w:t>
      </w:r>
    </w:p>
    <w:p w:rsidR="00FB44DE" w:rsidRDefault="005F781E">
      <w:pPr>
        <w:spacing w:line="360" w:lineRule="auto"/>
        <w:jc w:val="center"/>
        <w:rPr>
          <w:rFonts w:ascii="Times New Roman" w:eastAsia="宋体" w:hAnsi="Times New Roman" w:cs="Times New Roman"/>
          <w:b/>
          <w:sz w:val="24"/>
          <w:szCs w:val="24"/>
        </w:rPr>
      </w:pPr>
      <w:r>
        <w:rPr>
          <w:rFonts w:ascii="Times New Roman" w:eastAsia="宋体" w:hAnsi="Times New Roman" w:cs="Times New Roman"/>
          <w:b/>
          <w:sz w:val="24"/>
          <w:szCs w:val="24"/>
        </w:rPr>
        <w:t>表</w:t>
      </w:r>
      <w:r>
        <w:rPr>
          <w:rFonts w:ascii="Times New Roman" w:eastAsia="宋体" w:hAnsi="Times New Roman" w:cs="Times New Roman"/>
          <w:b/>
          <w:sz w:val="24"/>
          <w:szCs w:val="24"/>
        </w:rPr>
        <w:t>3.2-1</w:t>
      </w:r>
      <w:r>
        <w:rPr>
          <w:rFonts w:ascii="Times New Roman" w:eastAsia="宋体" w:hAnsi="Times New Roman" w:cs="Times New Roman"/>
          <w:b/>
          <w:sz w:val="24"/>
          <w:szCs w:val="24"/>
        </w:rPr>
        <w:t>环评与实际建设项目性质前后对照表</w:t>
      </w:r>
    </w:p>
    <w:tbl>
      <w:tblPr>
        <w:tblW w:w="140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60"/>
        <w:gridCol w:w="3040"/>
        <w:gridCol w:w="2080"/>
        <w:gridCol w:w="1660"/>
        <w:gridCol w:w="1680"/>
        <w:gridCol w:w="1760"/>
        <w:gridCol w:w="2740"/>
      </w:tblGrid>
      <w:tr w:rsidR="00FB44DE">
        <w:trPr>
          <w:trHeight w:val="270"/>
          <w:tblHeader/>
        </w:trPr>
        <w:tc>
          <w:tcPr>
            <w:tcW w:w="10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b/>
                <w:kern w:val="0"/>
                <w:szCs w:val="21"/>
              </w:rPr>
            </w:pPr>
            <w:r>
              <w:rPr>
                <w:rFonts w:ascii="Times New Roman" w:eastAsia="宋体" w:hAnsi="Times New Roman" w:cs="Times New Roman"/>
                <w:b/>
                <w:kern w:val="0"/>
                <w:szCs w:val="21"/>
              </w:rPr>
              <w:t>序号</w:t>
            </w:r>
          </w:p>
        </w:tc>
        <w:tc>
          <w:tcPr>
            <w:tcW w:w="304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b/>
                <w:kern w:val="0"/>
                <w:szCs w:val="21"/>
              </w:rPr>
            </w:pPr>
            <w:r>
              <w:rPr>
                <w:rFonts w:ascii="Times New Roman" w:eastAsia="宋体" w:hAnsi="Times New Roman" w:cs="Times New Roman"/>
                <w:b/>
                <w:kern w:val="0"/>
                <w:szCs w:val="21"/>
              </w:rPr>
              <w:t>项目</w:t>
            </w:r>
          </w:p>
        </w:tc>
        <w:tc>
          <w:tcPr>
            <w:tcW w:w="208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b/>
                <w:kern w:val="0"/>
                <w:szCs w:val="21"/>
              </w:rPr>
            </w:pPr>
            <w:r>
              <w:rPr>
                <w:rFonts w:ascii="Times New Roman" w:eastAsia="宋体" w:hAnsi="Times New Roman" w:cs="Times New Roman"/>
                <w:b/>
                <w:kern w:val="0"/>
                <w:szCs w:val="21"/>
              </w:rPr>
              <w:t>原环评内容和要求</w:t>
            </w:r>
          </w:p>
        </w:tc>
        <w:tc>
          <w:tcPr>
            <w:tcW w:w="16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b/>
                <w:kern w:val="0"/>
                <w:szCs w:val="21"/>
              </w:rPr>
            </w:pPr>
            <w:r>
              <w:rPr>
                <w:rFonts w:ascii="Times New Roman" w:eastAsia="宋体" w:hAnsi="Times New Roman" w:cs="Times New Roman"/>
                <w:b/>
                <w:kern w:val="0"/>
                <w:szCs w:val="21"/>
              </w:rPr>
              <w:t>实际建设情况</w:t>
            </w:r>
          </w:p>
        </w:tc>
        <w:tc>
          <w:tcPr>
            <w:tcW w:w="168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b/>
                <w:kern w:val="0"/>
                <w:szCs w:val="21"/>
              </w:rPr>
            </w:pPr>
            <w:r>
              <w:rPr>
                <w:rFonts w:ascii="Times New Roman" w:eastAsia="宋体" w:hAnsi="Times New Roman" w:cs="Times New Roman"/>
                <w:b/>
                <w:kern w:val="0"/>
                <w:szCs w:val="21"/>
              </w:rPr>
              <w:t>主要变动内容</w:t>
            </w:r>
          </w:p>
        </w:tc>
        <w:tc>
          <w:tcPr>
            <w:tcW w:w="17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b/>
                <w:kern w:val="0"/>
                <w:szCs w:val="21"/>
              </w:rPr>
            </w:pPr>
            <w:r>
              <w:rPr>
                <w:rFonts w:ascii="Times New Roman" w:eastAsia="宋体" w:hAnsi="Times New Roman" w:cs="Times New Roman"/>
                <w:b/>
                <w:kern w:val="0"/>
                <w:szCs w:val="21"/>
              </w:rPr>
              <w:t>变动原因</w:t>
            </w:r>
          </w:p>
        </w:tc>
        <w:tc>
          <w:tcPr>
            <w:tcW w:w="274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b/>
                <w:kern w:val="0"/>
                <w:szCs w:val="21"/>
              </w:rPr>
            </w:pPr>
            <w:r>
              <w:rPr>
                <w:rFonts w:ascii="Times New Roman" w:eastAsia="宋体" w:hAnsi="Times New Roman" w:cs="Times New Roman"/>
                <w:b/>
                <w:kern w:val="0"/>
                <w:szCs w:val="21"/>
              </w:rPr>
              <w:t>不利环境影响变化情况</w:t>
            </w:r>
          </w:p>
        </w:tc>
      </w:tr>
      <w:tr w:rsidR="00FB44DE">
        <w:trPr>
          <w:trHeight w:val="840"/>
        </w:trPr>
        <w:tc>
          <w:tcPr>
            <w:tcW w:w="10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w:t>
            </w:r>
          </w:p>
        </w:tc>
        <w:tc>
          <w:tcPr>
            <w:tcW w:w="3040" w:type="dxa"/>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500t/a</w:t>
            </w:r>
            <w:r>
              <w:rPr>
                <w:rFonts w:ascii="Times New Roman" w:eastAsia="宋体" w:hAnsi="Times New Roman" w:cs="Times New Roman"/>
                <w:kern w:val="0"/>
                <w:szCs w:val="21"/>
              </w:rPr>
              <w:t>甲基磺草酮原药和</w:t>
            </w:r>
            <w:r>
              <w:rPr>
                <w:rFonts w:ascii="Times New Roman" w:eastAsia="宋体" w:hAnsi="Times New Roman" w:cs="Times New Roman"/>
                <w:kern w:val="0"/>
                <w:szCs w:val="21"/>
              </w:rPr>
              <w:t>500t/a</w:t>
            </w:r>
            <w:r>
              <w:rPr>
                <w:rFonts w:ascii="Times New Roman" w:eastAsia="宋体" w:hAnsi="Times New Roman" w:cs="Times New Roman"/>
                <w:kern w:val="0"/>
                <w:szCs w:val="21"/>
              </w:rPr>
              <w:t>噻虫啉原药及制剂加工技改项目</w:t>
            </w:r>
          </w:p>
        </w:tc>
        <w:tc>
          <w:tcPr>
            <w:tcW w:w="208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异地技改</w:t>
            </w:r>
          </w:p>
        </w:tc>
        <w:tc>
          <w:tcPr>
            <w:tcW w:w="16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异地技改</w:t>
            </w:r>
          </w:p>
        </w:tc>
        <w:tc>
          <w:tcPr>
            <w:tcW w:w="168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与环评一致</w:t>
            </w:r>
          </w:p>
        </w:tc>
        <w:tc>
          <w:tcPr>
            <w:tcW w:w="17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274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无</w:t>
            </w:r>
          </w:p>
        </w:tc>
      </w:tr>
      <w:tr w:rsidR="00FB44DE">
        <w:trPr>
          <w:trHeight w:val="2010"/>
        </w:trPr>
        <w:tc>
          <w:tcPr>
            <w:tcW w:w="10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3040" w:type="dxa"/>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杀菌剂系列技改项目（</w:t>
            </w:r>
            <w:r>
              <w:rPr>
                <w:rFonts w:ascii="Times New Roman" w:eastAsia="宋体" w:hAnsi="Times New Roman" w:cs="Times New Roman"/>
                <w:kern w:val="0"/>
                <w:szCs w:val="21"/>
              </w:rPr>
              <w:t>25000</w:t>
            </w:r>
            <w:r>
              <w:rPr>
                <w:rFonts w:ascii="Times New Roman" w:eastAsia="宋体" w:hAnsi="Times New Roman" w:cs="Times New Roman"/>
                <w:kern w:val="0"/>
                <w:szCs w:val="21"/>
              </w:rPr>
              <w:t>吨</w:t>
            </w:r>
            <w:r>
              <w:rPr>
                <w:rFonts w:ascii="Times New Roman" w:eastAsia="宋体" w:hAnsi="Times New Roman" w:cs="Times New Roman"/>
                <w:kern w:val="0"/>
                <w:szCs w:val="21"/>
              </w:rPr>
              <w:t>/</w:t>
            </w:r>
            <w:r>
              <w:rPr>
                <w:rFonts w:ascii="Times New Roman" w:eastAsia="宋体" w:hAnsi="Times New Roman" w:cs="Times New Roman"/>
                <w:kern w:val="0"/>
                <w:szCs w:val="21"/>
              </w:rPr>
              <w:t>年络合态代森锰锌原药及其系列制剂技改项目、</w:t>
            </w:r>
            <w:r>
              <w:rPr>
                <w:rFonts w:ascii="Times New Roman" w:eastAsia="宋体" w:hAnsi="Times New Roman" w:cs="Times New Roman"/>
                <w:kern w:val="0"/>
                <w:szCs w:val="21"/>
              </w:rPr>
              <w:t>500</w:t>
            </w:r>
            <w:r>
              <w:rPr>
                <w:rFonts w:ascii="Times New Roman" w:eastAsia="宋体" w:hAnsi="Times New Roman" w:cs="Times New Roman"/>
                <w:kern w:val="0"/>
                <w:szCs w:val="21"/>
              </w:rPr>
              <w:t>吨</w:t>
            </w:r>
            <w:r>
              <w:rPr>
                <w:rFonts w:ascii="Times New Roman" w:eastAsia="宋体" w:hAnsi="Times New Roman" w:cs="Times New Roman"/>
                <w:kern w:val="0"/>
                <w:szCs w:val="21"/>
              </w:rPr>
              <w:t>/</w:t>
            </w:r>
            <w:r>
              <w:rPr>
                <w:rFonts w:ascii="Times New Roman" w:eastAsia="宋体" w:hAnsi="Times New Roman" w:cs="Times New Roman"/>
                <w:kern w:val="0"/>
                <w:szCs w:val="21"/>
              </w:rPr>
              <w:t>年苯醚甲环唑原药及其系列制剂技改项目、</w:t>
            </w:r>
            <w:r>
              <w:rPr>
                <w:rFonts w:ascii="Times New Roman" w:eastAsia="宋体" w:hAnsi="Times New Roman" w:cs="Times New Roman"/>
                <w:kern w:val="0"/>
                <w:szCs w:val="21"/>
              </w:rPr>
              <w:t>5000</w:t>
            </w:r>
            <w:r>
              <w:rPr>
                <w:rFonts w:ascii="Times New Roman" w:eastAsia="宋体" w:hAnsi="Times New Roman" w:cs="Times New Roman"/>
                <w:kern w:val="0"/>
                <w:szCs w:val="21"/>
              </w:rPr>
              <w:t>吨</w:t>
            </w:r>
            <w:r>
              <w:rPr>
                <w:rFonts w:ascii="Times New Roman" w:eastAsia="宋体" w:hAnsi="Times New Roman" w:cs="Times New Roman"/>
                <w:kern w:val="0"/>
                <w:szCs w:val="21"/>
              </w:rPr>
              <w:t>/</w:t>
            </w:r>
            <w:r>
              <w:rPr>
                <w:rFonts w:ascii="Times New Roman" w:eastAsia="宋体" w:hAnsi="Times New Roman" w:cs="Times New Roman"/>
                <w:kern w:val="0"/>
                <w:szCs w:val="21"/>
              </w:rPr>
              <w:t>年三乙膦酸铝原药及其系列制剂技改项目）</w:t>
            </w:r>
          </w:p>
        </w:tc>
        <w:tc>
          <w:tcPr>
            <w:tcW w:w="208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技改搬迁、扩建</w:t>
            </w:r>
          </w:p>
        </w:tc>
        <w:tc>
          <w:tcPr>
            <w:tcW w:w="16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技改搬迁、扩建</w:t>
            </w:r>
          </w:p>
        </w:tc>
        <w:tc>
          <w:tcPr>
            <w:tcW w:w="168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与环评一致</w:t>
            </w:r>
          </w:p>
        </w:tc>
        <w:tc>
          <w:tcPr>
            <w:tcW w:w="17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274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无</w:t>
            </w:r>
          </w:p>
        </w:tc>
      </w:tr>
      <w:tr w:rsidR="00FB44DE">
        <w:trPr>
          <w:trHeight w:val="1440"/>
        </w:trPr>
        <w:tc>
          <w:tcPr>
            <w:tcW w:w="10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3040" w:type="dxa"/>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农用杀菌剂系列产品项目（年产</w:t>
            </w:r>
            <w:r>
              <w:rPr>
                <w:rFonts w:ascii="Times New Roman" w:eastAsia="宋体" w:hAnsi="Times New Roman" w:cs="Times New Roman"/>
                <w:kern w:val="0"/>
                <w:szCs w:val="21"/>
              </w:rPr>
              <w:t>500</w:t>
            </w:r>
            <w:r>
              <w:rPr>
                <w:rFonts w:ascii="Times New Roman" w:eastAsia="宋体" w:hAnsi="Times New Roman" w:cs="Times New Roman"/>
                <w:kern w:val="0"/>
                <w:szCs w:val="21"/>
              </w:rPr>
              <w:t>吨嘧霉胺原药及悬浮剂、</w:t>
            </w:r>
            <w:r>
              <w:rPr>
                <w:rFonts w:ascii="Times New Roman" w:eastAsia="宋体" w:hAnsi="Times New Roman" w:cs="Times New Roman"/>
                <w:kern w:val="0"/>
                <w:szCs w:val="21"/>
              </w:rPr>
              <w:t>2000</w:t>
            </w:r>
            <w:r>
              <w:rPr>
                <w:rFonts w:ascii="Times New Roman" w:eastAsia="宋体" w:hAnsi="Times New Roman" w:cs="Times New Roman"/>
                <w:kern w:val="0"/>
                <w:szCs w:val="21"/>
              </w:rPr>
              <w:t>吨霜脲氰原药及水分散粒剂、</w:t>
            </w:r>
            <w:r>
              <w:rPr>
                <w:rFonts w:ascii="Times New Roman" w:eastAsia="宋体" w:hAnsi="Times New Roman" w:cs="Times New Roman"/>
                <w:kern w:val="0"/>
                <w:szCs w:val="21"/>
              </w:rPr>
              <w:t>2000</w:t>
            </w:r>
            <w:r>
              <w:rPr>
                <w:rFonts w:ascii="Times New Roman" w:eastAsia="宋体" w:hAnsi="Times New Roman" w:cs="Times New Roman"/>
                <w:kern w:val="0"/>
                <w:szCs w:val="21"/>
              </w:rPr>
              <w:t>吨灭菌丹及水分散粒剂项目）</w:t>
            </w:r>
          </w:p>
        </w:tc>
        <w:tc>
          <w:tcPr>
            <w:tcW w:w="208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扩建</w:t>
            </w:r>
          </w:p>
        </w:tc>
        <w:tc>
          <w:tcPr>
            <w:tcW w:w="16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扩建</w:t>
            </w:r>
          </w:p>
        </w:tc>
        <w:tc>
          <w:tcPr>
            <w:tcW w:w="168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与环评一致</w:t>
            </w:r>
          </w:p>
        </w:tc>
        <w:tc>
          <w:tcPr>
            <w:tcW w:w="17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274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无</w:t>
            </w:r>
          </w:p>
        </w:tc>
      </w:tr>
      <w:tr w:rsidR="00FB44DE">
        <w:trPr>
          <w:trHeight w:val="2010"/>
        </w:trPr>
        <w:tc>
          <w:tcPr>
            <w:tcW w:w="10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lastRenderedPageBreak/>
              <w:t>4</w:t>
            </w:r>
          </w:p>
        </w:tc>
        <w:tc>
          <w:tcPr>
            <w:tcW w:w="3040" w:type="dxa"/>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年产</w:t>
            </w:r>
            <w:r>
              <w:rPr>
                <w:rFonts w:ascii="Times New Roman" w:eastAsia="宋体" w:hAnsi="Times New Roman" w:cs="Times New Roman"/>
                <w:kern w:val="0"/>
                <w:szCs w:val="21"/>
              </w:rPr>
              <w:t>10000t</w:t>
            </w:r>
            <w:r>
              <w:rPr>
                <w:rFonts w:ascii="Times New Roman" w:eastAsia="宋体" w:hAnsi="Times New Roman" w:cs="Times New Roman"/>
                <w:kern w:val="0"/>
                <w:szCs w:val="21"/>
              </w:rPr>
              <w:t>乙二胺、</w:t>
            </w:r>
            <w:r>
              <w:rPr>
                <w:rFonts w:ascii="Times New Roman" w:eastAsia="宋体" w:hAnsi="Times New Roman" w:cs="Times New Roman"/>
                <w:kern w:val="0"/>
                <w:szCs w:val="21"/>
              </w:rPr>
              <w:t>5000t1,2-</w:t>
            </w:r>
            <w:r>
              <w:rPr>
                <w:rFonts w:ascii="Times New Roman" w:eastAsia="宋体" w:hAnsi="Times New Roman" w:cs="Times New Roman"/>
                <w:kern w:val="0"/>
                <w:szCs w:val="21"/>
              </w:rPr>
              <w:t>丙二胺农药中间体和年产</w:t>
            </w:r>
            <w:r>
              <w:rPr>
                <w:rFonts w:ascii="Times New Roman" w:eastAsia="宋体" w:hAnsi="Times New Roman" w:cs="Times New Roman"/>
                <w:kern w:val="0"/>
                <w:szCs w:val="21"/>
              </w:rPr>
              <w:t>5000t</w:t>
            </w:r>
            <w:r>
              <w:rPr>
                <w:rFonts w:ascii="Times New Roman" w:eastAsia="宋体" w:hAnsi="Times New Roman" w:cs="Times New Roman"/>
                <w:kern w:val="0"/>
                <w:szCs w:val="21"/>
              </w:rPr>
              <w:t>丙森锌原药及系列制剂、</w:t>
            </w:r>
            <w:r>
              <w:rPr>
                <w:rFonts w:ascii="Times New Roman" w:eastAsia="宋体" w:hAnsi="Times New Roman" w:cs="Times New Roman"/>
                <w:kern w:val="0"/>
                <w:szCs w:val="21"/>
              </w:rPr>
              <w:t>20000t</w:t>
            </w:r>
            <w:r>
              <w:rPr>
                <w:rFonts w:ascii="Times New Roman" w:eastAsia="宋体" w:hAnsi="Times New Roman" w:cs="Times New Roman"/>
                <w:kern w:val="0"/>
                <w:szCs w:val="21"/>
              </w:rPr>
              <w:t>威百亩水剂、</w:t>
            </w:r>
            <w:r>
              <w:rPr>
                <w:rFonts w:ascii="Times New Roman" w:eastAsia="宋体" w:hAnsi="Times New Roman" w:cs="Times New Roman"/>
                <w:kern w:val="0"/>
                <w:szCs w:val="21"/>
              </w:rPr>
              <w:t>1000</w:t>
            </w:r>
            <w:r>
              <w:rPr>
                <w:rFonts w:ascii="Times New Roman" w:eastAsia="宋体" w:hAnsi="Times New Roman" w:cs="Times New Roman"/>
                <w:kern w:val="0"/>
                <w:szCs w:val="21"/>
              </w:rPr>
              <w:t>吨嘧霉胺原药及悬浮剂、</w:t>
            </w:r>
            <w:r>
              <w:rPr>
                <w:rFonts w:ascii="Times New Roman" w:eastAsia="宋体" w:hAnsi="Times New Roman" w:cs="Times New Roman"/>
                <w:kern w:val="0"/>
                <w:szCs w:val="21"/>
              </w:rPr>
              <w:t>500</w:t>
            </w:r>
            <w:r>
              <w:rPr>
                <w:rFonts w:ascii="Times New Roman" w:eastAsia="宋体" w:hAnsi="Times New Roman" w:cs="Times New Roman"/>
                <w:kern w:val="0"/>
                <w:szCs w:val="21"/>
              </w:rPr>
              <w:t>吨嘧菌酯原药及水分散颗粒剂搬迁技改项目</w:t>
            </w:r>
          </w:p>
        </w:tc>
        <w:tc>
          <w:tcPr>
            <w:tcW w:w="208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技改（搬迁）</w:t>
            </w:r>
          </w:p>
        </w:tc>
        <w:tc>
          <w:tcPr>
            <w:tcW w:w="16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技改（搬迁）</w:t>
            </w:r>
          </w:p>
        </w:tc>
        <w:tc>
          <w:tcPr>
            <w:tcW w:w="168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与环评一致</w:t>
            </w:r>
          </w:p>
        </w:tc>
        <w:tc>
          <w:tcPr>
            <w:tcW w:w="17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274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无</w:t>
            </w:r>
          </w:p>
        </w:tc>
      </w:tr>
      <w:tr w:rsidR="00FB44DE">
        <w:trPr>
          <w:trHeight w:val="540"/>
        </w:trPr>
        <w:tc>
          <w:tcPr>
            <w:tcW w:w="10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w:t>
            </w:r>
          </w:p>
        </w:tc>
        <w:tc>
          <w:tcPr>
            <w:tcW w:w="3040" w:type="dxa"/>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省级工程技术研究中心技改项目</w:t>
            </w:r>
          </w:p>
        </w:tc>
        <w:tc>
          <w:tcPr>
            <w:tcW w:w="208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技改</w:t>
            </w:r>
          </w:p>
        </w:tc>
        <w:tc>
          <w:tcPr>
            <w:tcW w:w="16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技改</w:t>
            </w:r>
          </w:p>
        </w:tc>
        <w:tc>
          <w:tcPr>
            <w:tcW w:w="168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与环评一致</w:t>
            </w:r>
          </w:p>
        </w:tc>
        <w:tc>
          <w:tcPr>
            <w:tcW w:w="17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274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无</w:t>
            </w:r>
          </w:p>
        </w:tc>
      </w:tr>
      <w:tr w:rsidR="00FB44DE">
        <w:trPr>
          <w:trHeight w:val="570"/>
        </w:trPr>
        <w:tc>
          <w:tcPr>
            <w:tcW w:w="10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6</w:t>
            </w:r>
          </w:p>
        </w:tc>
        <w:tc>
          <w:tcPr>
            <w:tcW w:w="3040" w:type="dxa"/>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3</w:t>
            </w:r>
            <w:r>
              <w:rPr>
                <w:rFonts w:ascii="Times New Roman" w:eastAsia="宋体" w:hAnsi="Times New Roman" w:cs="Times New Roman"/>
                <w:kern w:val="0"/>
                <w:szCs w:val="21"/>
              </w:rPr>
              <w:t>万</w:t>
            </w:r>
            <w:r>
              <w:rPr>
                <w:rFonts w:ascii="Times New Roman" w:eastAsia="宋体" w:hAnsi="Times New Roman" w:cs="Times New Roman"/>
                <w:kern w:val="0"/>
                <w:szCs w:val="21"/>
              </w:rPr>
              <w:t>t/a</w:t>
            </w:r>
            <w:r>
              <w:rPr>
                <w:rFonts w:ascii="Times New Roman" w:eastAsia="宋体" w:hAnsi="Times New Roman" w:cs="Times New Roman"/>
                <w:kern w:val="0"/>
                <w:szCs w:val="21"/>
              </w:rPr>
              <w:t>高浓度含盐废水处理技改项目</w:t>
            </w:r>
          </w:p>
        </w:tc>
        <w:tc>
          <w:tcPr>
            <w:tcW w:w="208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技改</w:t>
            </w:r>
          </w:p>
        </w:tc>
        <w:tc>
          <w:tcPr>
            <w:tcW w:w="16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技改</w:t>
            </w:r>
          </w:p>
        </w:tc>
        <w:tc>
          <w:tcPr>
            <w:tcW w:w="168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与环评一致</w:t>
            </w:r>
          </w:p>
        </w:tc>
        <w:tc>
          <w:tcPr>
            <w:tcW w:w="17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274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无</w:t>
            </w:r>
          </w:p>
        </w:tc>
      </w:tr>
      <w:tr w:rsidR="00FB44DE">
        <w:trPr>
          <w:trHeight w:val="540"/>
        </w:trPr>
        <w:tc>
          <w:tcPr>
            <w:tcW w:w="10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7</w:t>
            </w:r>
          </w:p>
        </w:tc>
        <w:tc>
          <w:tcPr>
            <w:tcW w:w="3040" w:type="dxa"/>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三废治理提标技改及资源化工程项目</w:t>
            </w:r>
          </w:p>
        </w:tc>
        <w:tc>
          <w:tcPr>
            <w:tcW w:w="208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技改</w:t>
            </w:r>
          </w:p>
        </w:tc>
        <w:tc>
          <w:tcPr>
            <w:tcW w:w="16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技改</w:t>
            </w:r>
          </w:p>
        </w:tc>
        <w:tc>
          <w:tcPr>
            <w:tcW w:w="168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与环评一致</w:t>
            </w:r>
          </w:p>
        </w:tc>
        <w:tc>
          <w:tcPr>
            <w:tcW w:w="17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274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无</w:t>
            </w:r>
          </w:p>
        </w:tc>
      </w:tr>
      <w:tr w:rsidR="00FB44DE">
        <w:trPr>
          <w:trHeight w:val="570"/>
        </w:trPr>
        <w:tc>
          <w:tcPr>
            <w:tcW w:w="10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3040" w:type="dxa"/>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年产</w:t>
            </w:r>
            <w:r>
              <w:rPr>
                <w:rFonts w:ascii="Times New Roman" w:eastAsia="宋体" w:hAnsi="Times New Roman" w:cs="Times New Roman"/>
                <w:kern w:val="0"/>
                <w:szCs w:val="21"/>
              </w:rPr>
              <w:t>10000</w:t>
            </w:r>
            <w:r>
              <w:rPr>
                <w:rFonts w:ascii="Times New Roman" w:eastAsia="宋体" w:hAnsi="Times New Roman" w:cs="Times New Roman"/>
                <w:kern w:val="0"/>
                <w:szCs w:val="21"/>
              </w:rPr>
              <w:t>水基化环境友好型制剂加工项目</w:t>
            </w:r>
          </w:p>
        </w:tc>
        <w:tc>
          <w:tcPr>
            <w:tcW w:w="208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扩建</w:t>
            </w:r>
          </w:p>
        </w:tc>
        <w:tc>
          <w:tcPr>
            <w:tcW w:w="16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尚未建设</w:t>
            </w:r>
          </w:p>
        </w:tc>
        <w:tc>
          <w:tcPr>
            <w:tcW w:w="168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17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274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无</w:t>
            </w:r>
          </w:p>
        </w:tc>
      </w:tr>
      <w:tr w:rsidR="00FB44DE">
        <w:trPr>
          <w:trHeight w:val="270"/>
        </w:trPr>
        <w:tc>
          <w:tcPr>
            <w:tcW w:w="10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9</w:t>
            </w:r>
          </w:p>
        </w:tc>
        <w:tc>
          <w:tcPr>
            <w:tcW w:w="3040" w:type="dxa"/>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环境综合治理及资源再生项目</w:t>
            </w:r>
          </w:p>
        </w:tc>
        <w:tc>
          <w:tcPr>
            <w:tcW w:w="208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改扩建</w:t>
            </w:r>
          </w:p>
        </w:tc>
        <w:tc>
          <w:tcPr>
            <w:tcW w:w="16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改扩建</w:t>
            </w:r>
          </w:p>
        </w:tc>
        <w:tc>
          <w:tcPr>
            <w:tcW w:w="168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与环评一致</w:t>
            </w:r>
          </w:p>
        </w:tc>
        <w:tc>
          <w:tcPr>
            <w:tcW w:w="17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274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无</w:t>
            </w:r>
          </w:p>
        </w:tc>
      </w:tr>
      <w:tr w:rsidR="00FB44DE">
        <w:trPr>
          <w:trHeight w:val="570"/>
        </w:trPr>
        <w:tc>
          <w:tcPr>
            <w:tcW w:w="10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w:t>
            </w:r>
          </w:p>
        </w:tc>
        <w:tc>
          <w:tcPr>
            <w:tcW w:w="3040" w:type="dxa"/>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年产</w:t>
            </w:r>
            <w:r>
              <w:rPr>
                <w:rFonts w:ascii="Times New Roman" w:eastAsia="宋体" w:hAnsi="Times New Roman" w:cs="Times New Roman"/>
                <w:kern w:val="0"/>
                <w:szCs w:val="21"/>
              </w:rPr>
              <w:t>12000</w:t>
            </w:r>
            <w:r>
              <w:rPr>
                <w:rFonts w:ascii="Times New Roman" w:eastAsia="宋体" w:hAnsi="Times New Roman" w:cs="Times New Roman"/>
                <w:kern w:val="0"/>
                <w:szCs w:val="21"/>
              </w:rPr>
              <w:t>吨三乙膦酸铝原药技改项目</w:t>
            </w:r>
          </w:p>
        </w:tc>
        <w:tc>
          <w:tcPr>
            <w:tcW w:w="208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扩建</w:t>
            </w:r>
          </w:p>
        </w:tc>
        <w:tc>
          <w:tcPr>
            <w:tcW w:w="16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扩建</w:t>
            </w:r>
          </w:p>
        </w:tc>
        <w:tc>
          <w:tcPr>
            <w:tcW w:w="168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与环评一致</w:t>
            </w:r>
          </w:p>
        </w:tc>
        <w:tc>
          <w:tcPr>
            <w:tcW w:w="17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274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无</w:t>
            </w:r>
          </w:p>
        </w:tc>
      </w:tr>
      <w:tr w:rsidR="00FB44DE">
        <w:trPr>
          <w:trHeight w:val="570"/>
        </w:trPr>
        <w:tc>
          <w:tcPr>
            <w:tcW w:w="10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11</w:t>
            </w:r>
          </w:p>
        </w:tc>
        <w:tc>
          <w:tcPr>
            <w:tcW w:w="3040" w:type="dxa"/>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30t/d</w:t>
            </w:r>
            <w:r>
              <w:rPr>
                <w:rFonts w:ascii="Times New Roman" w:eastAsia="宋体" w:hAnsi="Times New Roman" w:cs="Times New Roman"/>
                <w:kern w:val="0"/>
                <w:szCs w:val="21"/>
              </w:rPr>
              <w:t>含盐废水焚烧处理和智能化危废仓库技改项目</w:t>
            </w:r>
          </w:p>
        </w:tc>
        <w:tc>
          <w:tcPr>
            <w:tcW w:w="208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技改</w:t>
            </w:r>
          </w:p>
        </w:tc>
        <w:tc>
          <w:tcPr>
            <w:tcW w:w="16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技改</w:t>
            </w:r>
          </w:p>
        </w:tc>
        <w:tc>
          <w:tcPr>
            <w:tcW w:w="168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与环评一致</w:t>
            </w:r>
          </w:p>
        </w:tc>
        <w:tc>
          <w:tcPr>
            <w:tcW w:w="17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274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无</w:t>
            </w:r>
          </w:p>
        </w:tc>
      </w:tr>
      <w:tr w:rsidR="00FB44DE">
        <w:trPr>
          <w:trHeight w:val="270"/>
        </w:trPr>
        <w:tc>
          <w:tcPr>
            <w:tcW w:w="10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12</w:t>
            </w:r>
          </w:p>
        </w:tc>
        <w:tc>
          <w:tcPr>
            <w:tcW w:w="3040" w:type="dxa"/>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环境影响后评价项目</w:t>
            </w:r>
          </w:p>
        </w:tc>
        <w:tc>
          <w:tcPr>
            <w:tcW w:w="208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后评价</w:t>
            </w:r>
          </w:p>
        </w:tc>
        <w:tc>
          <w:tcPr>
            <w:tcW w:w="16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后评价</w:t>
            </w:r>
          </w:p>
        </w:tc>
        <w:tc>
          <w:tcPr>
            <w:tcW w:w="168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17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274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无</w:t>
            </w:r>
          </w:p>
        </w:tc>
      </w:tr>
    </w:tbl>
    <w:p w:rsidR="00FB44DE" w:rsidRDefault="00FB44DE">
      <w:pPr>
        <w:spacing w:line="360" w:lineRule="auto"/>
        <w:rPr>
          <w:rFonts w:ascii="Times New Roman" w:eastAsia="宋体" w:hAnsi="Times New Roman" w:cs="Times New Roman"/>
          <w:sz w:val="24"/>
          <w:szCs w:val="24"/>
        </w:rPr>
      </w:pPr>
    </w:p>
    <w:p w:rsidR="00FB44DE" w:rsidRDefault="00FB44DE">
      <w:pPr>
        <w:spacing w:line="360" w:lineRule="auto"/>
        <w:rPr>
          <w:rFonts w:ascii="Times New Roman" w:eastAsia="宋体" w:hAnsi="Times New Roman" w:cs="Times New Roman"/>
          <w:sz w:val="24"/>
          <w:szCs w:val="24"/>
        </w:rPr>
      </w:pPr>
    </w:p>
    <w:p w:rsidR="00FB44DE" w:rsidRDefault="005F781E">
      <w:pPr>
        <w:spacing w:afterLines="50" w:after="156" w:line="360" w:lineRule="auto"/>
        <w:outlineLvl w:val="2"/>
        <w:rPr>
          <w:rFonts w:ascii="Times New Roman" w:eastAsia="宋体" w:hAnsi="Times New Roman" w:cs="Times New Roman"/>
          <w:b/>
          <w:sz w:val="28"/>
          <w:szCs w:val="24"/>
        </w:rPr>
      </w:pPr>
      <w:r>
        <w:rPr>
          <w:rFonts w:ascii="Times New Roman" w:eastAsia="宋体" w:hAnsi="Times New Roman" w:cs="Times New Roman"/>
          <w:b/>
          <w:sz w:val="28"/>
          <w:szCs w:val="24"/>
        </w:rPr>
        <w:lastRenderedPageBreak/>
        <w:t>3.2.2</w:t>
      </w:r>
      <w:r>
        <w:rPr>
          <w:rFonts w:ascii="Times New Roman" w:eastAsia="宋体" w:hAnsi="Times New Roman" w:cs="Times New Roman"/>
          <w:b/>
          <w:sz w:val="28"/>
          <w:szCs w:val="24"/>
        </w:rPr>
        <w:t>项目规模</w:t>
      </w:r>
    </w:p>
    <w:p w:rsidR="00FB44DE" w:rsidRDefault="005F781E">
      <w:pPr>
        <w:spacing w:line="360" w:lineRule="auto"/>
        <w:jc w:val="center"/>
        <w:rPr>
          <w:rFonts w:ascii="Times New Roman" w:eastAsia="宋体" w:hAnsi="Times New Roman" w:cs="Times New Roman"/>
          <w:sz w:val="24"/>
          <w:szCs w:val="24"/>
        </w:rPr>
      </w:pPr>
      <w:r>
        <w:rPr>
          <w:rFonts w:ascii="Times New Roman" w:eastAsia="宋体" w:hAnsi="Times New Roman" w:cs="Times New Roman"/>
          <w:b/>
          <w:sz w:val="24"/>
          <w:szCs w:val="24"/>
        </w:rPr>
        <w:t>表</w:t>
      </w:r>
      <w:r>
        <w:rPr>
          <w:rFonts w:ascii="Times New Roman" w:eastAsia="宋体" w:hAnsi="Times New Roman" w:cs="Times New Roman"/>
          <w:b/>
          <w:sz w:val="24"/>
          <w:szCs w:val="24"/>
        </w:rPr>
        <w:t>3.2-2</w:t>
      </w:r>
      <w:r>
        <w:rPr>
          <w:rFonts w:ascii="Times New Roman" w:eastAsia="宋体" w:hAnsi="Times New Roman" w:cs="Times New Roman"/>
          <w:b/>
          <w:sz w:val="24"/>
          <w:szCs w:val="24"/>
        </w:rPr>
        <w:t>环评与实际建设项目规模前后对照表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
        <w:gridCol w:w="2108"/>
        <w:gridCol w:w="1738"/>
        <w:gridCol w:w="3078"/>
        <w:gridCol w:w="1290"/>
        <w:gridCol w:w="1481"/>
        <w:gridCol w:w="1481"/>
        <w:gridCol w:w="2114"/>
      </w:tblGrid>
      <w:tr w:rsidR="00FB44DE">
        <w:trPr>
          <w:trHeight w:val="319"/>
          <w:tblHeader/>
        </w:trPr>
        <w:tc>
          <w:tcPr>
            <w:tcW w:w="221"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b/>
                <w:kern w:val="0"/>
                <w:szCs w:val="21"/>
              </w:rPr>
            </w:pPr>
            <w:r>
              <w:rPr>
                <w:rFonts w:ascii="Times New Roman" w:eastAsia="宋体" w:hAnsi="Times New Roman" w:cs="Times New Roman"/>
                <w:b/>
                <w:kern w:val="0"/>
                <w:szCs w:val="21"/>
              </w:rPr>
              <w:t>序号</w:t>
            </w:r>
          </w:p>
        </w:tc>
        <w:tc>
          <w:tcPr>
            <w:tcW w:w="794"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b/>
                <w:kern w:val="0"/>
                <w:szCs w:val="21"/>
              </w:rPr>
            </w:pPr>
            <w:r>
              <w:rPr>
                <w:rFonts w:ascii="Times New Roman" w:eastAsia="宋体" w:hAnsi="Times New Roman" w:cs="Times New Roman"/>
                <w:b/>
                <w:kern w:val="0"/>
                <w:szCs w:val="21"/>
              </w:rPr>
              <w:t>项目</w:t>
            </w:r>
          </w:p>
        </w:tc>
        <w:tc>
          <w:tcPr>
            <w:tcW w:w="2247" w:type="pct"/>
            <w:gridSpan w:val="3"/>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b/>
                <w:kern w:val="0"/>
                <w:szCs w:val="21"/>
              </w:rPr>
            </w:pPr>
            <w:r>
              <w:rPr>
                <w:rFonts w:ascii="Times New Roman" w:eastAsia="宋体" w:hAnsi="Times New Roman" w:cs="Times New Roman"/>
                <w:b/>
                <w:kern w:val="0"/>
                <w:szCs w:val="21"/>
              </w:rPr>
              <w:t>原环评内容和要求</w:t>
            </w:r>
          </w:p>
        </w:tc>
        <w:tc>
          <w:tcPr>
            <w:tcW w:w="508"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b/>
                <w:kern w:val="0"/>
                <w:szCs w:val="21"/>
              </w:rPr>
            </w:pPr>
            <w:r>
              <w:rPr>
                <w:rFonts w:ascii="Times New Roman" w:eastAsia="宋体" w:hAnsi="Times New Roman" w:cs="Times New Roman"/>
                <w:b/>
                <w:kern w:val="0"/>
                <w:szCs w:val="21"/>
              </w:rPr>
              <w:t>实际建设情况</w:t>
            </w:r>
          </w:p>
        </w:tc>
        <w:tc>
          <w:tcPr>
            <w:tcW w:w="508"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b/>
                <w:kern w:val="0"/>
                <w:szCs w:val="21"/>
              </w:rPr>
            </w:pPr>
            <w:r>
              <w:rPr>
                <w:rFonts w:ascii="Times New Roman" w:eastAsia="宋体" w:hAnsi="Times New Roman" w:cs="Times New Roman"/>
                <w:b/>
                <w:kern w:val="0"/>
                <w:szCs w:val="21"/>
              </w:rPr>
              <w:t>主要变动内容</w:t>
            </w: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b/>
                <w:kern w:val="0"/>
                <w:szCs w:val="21"/>
              </w:rPr>
            </w:pPr>
            <w:r>
              <w:rPr>
                <w:rFonts w:ascii="Times New Roman" w:eastAsia="宋体" w:hAnsi="Times New Roman" w:cs="Times New Roman"/>
                <w:b/>
                <w:kern w:val="0"/>
                <w:szCs w:val="21"/>
              </w:rPr>
              <w:t>排污许可证是否填报</w:t>
            </w:r>
          </w:p>
        </w:tc>
      </w:tr>
      <w:tr w:rsidR="00FB44DE">
        <w:trPr>
          <w:trHeight w:val="319"/>
        </w:trPr>
        <w:tc>
          <w:tcPr>
            <w:tcW w:w="221" w:type="pct"/>
            <w:vMerge w:val="restar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w:t>
            </w:r>
          </w:p>
        </w:tc>
        <w:tc>
          <w:tcPr>
            <w:tcW w:w="794" w:type="pct"/>
            <w:vMerge w:val="restar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500t/a</w:t>
            </w:r>
            <w:r>
              <w:rPr>
                <w:rFonts w:ascii="Times New Roman" w:eastAsia="宋体" w:hAnsi="Times New Roman" w:cs="Times New Roman"/>
                <w:kern w:val="0"/>
                <w:szCs w:val="21"/>
              </w:rPr>
              <w:t>甲基磺草酮原药和</w:t>
            </w:r>
            <w:r>
              <w:rPr>
                <w:rFonts w:ascii="Times New Roman" w:eastAsia="宋体" w:hAnsi="Times New Roman" w:cs="Times New Roman"/>
                <w:kern w:val="0"/>
                <w:szCs w:val="21"/>
              </w:rPr>
              <w:t>500t/a</w:t>
            </w:r>
            <w:r>
              <w:rPr>
                <w:rFonts w:ascii="Times New Roman" w:eastAsia="宋体" w:hAnsi="Times New Roman" w:cs="Times New Roman"/>
                <w:kern w:val="0"/>
                <w:szCs w:val="21"/>
              </w:rPr>
              <w:t>噻虫啉原药及制剂加工技改项目</w:t>
            </w:r>
          </w:p>
        </w:tc>
        <w:tc>
          <w:tcPr>
            <w:tcW w:w="661" w:type="pct"/>
            <w:vMerge w:val="restar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甲基磺草酮及制剂</w:t>
            </w: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甲基磺草酮原药</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500t/a</w:t>
            </w:r>
          </w:p>
        </w:tc>
        <w:tc>
          <w:tcPr>
            <w:tcW w:w="508" w:type="pct"/>
            <w:vMerge w:val="restar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与原环评一致</w:t>
            </w: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270"/>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48%</w:t>
            </w:r>
            <w:r>
              <w:rPr>
                <w:rFonts w:ascii="Times New Roman" w:eastAsia="宋体" w:hAnsi="Times New Roman" w:cs="Times New Roman"/>
                <w:kern w:val="0"/>
                <w:szCs w:val="21"/>
              </w:rPr>
              <w:t>胶悬剂</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100t/a</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319"/>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w:t>
            </w:r>
            <w:r>
              <w:rPr>
                <w:rFonts w:ascii="Times New Roman" w:eastAsia="宋体" w:hAnsi="Times New Roman" w:cs="Times New Roman"/>
                <w:kern w:val="0"/>
                <w:szCs w:val="21"/>
              </w:rPr>
              <w:t>水分散颗粒剂</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100t/a</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270"/>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val="restar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噻虫啉及制剂</w:t>
            </w: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噻虫啉原药</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500t/a</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270"/>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80%</w:t>
            </w:r>
            <w:r>
              <w:rPr>
                <w:rFonts w:ascii="Times New Roman" w:eastAsia="宋体" w:hAnsi="Times New Roman" w:cs="Times New Roman"/>
                <w:kern w:val="0"/>
                <w:szCs w:val="21"/>
              </w:rPr>
              <w:t>可湿粉</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100t/a</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270"/>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w:t>
            </w:r>
            <w:r>
              <w:rPr>
                <w:rFonts w:ascii="Times New Roman" w:eastAsia="宋体" w:hAnsi="Times New Roman" w:cs="Times New Roman"/>
                <w:kern w:val="0"/>
                <w:szCs w:val="21"/>
              </w:rPr>
              <w:t>可湿粉</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100t/a</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270"/>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48%</w:t>
            </w:r>
            <w:r>
              <w:rPr>
                <w:rFonts w:ascii="Times New Roman" w:eastAsia="宋体" w:hAnsi="Times New Roman" w:cs="Times New Roman"/>
                <w:kern w:val="0"/>
                <w:szCs w:val="21"/>
              </w:rPr>
              <w:t>悬浮剂</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100t/a</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270"/>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35%</w:t>
            </w:r>
            <w:r>
              <w:rPr>
                <w:rFonts w:ascii="Times New Roman" w:eastAsia="宋体" w:hAnsi="Times New Roman" w:cs="Times New Roman"/>
                <w:kern w:val="0"/>
                <w:szCs w:val="21"/>
              </w:rPr>
              <w:t>悬浮剂</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100t/a</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270"/>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20%</w:t>
            </w:r>
            <w:r>
              <w:rPr>
                <w:rFonts w:ascii="Times New Roman" w:eastAsia="宋体" w:hAnsi="Times New Roman" w:cs="Times New Roman"/>
                <w:kern w:val="0"/>
                <w:szCs w:val="21"/>
              </w:rPr>
              <w:t>乳油</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100t/a</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319"/>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w:t>
            </w:r>
            <w:r>
              <w:rPr>
                <w:rFonts w:ascii="Times New Roman" w:eastAsia="宋体" w:hAnsi="Times New Roman" w:cs="Times New Roman"/>
                <w:kern w:val="0"/>
                <w:szCs w:val="21"/>
              </w:rPr>
              <w:t>乳油</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100t/a</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270"/>
        </w:trPr>
        <w:tc>
          <w:tcPr>
            <w:tcW w:w="221" w:type="pct"/>
            <w:vMerge w:val="restar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94" w:type="pct"/>
            <w:vMerge w:val="restar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杀菌剂系列技改项目（</w:t>
            </w:r>
            <w:r>
              <w:rPr>
                <w:rFonts w:ascii="Times New Roman" w:eastAsia="宋体" w:hAnsi="Times New Roman" w:cs="Times New Roman"/>
                <w:kern w:val="0"/>
                <w:szCs w:val="21"/>
              </w:rPr>
              <w:t>25000</w:t>
            </w:r>
            <w:r>
              <w:rPr>
                <w:rFonts w:ascii="Times New Roman" w:eastAsia="宋体" w:hAnsi="Times New Roman" w:cs="Times New Roman"/>
                <w:kern w:val="0"/>
                <w:szCs w:val="21"/>
              </w:rPr>
              <w:t>吨</w:t>
            </w:r>
            <w:r>
              <w:rPr>
                <w:rFonts w:ascii="Times New Roman" w:eastAsia="宋体" w:hAnsi="Times New Roman" w:cs="Times New Roman"/>
                <w:kern w:val="0"/>
                <w:szCs w:val="21"/>
              </w:rPr>
              <w:t>/</w:t>
            </w:r>
            <w:r>
              <w:rPr>
                <w:rFonts w:ascii="Times New Roman" w:eastAsia="宋体" w:hAnsi="Times New Roman" w:cs="Times New Roman"/>
                <w:kern w:val="0"/>
                <w:szCs w:val="21"/>
              </w:rPr>
              <w:t>年络合态代森锰锌原药及其系列制剂技改项目、</w:t>
            </w:r>
            <w:r>
              <w:rPr>
                <w:rFonts w:ascii="Times New Roman" w:eastAsia="宋体" w:hAnsi="Times New Roman" w:cs="Times New Roman"/>
                <w:kern w:val="0"/>
                <w:szCs w:val="21"/>
              </w:rPr>
              <w:t>500</w:t>
            </w:r>
            <w:r>
              <w:rPr>
                <w:rFonts w:ascii="Times New Roman" w:eastAsia="宋体" w:hAnsi="Times New Roman" w:cs="Times New Roman"/>
                <w:kern w:val="0"/>
                <w:szCs w:val="21"/>
              </w:rPr>
              <w:t>吨</w:t>
            </w:r>
            <w:r>
              <w:rPr>
                <w:rFonts w:ascii="Times New Roman" w:eastAsia="宋体" w:hAnsi="Times New Roman" w:cs="Times New Roman"/>
                <w:kern w:val="0"/>
                <w:szCs w:val="21"/>
              </w:rPr>
              <w:t>/</w:t>
            </w:r>
            <w:r>
              <w:rPr>
                <w:rFonts w:ascii="Times New Roman" w:eastAsia="宋体" w:hAnsi="Times New Roman" w:cs="Times New Roman"/>
                <w:kern w:val="0"/>
                <w:szCs w:val="21"/>
              </w:rPr>
              <w:t>年苯醚甲环唑原药及其系列制剂技改项目、</w:t>
            </w:r>
            <w:r>
              <w:rPr>
                <w:rFonts w:ascii="Times New Roman" w:eastAsia="宋体" w:hAnsi="Times New Roman" w:cs="Times New Roman"/>
                <w:kern w:val="0"/>
                <w:szCs w:val="21"/>
              </w:rPr>
              <w:t>5000</w:t>
            </w:r>
            <w:r>
              <w:rPr>
                <w:rFonts w:ascii="Times New Roman" w:eastAsia="宋体" w:hAnsi="Times New Roman" w:cs="Times New Roman"/>
                <w:kern w:val="0"/>
                <w:szCs w:val="21"/>
              </w:rPr>
              <w:t>吨</w:t>
            </w:r>
            <w:r>
              <w:rPr>
                <w:rFonts w:ascii="Times New Roman" w:eastAsia="宋体" w:hAnsi="Times New Roman" w:cs="Times New Roman"/>
                <w:kern w:val="0"/>
                <w:szCs w:val="21"/>
              </w:rPr>
              <w:t>/</w:t>
            </w:r>
            <w:r>
              <w:rPr>
                <w:rFonts w:ascii="Times New Roman" w:eastAsia="宋体" w:hAnsi="Times New Roman" w:cs="Times New Roman"/>
                <w:kern w:val="0"/>
                <w:szCs w:val="21"/>
              </w:rPr>
              <w:t>年三乙膦酸铝原药及其系列制剂技改项目）</w:t>
            </w:r>
          </w:p>
        </w:tc>
        <w:tc>
          <w:tcPr>
            <w:tcW w:w="661" w:type="pct"/>
            <w:vMerge w:val="restar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三乙膦酸铝原药及制剂</w:t>
            </w: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97%</w:t>
            </w:r>
            <w:r>
              <w:rPr>
                <w:rFonts w:ascii="Times New Roman" w:eastAsia="宋体" w:hAnsi="Times New Roman" w:cs="Times New Roman"/>
                <w:kern w:val="0"/>
                <w:szCs w:val="21"/>
              </w:rPr>
              <w:t>三乙膦酸铝原药</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5000t/a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5000t/a</w:t>
            </w:r>
          </w:p>
        </w:tc>
        <w:tc>
          <w:tcPr>
            <w:tcW w:w="508" w:type="pct"/>
            <w:vMerge w:val="restar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与原环评一致</w:t>
            </w: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270"/>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80%</w:t>
            </w:r>
            <w:r>
              <w:rPr>
                <w:rFonts w:ascii="Times New Roman" w:eastAsia="宋体" w:hAnsi="Times New Roman" w:cs="Times New Roman"/>
                <w:kern w:val="0"/>
                <w:szCs w:val="21"/>
              </w:rPr>
              <w:t>三乙膦酸铝可湿性粉剂</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500t/a</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270"/>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90%</w:t>
            </w:r>
            <w:r>
              <w:rPr>
                <w:rFonts w:ascii="Times New Roman" w:eastAsia="宋体" w:hAnsi="Times New Roman" w:cs="Times New Roman"/>
                <w:kern w:val="0"/>
                <w:szCs w:val="21"/>
              </w:rPr>
              <w:t>三乙膦酸铝可湿性粉剂</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500t/a</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270"/>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80%</w:t>
            </w:r>
            <w:r>
              <w:rPr>
                <w:rFonts w:ascii="Times New Roman" w:eastAsia="宋体" w:hAnsi="Times New Roman" w:cs="Times New Roman"/>
                <w:kern w:val="0"/>
                <w:szCs w:val="21"/>
              </w:rPr>
              <w:t>三乙膦酸铝水分散颗粒剂</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500t/a</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270"/>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30%</w:t>
            </w:r>
            <w:r>
              <w:rPr>
                <w:rFonts w:ascii="Times New Roman" w:eastAsia="宋体" w:hAnsi="Times New Roman" w:cs="Times New Roman"/>
                <w:kern w:val="0"/>
                <w:szCs w:val="21"/>
              </w:rPr>
              <w:t>盐酸（副产品）</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10825t/a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10825t/a</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270"/>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氯乙烷（副产品）</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2570t/a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2570t/a</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319"/>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硫酸铵（副产品）</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2945t/a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2945t/a</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270"/>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val="restar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代森锰锌及制剂</w:t>
            </w: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94%</w:t>
            </w:r>
            <w:r>
              <w:rPr>
                <w:rFonts w:ascii="Times New Roman" w:eastAsia="宋体" w:hAnsi="Times New Roman" w:cs="Times New Roman"/>
                <w:kern w:val="0"/>
                <w:szCs w:val="21"/>
              </w:rPr>
              <w:t>络合态代森锰锌原药</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5000t/a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5000t/a</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270"/>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82%</w:t>
            </w:r>
            <w:r>
              <w:rPr>
                <w:rFonts w:ascii="Times New Roman" w:eastAsia="宋体" w:hAnsi="Times New Roman" w:cs="Times New Roman"/>
                <w:kern w:val="0"/>
                <w:szCs w:val="21"/>
              </w:rPr>
              <w:t>络合态代森锰锌</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15000t/a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15000t/a</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319"/>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75%</w:t>
            </w:r>
            <w:r>
              <w:rPr>
                <w:rFonts w:ascii="Times New Roman" w:eastAsia="宋体" w:hAnsi="Times New Roman" w:cs="Times New Roman"/>
                <w:kern w:val="0"/>
                <w:szCs w:val="21"/>
              </w:rPr>
              <w:t>络合态代森锰锌</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5000t/a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5000t/a</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270"/>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val="restar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苯醚甲环唑原药及制剂</w:t>
            </w: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苯醚甲环唑原药</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500t/a</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270"/>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25%</w:t>
            </w:r>
            <w:r>
              <w:rPr>
                <w:rFonts w:ascii="Times New Roman" w:eastAsia="宋体" w:hAnsi="Times New Roman" w:cs="Times New Roman"/>
                <w:kern w:val="0"/>
                <w:szCs w:val="21"/>
              </w:rPr>
              <w:t>乳油</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50t/a</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270"/>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40%</w:t>
            </w:r>
            <w:r>
              <w:rPr>
                <w:rFonts w:ascii="Times New Roman" w:eastAsia="宋体" w:hAnsi="Times New Roman" w:cs="Times New Roman"/>
                <w:kern w:val="0"/>
                <w:szCs w:val="21"/>
              </w:rPr>
              <w:t>乳油</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50t/a</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319"/>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25%</w:t>
            </w:r>
            <w:r>
              <w:rPr>
                <w:rFonts w:ascii="Times New Roman" w:eastAsia="宋体" w:hAnsi="Times New Roman" w:cs="Times New Roman"/>
                <w:kern w:val="0"/>
                <w:szCs w:val="21"/>
              </w:rPr>
              <w:t>悬浮剂</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100t/a</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270"/>
        </w:trPr>
        <w:tc>
          <w:tcPr>
            <w:tcW w:w="221" w:type="pct"/>
            <w:vMerge w:val="restar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794" w:type="pct"/>
            <w:vMerge w:val="restar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农用杀菌剂系列产品项目（年产</w:t>
            </w:r>
            <w:r>
              <w:rPr>
                <w:rFonts w:ascii="Times New Roman" w:eastAsia="宋体" w:hAnsi="Times New Roman" w:cs="Times New Roman"/>
                <w:kern w:val="0"/>
                <w:szCs w:val="21"/>
              </w:rPr>
              <w:t>500</w:t>
            </w:r>
            <w:r>
              <w:rPr>
                <w:rFonts w:ascii="Times New Roman" w:eastAsia="宋体" w:hAnsi="Times New Roman" w:cs="Times New Roman"/>
                <w:kern w:val="0"/>
                <w:szCs w:val="21"/>
              </w:rPr>
              <w:t>吨嘧霉胺原药及悬浮剂、</w:t>
            </w:r>
            <w:r>
              <w:rPr>
                <w:rFonts w:ascii="Times New Roman" w:eastAsia="宋体" w:hAnsi="Times New Roman" w:cs="Times New Roman"/>
                <w:kern w:val="0"/>
                <w:szCs w:val="21"/>
              </w:rPr>
              <w:t>2000</w:t>
            </w:r>
            <w:r>
              <w:rPr>
                <w:rFonts w:ascii="Times New Roman" w:eastAsia="宋体" w:hAnsi="Times New Roman" w:cs="Times New Roman"/>
                <w:kern w:val="0"/>
                <w:szCs w:val="21"/>
              </w:rPr>
              <w:t>吨霜脲氰原药及水分散粒剂、</w:t>
            </w:r>
            <w:r>
              <w:rPr>
                <w:rFonts w:ascii="Times New Roman" w:eastAsia="宋体" w:hAnsi="Times New Roman" w:cs="Times New Roman"/>
                <w:kern w:val="0"/>
                <w:szCs w:val="21"/>
              </w:rPr>
              <w:t>2000</w:t>
            </w:r>
            <w:r>
              <w:rPr>
                <w:rFonts w:ascii="Times New Roman" w:eastAsia="宋体" w:hAnsi="Times New Roman" w:cs="Times New Roman"/>
                <w:kern w:val="0"/>
                <w:szCs w:val="21"/>
              </w:rPr>
              <w:t>吨灭菌丹及水分散粒剂项目）</w:t>
            </w:r>
          </w:p>
        </w:tc>
        <w:tc>
          <w:tcPr>
            <w:tcW w:w="661" w:type="pct"/>
            <w:vMerge w:val="restar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灭菌丹原药及颗粒剂</w:t>
            </w: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95%</w:t>
            </w:r>
            <w:r>
              <w:rPr>
                <w:rFonts w:ascii="Times New Roman" w:eastAsia="宋体" w:hAnsi="Times New Roman" w:cs="Times New Roman"/>
                <w:kern w:val="0"/>
                <w:szCs w:val="21"/>
              </w:rPr>
              <w:t>灭菌丹原药</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2000t/a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弃建</w:t>
            </w:r>
          </w:p>
        </w:tc>
        <w:tc>
          <w:tcPr>
            <w:tcW w:w="508" w:type="pct"/>
            <w:vMerge w:val="restar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放弃建设</w:t>
            </w: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否</w:t>
            </w:r>
          </w:p>
        </w:tc>
      </w:tr>
      <w:tr w:rsidR="00FB44DE">
        <w:trPr>
          <w:trHeight w:val="319"/>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80%</w:t>
            </w:r>
            <w:r>
              <w:rPr>
                <w:rFonts w:ascii="Times New Roman" w:eastAsia="宋体" w:hAnsi="Times New Roman" w:cs="Times New Roman"/>
                <w:kern w:val="0"/>
                <w:szCs w:val="21"/>
              </w:rPr>
              <w:t>灭菌丹分散颗粒剂</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1000t/a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弃建</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否</w:t>
            </w:r>
          </w:p>
        </w:tc>
      </w:tr>
      <w:tr w:rsidR="00FB44DE">
        <w:trPr>
          <w:trHeight w:val="270"/>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val="restar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嘧霉胺原药及制剂</w:t>
            </w: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98%</w:t>
            </w:r>
            <w:r>
              <w:rPr>
                <w:rFonts w:ascii="Times New Roman" w:eastAsia="宋体" w:hAnsi="Times New Roman" w:cs="Times New Roman"/>
                <w:kern w:val="0"/>
                <w:szCs w:val="21"/>
              </w:rPr>
              <w:t>嘧霉胺原药</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500t/a</w:t>
            </w:r>
          </w:p>
        </w:tc>
        <w:tc>
          <w:tcPr>
            <w:tcW w:w="508" w:type="pct"/>
            <w:vMerge w:val="restar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与原环评一致</w:t>
            </w: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270"/>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20%</w:t>
            </w:r>
            <w:r>
              <w:rPr>
                <w:rFonts w:ascii="Times New Roman" w:eastAsia="宋体" w:hAnsi="Times New Roman" w:cs="Times New Roman"/>
                <w:kern w:val="0"/>
                <w:szCs w:val="21"/>
              </w:rPr>
              <w:t>嘧霉胺悬浮剂</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200t/a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200t/a</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270"/>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40%</w:t>
            </w:r>
            <w:r>
              <w:rPr>
                <w:rFonts w:ascii="Times New Roman" w:eastAsia="宋体" w:hAnsi="Times New Roman" w:cs="Times New Roman"/>
                <w:kern w:val="0"/>
                <w:szCs w:val="21"/>
              </w:rPr>
              <w:t>嘧霉胺悬浮剂</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200t/a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200t/a</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270"/>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val="restar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霜脲氰原药及制剂</w:t>
            </w: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霜脲氰原药</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2000t/a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2000t/a</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319"/>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45%</w:t>
            </w:r>
            <w:r>
              <w:rPr>
                <w:rFonts w:ascii="Times New Roman" w:eastAsia="宋体" w:hAnsi="Times New Roman" w:cs="Times New Roman"/>
                <w:kern w:val="0"/>
                <w:szCs w:val="21"/>
              </w:rPr>
              <w:t>霜脲氰水分散颗粒剂</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500t/a</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270"/>
        </w:trPr>
        <w:tc>
          <w:tcPr>
            <w:tcW w:w="221" w:type="pct"/>
            <w:vMerge w:val="restar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4</w:t>
            </w:r>
          </w:p>
        </w:tc>
        <w:tc>
          <w:tcPr>
            <w:tcW w:w="794" w:type="pct"/>
            <w:vMerge w:val="restar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年产</w:t>
            </w:r>
            <w:r>
              <w:rPr>
                <w:rFonts w:ascii="Times New Roman" w:eastAsia="宋体" w:hAnsi="Times New Roman" w:cs="Times New Roman"/>
                <w:kern w:val="0"/>
                <w:szCs w:val="21"/>
              </w:rPr>
              <w:t>10000t</w:t>
            </w:r>
            <w:r>
              <w:rPr>
                <w:rFonts w:ascii="Times New Roman" w:eastAsia="宋体" w:hAnsi="Times New Roman" w:cs="Times New Roman"/>
                <w:kern w:val="0"/>
                <w:szCs w:val="21"/>
              </w:rPr>
              <w:t>乙二胺、</w:t>
            </w:r>
            <w:r>
              <w:rPr>
                <w:rFonts w:ascii="Times New Roman" w:eastAsia="宋体" w:hAnsi="Times New Roman" w:cs="Times New Roman"/>
                <w:kern w:val="0"/>
                <w:szCs w:val="21"/>
              </w:rPr>
              <w:t>5000t1,2-</w:t>
            </w:r>
            <w:r>
              <w:rPr>
                <w:rFonts w:ascii="Times New Roman" w:eastAsia="宋体" w:hAnsi="Times New Roman" w:cs="Times New Roman"/>
                <w:kern w:val="0"/>
                <w:szCs w:val="21"/>
              </w:rPr>
              <w:t>丙二胺农药中间体和年产</w:t>
            </w:r>
            <w:r>
              <w:rPr>
                <w:rFonts w:ascii="Times New Roman" w:eastAsia="宋体" w:hAnsi="Times New Roman" w:cs="Times New Roman"/>
                <w:kern w:val="0"/>
                <w:szCs w:val="21"/>
              </w:rPr>
              <w:t>5000t</w:t>
            </w:r>
            <w:r>
              <w:rPr>
                <w:rFonts w:ascii="Times New Roman" w:eastAsia="宋体" w:hAnsi="Times New Roman" w:cs="Times New Roman"/>
                <w:kern w:val="0"/>
                <w:szCs w:val="21"/>
              </w:rPr>
              <w:t>丙森锌原药及系列制剂、</w:t>
            </w:r>
            <w:r>
              <w:rPr>
                <w:rFonts w:ascii="Times New Roman" w:eastAsia="宋体" w:hAnsi="Times New Roman" w:cs="Times New Roman"/>
                <w:kern w:val="0"/>
                <w:szCs w:val="21"/>
              </w:rPr>
              <w:t>20000t</w:t>
            </w:r>
            <w:r>
              <w:rPr>
                <w:rFonts w:ascii="Times New Roman" w:eastAsia="宋体" w:hAnsi="Times New Roman" w:cs="Times New Roman"/>
                <w:kern w:val="0"/>
                <w:szCs w:val="21"/>
              </w:rPr>
              <w:t>威百亩水剂、</w:t>
            </w:r>
            <w:r>
              <w:rPr>
                <w:rFonts w:ascii="Times New Roman" w:eastAsia="宋体" w:hAnsi="Times New Roman" w:cs="Times New Roman"/>
                <w:kern w:val="0"/>
                <w:szCs w:val="21"/>
              </w:rPr>
              <w:t>1000</w:t>
            </w:r>
            <w:r>
              <w:rPr>
                <w:rFonts w:ascii="Times New Roman" w:eastAsia="宋体" w:hAnsi="Times New Roman" w:cs="Times New Roman"/>
                <w:kern w:val="0"/>
                <w:szCs w:val="21"/>
              </w:rPr>
              <w:t>吨嘧霉胺原药及悬浮剂、</w:t>
            </w:r>
            <w:r>
              <w:rPr>
                <w:rFonts w:ascii="Times New Roman" w:eastAsia="宋体" w:hAnsi="Times New Roman" w:cs="Times New Roman"/>
                <w:kern w:val="0"/>
                <w:szCs w:val="21"/>
              </w:rPr>
              <w:t>500</w:t>
            </w:r>
            <w:r>
              <w:rPr>
                <w:rFonts w:ascii="Times New Roman" w:eastAsia="宋体" w:hAnsi="Times New Roman" w:cs="Times New Roman"/>
                <w:kern w:val="0"/>
                <w:szCs w:val="21"/>
              </w:rPr>
              <w:t>吨嘧菌酯原药及水分散颗粒剂搬迁技改项目</w:t>
            </w:r>
          </w:p>
        </w:tc>
        <w:tc>
          <w:tcPr>
            <w:tcW w:w="661"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乙二胺</w:t>
            </w: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99%</w:t>
            </w:r>
            <w:r>
              <w:rPr>
                <w:rFonts w:ascii="Times New Roman" w:eastAsia="宋体" w:hAnsi="Times New Roman" w:cs="Times New Roman"/>
                <w:kern w:val="0"/>
                <w:szCs w:val="21"/>
              </w:rPr>
              <w:t>乙二胺产品</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10000t/a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弃建</w:t>
            </w:r>
          </w:p>
        </w:tc>
        <w:tc>
          <w:tcPr>
            <w:tcW w:w="508" w:type="pct"/>
            <w:vMerge w:val="restar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放弃建设</w:t>
            </w: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否</w:t>
            </w:r>
          </w:p>
        </w:tc>
      </w:tr>
      <w:tr w:rsidR="00FB44DE">
        <w:trPr>
          <w:trHeight w:val="319"/>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1,2-</w:t>
            </w:r>
            <w:r>
              <w:rPr>
                <w:rFonts w:ascii="Times New Roman" w:eastAsia="宋体" w:hAnsi="Times New Roman" w:cs="Times New Roman"/>
                <w:kern w:val="0"/>
                <w:szCs w:val="21"/>
              </w:rPr>
              <w:t>丙二胺</w:t>
            </w: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99.5%1,2-</w:t>
            </w:r>
            <w:r>
              <w:rPr>
                <w:rFonts w:ascii="Times New Roman" w:eastAsia="宋体" w:hAnsi="Times New Roman" w:cs="Times New Roman"/>
                <w:kern w:val="0"/>
                <w:szCs w:val="21"/>
              </w:rPr>
              <w:t>丙二胺产品</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5000t/a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弃建</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否</w:t>
            </w:r>
          </w:p>
        </w:tc>
      </w:tr>
      <w:tr w:rsidR="00FB44DE">
        <w:trPr>
          <w:trHeight w:val="270"/>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val="restar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丙锌森</w:t>
            </w: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89%</w:t>
            </w:r>
            <w:r>
              <w:rPr>
                <w:rFonts w:ascii="Times New Roman" w:eastAsia="宋体" w:hAnsi="Times New Roman" w:cs="Times New Roman"/>
                <w:kern w:val="0"/>
                <w:szCs w:val="21"/>
              </w:rPr>
              <w:t>丙锌森产品</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5000t/a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5000t/a</w:t>
            </w:r>
          </w:p>
        </w:tc>
        <w:tc>
          <w:tcPr>
            <w:tcW w:w="508" w:type="pct"/>
            <w:vMerge w:val="restar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与原环评一致</w:t>
            </w: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270"/>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70%</w:t>
            </w:r>
            <w:r>
              <w:rPr>
                <w:rFonts w:ascii="Times New Roman" w:eastAsia="宋体" w:hAnsi="Times New Roman" w:cs="Times New Roman"/>
                <w:kern w:val="0"/>
                <w:szCs w:val="21"/>
              </w:rPr>
              <w:t>丙锌森可湿性粉剂</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500t/a</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319"/>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80%</w:t>
            </w:r>
            <w:r>
              <w:rPr>
                <w:rFonts w:ascii="Times New Roman" w:eastAsia="宋体" w:hAnsi="Times New Roman" w:cs="Times New Roman"/>
                <w:kern w:val="0"/>
                <w:szCs w:val="21"/>
              </w:rPr>
              <w:t>丙锌森水剂</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500t/a</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270"/>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val="restar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威百亩水剂</w:t>
            </w:r>
          </w:p>
        </w:tc>
        <w:tc>
          <w:tcPr>
            <w:tcW w:w="1142" w:type="pct"/>
            <w:vMerge w:val="restar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35%</w:t>
            </w:r>
            <w:r>
              <w:rPr>
                <w:rFonts w:ascii="Times New Roman" w:eastAsia="宋体" w:hAnsi="Times New Roman" w:cs="Times New Roman"/>
                <w:kern w:val="0"/>
                <w:szCs w:val="21"/>
              </w:rPr>
              <w:t>威百亩产品</w:t>
            </w:r>
          </w:p>
        </w:tc>
        <w:tc>
          <w:tcPr>
            <w:tcW w:w="444" w:type="pct"/>
            <w:vMerge w:val="restar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20000t/a</w:t>
            </w:r>
          </w:p>
        </w:tc>
        <w:tc>
          <w:tcPr>
            <w:tcW w:w="508" w:type="pct"/>
            <w:vMerge w:val="restar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20000t/a</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319"/>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1142"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44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270"/>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val="restar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嘧霉胺原药</w:t>
            </w:r>
          </w:p>
        </w:tc>
        <w:tc>
          <w:tcPr>
            <w:tcW w:w="1142" w:type="pct"/>
            <w:vMerge w:val="restar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98%</w:t>
            </w:r>
            <w:r>
              <w:rPr>
                <w:rFonts w:ascii="Times New Roman" w:eastAsia="宋体" w:hAnsi="Times New Roman" w:cs="Times New Roman"/>
                <w:kern w:val="0"/>
                <w:szCs w:val="21"/>
              </w:rPr>
              <w:t>嘧霉胺原药</w:t>
            </w:r>
          </w:p>
        </w:tc>
        <w:tc>
          <w:tcPr>
            <w:tcW w:w="444" w:type="pct"/>
            <w:vMerge w:val="restar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1000t/a</w:t>
            </w:r>
          </w:p>
        </w:tc>
        <w:tc>
          <w:tcPr>
            <w:tcW w:w="508" w:type="pct"/>
            <w:vMerge w:val="restar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1000t/a</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319"/>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1142"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44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270"/>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val="restar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嘧菌酯原药及制剂</w:t>
            </w: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95%</w:t>
            </w:r>
            <w:r>
              <w:rPr>
                <w:rFonts w:ascii="Times New Roman" w:eastAsia="宋体" w:hAnsi="Times New Roman" w:cs="Times New Roman"/>
                <w:kern w:val="0"/>
                <w:szCs w:val="21"/>
              </w:rPr>
              <w:t>嘧菌酯原药</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弃建</w:t>
            </w:r>
          </w:p>
        </w:tc>
        <w:tc>
          <w:tcPr>
            <w:tcW w:w="508" w:type="pct"/>
            <w:vMerge w:val="restar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放弃建设</w:t>
            </w: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否</w:t>
            </w:r>
          </w:p>
        </w:tc>
      </w:tr>
      <w:tr w:rsidR="00FB44DE">
        <w:trPr>
          <w:trHeight w:val="270"/>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25%</w:t>
            </w:r>
            <w:r>
              <w:rPr>
                <w:rFonts w:ascii="Times New Roman" w:eastAsia="宋体" w:hAnsi="Times New Roman" w:cs="Times New Roman"/>
                <w:kern w:val="0"/>
                <w:szCs w:val="21"/>
              </w:rPr>
              <w:t>嘧菌酯胶悬剂</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弃建</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否</w:t>
            </w:r>
          </w:p>
        </w:tc>
      </w:tr>
      <w:tr w:rsidR="00FB44DE">
        <w:trPr>
          <w:trHeight w:val="270"/>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w:t>
            </w:r>
            <w:r>
              <w:rPr>
                <w:rFonts w:ascii="Times New Roman" w:eastAsia="宋体" w:hAnsi="Times New Roman" w:cs="Times New Roman"/>
                <w:kern w:val="0"/>
                <w:szCs w:val="21"/>
              </w:rPr>
              <w:t>嘧菌酯水分散颗粒剂</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弃建</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否</w:t>
            </w:r>
          </w:p>
        </w:tc>
      </w:tr>
      <w:tr w:rsidR="00FB44DE">
        <w:trPr>
          <w:trHeight w:val="319"/>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80%</w:t>
            </w:r>
            <w:r>
              <w:rPr>
                <w:rFonts w:ascii="Times New Roman" w:eastAsia="宋体" w:hAnsi="Times New Roman" w:cs="Times New Roman"/>
                <w:kern w:val="0"/>
                <w:szCs w:val="21"/>
              </w:rPr>
              <w:t>嘧菌酯水分散颗粒剂</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弃建</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否</w:t>
            </w:r>
          </w:p>
        </w:tc>
      </w:tr>
      <w:tr w:rsidR="00FB44DE">
        <w:trPr>
          <w:trHeight w:val="495"/>
        </w:trPr>
        <w:tc>
          <w:tcPr>
            <w:tcW w:w="221"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lastRenderedPageBreak/>
              <w:t>5</w:t>
            </w:r>
          </w:p>
        </w:tc>
        <w:tc>
          <w:tcPr>
            <w:tcW w:w="79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省级工程技术研究中心技改项目</w:t>
            </w:r>
          </w:p>
        </w:tc>
        <w:tc>
          <w:tcPr>
            <w:tcW w:w="2755" w:type="pct"/>
            <w:gridSpan w:val="4"/>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6</w:t>
            </w:r>
            <w:r>
              <w:rPr>
                <w:rFonts w:ascii="Times New Roman" w:eastAsia="宋体" w:hAnsi="Times New Roman" w:cs="Times New Roman"/>
                <w:kern w:val="0"/>
                <w:szCs w:val="21"/>
              </w:rPr>
              <w:t>个原药、</w:t>
            </w:r>
            <w:r>
              <w:rPr>
                <w:rFonts w:ascii="Times New Roman" w:eastAsia="宋体" w:hAnsi="Times New Roman" w:cs="Times New Roman"/>
                <w:kern w:val="0"/>
                <w:szCs w:val="21"/>
              </w:rPr>
              <w:t>10</w:t>
            </w:r>
            <w:r>
              <w:rPr>
                <w:rFonts w:ascii="Times New Roman" w:eastAsia="宋体" w:hAnsi="Times New Roman" w:cs="Times New Roman"/>
                <w:kern w:val="0"/>
                <w:szCs w:val="21"/>
              </w:rPr>
              <w:t>个新剂型的产品登记，</w:t>
            </w:r>
            <w:r>
              <w:rPr>
                <w:rFonts w:ascii="Times New Roman" w:eastAsia="宋体" w:hAnsi="Times New Roman" w:cs="Times New Roman"/>
                <w:kern w:val="0"/>
                <w:szCs w:val="21"/>
              </w:rPr>
              <w:t>5</w:t>
            </w:r>
            <w:r>
              <w:rPr>
                <w:rFonts w:ascii="Times New Roman" w:eastAsia="宋体" w:hAnsi="Times New Roman" w:cs="Times New Roman"/>
                <w:kern w:val="0"/>
                <w:szCs w:val="21"/>
              </w:rPr>
              <w:t>个制剂研发实验室，</w:t>
            </w:r>
            <w:r>
              <w:rPr>
                <w:rFonts w:ascii="Times New Roman" w:eastAsia="宋体" w:hAnsi="Times New Roman" w:cs="Times New Roman"/>
                <w:kern w:val="0"/>
                <w:szCs w:val="21"/>
              </w:rPr>
              <w:t>4</w:t>
            </w:r>
            <w:r>
              <w:rPr>
                <w:rFonts w:ascii="Times New Roman" w:eastAsia="宋体" w:hAnsi="Times New Roman" w:cs="Times New Roman"/>
                <w:kern w:val="0"/>
                <w:szCs w:val="21"/>
              </w:rPr>
              <w:t>个分析及标准实验室；</w:t>
            </w:r>
            <w:r>
              <w:rPr>
                <w:rFonts w:ascii="Times New Roman" w:eastAsia="宋体" w:hAnsi="Times New Roman" w:cs="Times New Roman"/>
                <w:kern w:val="0"/>
                <w:szCs w:val="21"/>
              </w:rPr>
              <w:t>1</w:t>
            </w:r>
            <w:r>
              <w:rPr>
                <w:rFonts w:ascii="Times New Roman" w:eastAsia="宋体" w:hAnsi="Times New Roman" w:cs="Times New Roman"/>
                <w:kern w:val="0"/>
                <w:szCs w:val="21"/>
              </w:rPr>
              <w:t>个环保技术开发实验室，</w:t>
            </w:r>
            <w:r>
              <w:rPr>
                <w:rFonts w:ascii="Times New Roman" w:eastAsia="宋体" w:hAnsi="Times New Roman" w:cs="Times New Roman"/>
                <w:kern w:val="0"/>
                <w:szCs w:val="21"/>
              </w:rPr>
              <w:t>3</w:t>
            </w:r>
            <w:r>
              <w:rPr>
                <w:rFonts w:ascii="Times New Roman" w:eastAsia="宋体" w:hAnsi="Times New Roman" w:cs="Times New Roman"/>
                <w:kern w:val="0"/>
                <w:szCs w:val="21"/>
              </w:rPr>
              <w:t>套实验室中试设备</w:t>
            </w:r>
            <w:r>
              <w:rPr>
                <w:rFonts w:ascii="Times New Roman" w:eastAsia="宋体" w:hAnsi="Times New Roman" w:cs="Times New Roman"/>
                <w:kern w:val="0"/>
                <w:szCs w:val="21"/>
              </w:rPr>
              <w:br/>
              <w:t>/</w:t>
            </w:r>
          </w:p>
        </w:tc>
        <w:tc>
          <w:tcPr>
            <w:tcW w:w="508" w:type="pct"/>
            <w:vMerge w:val="restar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与原环评一致</w:t>
            </w: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495"/>
        </w:trPr>
        <w:tc>
          <w:tcPr>
            <w:tcW w:w="221"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6</w:t>
            </w:r>
          </w:p>
        </w:tc>
        <w:tc>
          <w:tcPr>
            <w:tcW w:w="79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3</w:t>
            </w:r>
            <w:r>
              <w:rPr>
                <w:rFonts w:ascii="Times New Roman" w:eastAsia="宋体" w:hAnsi="Times New Roman" w:cs="Times New Roman"/>
                <w:kern w:val="0"/>
                <w:szCs w:val="21"/>
              </w:rPr>
              <w:t>万</w:t>
            </w:r>
            <w:r>
              <w:rPr>
                <w:rFonts w:ascii="Times New Roman" w:eastAsia="宋体" w:hAnsi="Times New Roman" w:cs="Times New Roman"/>
                <w:kern w:val="0"/>
                <w:szCs w:val="21"/>
              </w:rPr>
              <w:t>t/a</w:t>
            </w:r>
            <w:r>
              <w:rPr>
                <w:rFonts w:ascii="Times New Roman" w:eastAsia="宋体" w:hAnsi="Times New Roman" w:cs="Times New Roman"/>
                <w:kern w:val="0"/>
                <w:szCs w:val="21"/>
              </w:rPr>
              <w:t>高浓度含盐废水处理技改项目</w:t>
            </w:r>
          </w:p>
        </w:tc>
        <w:tc>
          <w:tcPr>
            <w:tcW w:w="2755" w:type="pct"/>
            <w:gridSpan w:val="4"/>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3</w:t>
            </w:r>
            <w:r>
              <w:rPr>
                <w:rFonts w:ascii="Times New Roman" w:eastAsia="宋体" w:hAnsi="Times New Roman" w:cs="Times New Roman"/>
                <w:kern w:val="0"/>
                <w:szCs w:val="21"/>
              </w:rPr>
              <w:t>万吨</w:t>
            </w:r>
            <w:r>
              <w:rPr>
                <w:rFonts w:ascii="Times New Roman" w:eastAsia="宋体" w:hAnsi="Times New Roman" w:cs="Times New Roman"/>
                <w:kern w:val="0"/>
                <w:szCs w:val="21"/>
              </w:rPr>
              <w:t>/</w:t>
            </w:r>
            <w:r>
              <w:rPr>
                <w:rFonts w:ascii="Times New Roman" w:eastAsia="宋体" w:hAnsi="Times New Roman" w:cs="Times New Roman"/>
                <w:kern w:val="0"/>
                <w:szCs w:val="21"/>
              </w:rPr>
              <w:t>年高浓度含盐废水处理</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270"/>
        </w:trPr>
        <w:tc>
          <w:tcPr>
            <w:tcW w:w="221" w:type="pct"/>
            <w:vMerge w:val="restar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7</w:t>
            </w:r>
          </w:p>
        </w:tc>
        <w:tc>
          <w:tcPr>
            <w:tcW w:w="794" w:type="pct"/>
            <w:vMerge w:val="restar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三废治理提标技改及资源化工程项目</w:t>
            </w:r>
          </w:p>
        </w:tc>
        <w:tc>
          <w:tcPr>
            <w:tcW w:w="1803" w:type="pct"/>
            <w:gridSpan w:val="2"/>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霜脲氰废水处理</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3.42</w:t>
            </w:r>
            <w:r>
              <w:rPr>
                <w:rFonts w:ascii="Times New Roman" w:eastAsia="宋体" w:hAnsi="Times New Roman" w:cs="Times New Roman"/>
                <w:kern w:val="0"/>
                <w:szCs w:val="21"/>
              </w:rPr>
              <w:t>万吨</w:t>
            </w:r>
            <w:r>
              <w:rPr>
                <w:rFonts w:ascii="Times New Roman" w:eastAsia="宋体" w:hAnsi="Times New Roman" w:cs="Times New Roman"/>
                <w:kern w:val="0"/>
                <w:szCs w:val="21"/>
              </w:rPr>
              <w:t>/</w:t>
            </w:r>
            <w:r>
              <w:rPr>
                <w:rFonts w:ascii="Times New Roman" w:eastAsia="宋体" w:hAnsi="Times New Roman" w:cs="Times New Roman"/>
                <w:kern w:val="0"/>
                <w:szCs w:val="21"/>
              </w:rPr>
              <w:t>年</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3.42</w:t>
            </w:r>
            <w:r>
              <w:rPr>
                <w:rFonts w:ascii="Times New Roman" w:eastAsia="宋体" w:hAnsi="Times New Roman" w:cs="Times New Roman"/>
                <w:kern w:val="0"/>
                <w:szCs w:val="21"/>
              </w:rPr>
              <w:t>万吨</w:t>
            </w:r>
            <w:r>
              <w:rPr>
                <w:rFonts w:ascii="Times New Roman" w:eastAsia="宋体" w:hAnsi="Times New Roman" w:cs="Times New Roman"/>
                <w:kern w:val="0"/>
                <w:szCs w:val="21"/>
              </w:rPr>
              <w:t>/</w:t>
            </w:r>
            <w:r>
              <w:rPr>
                <w:rFonts w:ascii="Times New Roman" w:eastAsia="宋体" w:hAnsi="Times New Roman" w:cs="Times New Roman"/>
                <w:kern w:val="0"/>
                <w:szCs w:val="21"/>
              </w:rPr>
              <w:t>年</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319"/>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1803" w:type="pct"/>
            <w:gridSpan w:val="2"/>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污水处理站蒸出水预处理</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7.2</w:t>
            </w:r>
            <w:r>
              <w:rPr>
                <w:rFonts w:ascii="Times New Roman" w:eastAsia="宋体" w:hAnsi="Times New Roman" w:cs="Times New Roman"/>
                <w:kern w:val="0"/>
                <w:szCs w:val="21"/>
              </w:rPr>
              <w:t>万吨</w:t>
            </w:r>
            <w:r>
              <w:rPr>
                <w:rFonts w:ascii="Times New Roman" w:eastAsia="宋体" w:hAnsi="Times New Roman" w:cs="Times New Roman"/>
                <w:kern w:val="0"/>
                <w:szCs w:val="21"/>
              </w:rPr>
              <w:t>/</w:t>
            </w:r>
            <w:r>
              <w:rPr>
                <w:rFonts w:ascii="Times New Roman" w:eastAsia="宋体" w:hAnsi="Times New Roman" w:cs="Times New Roman"/>
                <w:kern w:val="0"/>
                <w:szCs w:val="21"/>
              </w:rPr>
              <w:t>年</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7.2</w:t>
            </w:r>
            <w:r>
              <w:rPr>
                <w:rFonts w:ascii="Times New Roman" w:eastAsia="宋体" w:hAnsi="Times New Roman" w:cs="Times New Roman"/>
                <w:kern w:val="0"/>
                <w:szCs w:val="21"/>
              </w:rPr>
              <w:t>万吨</w:t>
            </w:r>
            <w:r>
              <w:rPr>
                <w:rFonts w:ascii="Times New Roman" w:eastAsia="宋体" w:hAnsi="Times New Roman" w:cs="Times New Roman"/>
                <w:kern w:val="0"/>
                <w:szCs w:val="21"/>
              </w:rPr>
              <w:t>/</w:t>
            </w:r>
            <w:r>
              <w:rPr>
                <w:rFonts w:ascii="Times New Roman" w:eastAsia="宋体" w:hAnsi="Times New Roman" w:cs="Times New Roman"/>
                <w:kern w:val="0"/>
                <w:szCs w:val="21"/>
              </w:rPr>
              <w:t>年</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319"/>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1803" w:type="pct"/>
            <w:gridSpan w:val="2"/>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废气处理（</w:t>
            </w:r>
            <w:r>
              <w:rPr>
                <w:rFonts w:ascii="Times New Roman" w:eastAsia="宋体" w:hAnsi="Times New Roman" w:cs="Times New Roman"/>
                <w:kern w:val="0"/>
                <w:szCs w:val="21"/>
              </w:rPr>
              <w:t>RTO</w:t>
            </w:r>
            <w:r>
              <w:rPr>
                <w:rFonts w:ascii="Times New Roman" w:eastAsia="宋体" w:hAnsi="Times New Roman" w:cs="Times New Roman"/>
                <w:kern w:val="0"/>
                <w:szCs w:val="21"/>
              </w:rPr>
              <w:t>）</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10000Nm</w:t>
            </w:r>
            <w:r>
              <w:rPr>
                <w:rFonts w:ascii="Times New Roman" w:eastAsia="宋体" w:hAnsi="Times New Roman" w:cs="Times New Roman"/>
                <w:kern w:val="0"/>
                <w:szCs w:val="21"/>
                <w:vertAlign w:val="superscript"/>
              </w:rPr>
              <w:t>3</w:t>
            </w:r>
            <w:r>
              <w:rPr>
                <w:rFonts w:ascii="Times New Roman" w:eastAsia="宋体" w:hAnsi="Times New Roman" w:cs="Times New Roman"/>
                <w:kern w:val="0"/>
                <w:szCs w:val="21"/>
              </w:rPr>
              <w:t>/h</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10000Nm</w:t>
            </w:r>
            <w:r>
              <w:rPr>
                <w:rFonts w:ascii="Times New Roman" w:eastAsia="宋体" w:hAnsi="Times New Roman" w:cs="Times New Roman"/>
                <w:kern w:val="0"/>
                <w:szCs w:val="21"/>
                <w:vertAlign w:val="superscript"/>
              </w:rPr>
              <w:t>3</w:t>
            </w:r>
            <w:r>
              <w:rPr>
                <w:rFonts w:ascii="Times New Roman" w:eastAsia="宋体" w:hAnsi="Times New Roman" w:cs="Times New Roman"/>
                <w:kern w:val="0"/>
                <w:szCs w:val="21"/>
              </w:rPr>
              <w:t>/h</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488"/>
        </w:trPr>
        <w:tc>
          <w:tcPr>
            <w:tcW w:w="221"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9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年产</w:t>
            </w:r>
            <w:r>
              <w:rPr>
                <w:rFonts w:ascii="Times New Roman" w:eastAsia="宋体" w:hAnsi="Times New Roman" w:cs="Times New Roman"/>
                <w:kern w:val="0"/>
                <w:szCs w:val="21"/>
              </w:rPr>
              <w:t>10000</w:t>
            </w:r>
            <w:r>
              <w:rPr>
                <w:rFonts w:ascii="Times New Roman" w:eastAsia="宋体" w:hAnsi="Times New Roman" w:cs="Times New Roman"/>
                <w:kern w:val="0"/>
                <w:szCs w:val="21"/>
              </w:rPr>
              <w:t>水基化环境友好型制剂加工项目</w:t>
            </w:r>
          </w:p>
        </w:tc>
        <w:tc>
          <w:tcPr>
            <w:tcW w:w="1803" w:type="pct"/>
            <w:gridSpan w:val="2"/>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水基化环境友好型制剂</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10000t/a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未建</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未建</w:t>
            </w: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否</w:t>
            </w:r>
          </w:p>
        </w:tc>
      </w:tr>
      <w:tr w:rsidR="00FB44DE">
        <w:trPr>
          <w:trHeight w:val="462"/>
        </w:trPr>
        <w:tc>
          <w:tcPr>
            <w:tcW w:w="221" w:type="pct"/>
            <w:vMerge w:val="restar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9</w:t>
            </w:r>
          </w:p>
        </w:tc>
        <w:tc>
          <w:tcPr>
            <w:tcW w:w="794" w:type="pct"/>
            <w:vMerge w:val="restar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环境综合治理及资源再生项目</w:t>
            </w:r>
          </w:p>
        </w:tc>
        <w:tc>
          <w:tcPr>
            <w:tcW w:w="661" w:type="pct"/>
            <w:tcBorders>
              <w:tl2br w:val="nil"/>
              <w:tr2bl w:val="nil"/>
            </w:tcBorders>
            <w:shd w:val="clear" w:color="auto" w:fill="auto"/>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氮氧化物资源化工程</w:t>
            </w: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硝酸（</w:t>
            </w:r>
            <w:r>
              <w:rPr>
                <w:rFonts w:ascii="Times New Roman" w:eastAsia="宋体" w:hAnsi="Times New Roman" w:cs="Times New Roman"/>
                <w:kern w:val="0"/>
                <w:szCs w:val="21"/>
              </w:rPr>
              <w:t>≥40%</w:t>
            </w:r>
            <w:r>
              <w:rPr>
                <w:rFonts w:ascii="Times New Roman" w:eastAsia="宋体" w:hAnsi="Times New Roman" w:cs="Times New Roman"/>
                <w:kern w:val="0"/>
                <w:szCs w:val="21"/>
              </w:rPr>
              <w:t>）</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172 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172 t/a</w:t>
            </w:r>
          </w:p>
        </w:tc>
        <w:tc>
          <w:tcPr>
            <w:tcW w:w="508" w:type="pct"/>
            <w:vMerge w:val="restar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与原环评一致</w:t>
            </w: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270"/>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val="restar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含铝及硫酸铵废水资源化利用工程</w:t>
            </w: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硫酸铝（以氧化铝计</w:t>
            </w:r>
            <w:r>
              <w:rPr>
                <w:rFonts w:ascii="Times New Roman" w:eastAsia="宋体" w:hAnsi="Times New Roman" w:cs="Times New Roman"/>
                <w:kern w:val="0"/>
                <w:szCs w:val="21"/>
              </w:rPr>
              <w:t>≥15.6%</w:t>
            </w:r>
            <w:r>
              <w:rPr>
                <w:rFonts w:ascii="Times New Roman" w:eastAsia="宋体" w:hAnsi="Times New Roman" w:cs="Times New Roman"/>
                <w:kern w:val="0"/>
                <w:szCs w:val="21"/>
              </w:rPr>
              <w:t>）</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1100 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1100 t/a</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462"/>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硫酸铵（</w:t>
            </w:r>
            <w:r>
              <w:rPr>
                <w:rFonts w:ascii="Times New Roman" w:eastAsia="宋体" w:hAnsi="Times New Roman" w:cs="Times New Roman"/>
                <w:kern w:val="0"/>
                <w:szCs w:val="21"/>
              </w:rPr>
              <w:t>≥95%</w:t>
            </w:r>
            <w:r>
              <w:rPr>
                <w:rFonts w:ascii="Times New Roman" w:eastAsia="宋体" w:hAnsi="Times New Roman" w:cs="Times New Roman"/>
                <w:kern w:val="0"/>
                <w:szCs w:val="21"/>
              </w:rPr>
              <w:t>）</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2940 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2940 t/a</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462"/>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tcBorders>
              <w:tl2br w:val="nil"/>
              <w:tr2bl w:val="nil"/>
            </w:tcBorders>
            <w:shd w:val="clear" w:color="auto" w:fill="auto"/>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污泥干化工程</w:t>
            </w: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干化污泥（含水率</w:t>
            </w:r>
            <w:r>
              <w:rPr>
                <w:rFonts w:ascii="Times New Roman" w:eastAsia="宋体" w:hAnsi="Times New Roman" w:cs="Times New Roman"/>
                <w:kern w:val="0"/>
                <w:szCs w:val="21"/>
              </w:rPr>
              <w:t>20%</w:t>
            </w:r>
            <w:r>
              <w:rPr>
                <w:rFonts w:ascii="Times New Roman" w:eastAsia="宋体" w:hAnsi="Times New Roman" w:cs="Times New Roman"/>
                <w:kern w:val="0"/>
                <w:szCs w:val="21"/>
              </w:rPr>
              <w:t>）</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493t/a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493t/a</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462"/>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tcBorders>
              <w:tl2br w:val="nil"/>
              <w:tr2bl w:val="nil"/>
            </w:tcBorders>
            <w:shd w:val="clear" w:color="auto" w:fill="auto"/>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乙酰丙酮回收</w:t>
            </w: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乙酰丙酮（</w:t>
            </w:r>
            <w:r>
              <w:rPr>
                <w:rFonts w:ascii="Times New Roman" w:eastAsia="宋体" w:hAnsi="Times New Roman" w:cs="Times New Roman"/>
                <w:kern w:val="0"/>
                <w:szCs w:val="21"/>
              </w:rPr>
              <w:t>≥99%</w:t>
            </w:r>
            <w:r>
              <w:rPr>
                <w:rFonts w:ascii="Times New Roman" w:eastAsia="宋体" w:hAnsi="Times New Roman" w:cs="Times New Roman"/>
                <w:kern w:val="0"/>
                <w:szCs w:val="21"/>
              </w:rPr>
              <w:t>）</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18t/a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18t/a</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462"/>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霜脲氰原料硫酸替代</w:t>
            </w:r>
          </w:p>
        </w:tc>
        <w:tc>
          <w:tcPr>
            <w:tcW w:w="2094" w:type="pct"/>
            <w:gridSpan w:val="3"/>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462"/>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智慧化危废仓库建设</w:t>
            </w:r>
          </w:p>
        </w:tc>
        <w:tc>
          <w:tcPr>
            <w:tcW w:w="114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危废库</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1100m2</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1100m2</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462"/>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综合尾气处理提标工程</w:t>
            </w:r>
          </w:p>
        </w:tc>
        <w:tc>
          <w:tcPr>
            <w:tcW w:w="2094" w:type="pct"/>
            <w:gridSpan w:val="3"/>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危废库收集的有机废气、污水处理站生化池收集的废气，以及造粒焚烧经旋风除尘</w:t>
            </w:r>
            <w:r>
              <w:rPr>
                <w:rFonts w:ascii="Times New Roman" w:eastAsia="宋体" w:hAnsi="Times New Roman" w:cs="Times New Roman"/>
                <w:kern w:val="0"/>
                <w:szCs w:val="21"/>
              </w:rPr>
              <w:t>+</w:t>
            </w:r>
            <w:r>
              <w:rPr>
                <w:rFonts w:ascii="Times New Roman" w:eastAsia="宋体" w:hAnsi="Times New Roman" w:cs="Times New Roman"/>
                <w:kern w:val="0"/>
                <w:szCs w:val="21"/>
              </w:rPr>
              <w:t>二级碱洗</w:t>
            </w:r>
            <w:r>
              <w:rPr>
                <w:rFonts w:ascii="Times New Roman" w:eastAsia="宋体" w:hAnsi="Times New Roman" w:cs="Times New Roman"/>
                <w:kern w:val="0"/>
                <w:szCs w:val="21"/>
              </w:rPr>
              <w:t>+</w:t>
            </w:r>
            <w:r>
              <w:rPr>
                <w:rFonts w:ascii="Times New Roman" w:eastAsia="宋体" w:hAnsi="Times New Roman" w:cs="Times New Roman"/>
                <w:kern w:val="0"/>
                <w:szCs w:val="21"/>
              </w:rPr>
              <w:t>活性炭吸附处理后的废气进行</w:t>
            </w:r>
            <w:r>
              <w:rPr>
                <w:rFonts w:ascii="Times New Roman" w:eastAsia="宋体" w:hAnsi="Times New Roman" w:cs="Times New Roman"/>
                <w:kern w:val="0"/>
                <w:szCs w:val="21"/>
              </w:rPr>
              <w:t>RTO</w:t>
            </w:r>
            <w:r>
              <w:rPr>
                <w:rFonts w:ascii="Times New Roman" w:eastAsia="宋体" w:hAnsi="Times New Roman" w:cs="Times New Roman"/>
                <w:kern w:val="0"/>
                <w:szCs w:val="21"/>
              </w:rPr>
              <w:t>焚烧</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462"/>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环保智慧化平台建设</w:t>
            </w:r>
          </w:p>
        </w:tc>
        <w:tc>
          <w:tcPr>
            <w:tcW w:w="2094" w:type="pct"/>
            <w:gridSpan w:val="3"/>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462"/>
        </w:trPr>
        <w:tc>
          <w:tcPr>
            <w:tcW w:w="221"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94"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61"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代森锰锌</w:t>
            </w:r>
            <w:r>
              <w:rPr>
                <w:rFonts w:ascii="Times New Roman" w:eastAsia="宋体" w:hAnsi="Times New Roman" w:cs="Times New Roman"/>
                <w:kern w:val="0"/>
                <w:szCs w:val="21"/>
              </w:rPr>
              <w:t>90%</w:t>
            </w:r>
            <w:r>
              <w:rPr>
                <w:rFonts w:ascii="Times New Roman" w:eastAsia="宋体" w:hAnsi="Times New Roman" w:cs="Times New Roman"/>
                <w:kern w:val="0"/>
                <w:szCs w:val="21"/>
              </w:rPr>
              <w:t>原药及</w:t>
            </w:r>
            <w:r>
              <w:rPr>
                <w:rFonts w:ascii="Times New Roman" w:eastAsia="宋体" w:hAnsi="Times New Roman" w:cs="Times New Roman"/>
                <w:kern w:val="0"/>
                <w:szCs w:val="21"/>
              </w:rPr>
              <w:t>82%WP</w:t>
            </w:r>
            <w:r>
              <w:rPr>
                <w:rFonts w:ascii="Times New Roman" w:eastAsia="宋体" w:hAnsi="Times New Roman" w:cs="Times New Roman"/>
                <w:kern w:val="0"/>
                <w:szCs w:val="21"/>
              </w:rPr>
              <w:t>产品排气筒改造</w:t>
            </w:r>
          </w:p>
        </w:tc>
        <w:tc>
          <w:tcPr>
            <w:tcW w:w="2094" w:type="pct"/>
            <w:gridSpan w:val="3"/>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大喷雾塔增设</w:t>
            </w:r>
            <w:r>
              <w:rPr>
                <w:rFonts w:ascii="Times New Roman" w:eastAsia="宋体" w:hAnsi="Times New Roman" w:cs="Times New Roman"/>
                <w:kern w:val="0"/>
                <w:szCs w:val="21"/>
              </w:rPr>
              <w:t>1</w:t>
            </w:r>
            <w:r>
              <w:rPr>
                <w:rFonts w:ascii="Times New Roman" w:eastAsia="宋体" w:hAnsi="Times New Roman" w:cs="Times New Roman"/>
                <w:kern w:val="0"/>
                <w:szCs w:val="21"/>
              </w:rPr>
              <w:t>根排气筒排放，同时，将现有</w:t>
            </w:r>
            <w:r>
              <w:rPr>
                <w:rFonts w:ascii="Times New Roman" w:eastAsia="宋体" w:hAnsi="Times New Roman" w:cs="Times New Roman"/>
                <w:kern w:val="0"/>
                <w:szCs w:val="21"/>
              </w:rPr>
              <w:t>10</w:t>
            </w:r>
            <w:r>
              <w:rPr>
                <w:rFonts w:ascii="Times New Roman" w:eastAsia="宋体" w:hAnsi="Times New Roman" w:cs="Times New Roman"/>
                <w:kern w:val="0"/>
                <w:szCs w:val="21"/>
              </w:rPr>
              <w:t>台耙干机产生的无组织粉尘全部收集，经过新增的</w:t>
            </w:r>
            <w:r>
              <w:rPr>
                <w:rFonts w:ascii="Times New Roman" w:eastAsia="宋体" w:hAnsi="Times New Roman" w:cs="Times New Roman"/>
                <w:kern w:val="0"/>
                <w:szCs w:val="21"/>
              </w:rPr>
              <w:t>1</w:t>
            </w:r>
            <w:r>
              <w:rPr>
                <w:rFonts w:ascii="Times New Roman" w:eastAsia="宋体" w:hAnsi="Times New Roman" w:cs="Times New Roman"/>
                <w:kern w:val="0"/>
                <w:szCs w:val="21"/>
              </w:rPr>
              <w:t>台布袋除尘器处理后，通过</w:t>
            </w:r>
            <w:r>
              <w:rPr>
                <w:rFonts w:ascii="Times New Roman" w:eastAsia="宋体" w:hAnsi="Times New Roman" w:cs="Times New Roman"/>
                <w:kern w:val="0"/>
                <w:szCs w:val="21"/>
              </w:rPr>
              <w:t>1</w:t>
            </w:r>
            <w:r>
              <w:rPr>
                <w:rFonts w:ascii="Times New Roman" w:eastAsia="宋体" w:hAnsi="Times New Roman" w:cs="Times New Roman"/>
                <w:kern w:val="0"/>
                <w:szCs w:val="21"/>
              </w:rPr>
              <w:t>根排气筒排放</w:t>
            </w:r>
          </w:p>
        </w:tc>
        <w:tc>
          <w:tcPr>
            <w:tcW w:w="508"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488"/>
        </w:trPr>
        <w:tc>
          <w:tcPr>
            <w:tcW w:w="221"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w:t>
            </w:r>
          </w:p>
        </w:tc>
        <w:tc>
          <w:tcPr>
            <w:tcW w:w="79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年产</w:t>
            </w:r>
            <w:r>
              <w:rPr>
                <w:rFonts w:ascii="Times New Roman" w:eastAsia="宋体" w:hAnsi="Times New Roman" w:cs="Times New Roman"/>
                <w:kern w:val="0"/>
                <w:szCs w:val="21"/>
              </w:rPr>
              <w:t>12000</w:t>
            </w:r>
            <w:r>
              <w:rPr>
                <w:rFonts w:ascii="Times New Roman" w:eastAsia="宋体" w:hAnsi="Times New Roman" w:cs="Times New Roman"/>
                <w:kern w:val="0"/>
                <w:szCs w:val="21"/>
              </w:rPr>
              <w:t>吨三乙膦酸铝原药技改项目</w:t>
            </w:r>
          </w:p>
        </w:tc>
        <w:tc>
          <w:tcPr>
            <w:tcW w:w="1803" w:type="pct"/>
            <w:gridSpan w:val="2"/>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三乙膦酸铝原药</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12000t/a</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12000t/a</w:t>
            </w:r>
          </w:p>
        </w:tc>
        <w:tc>
          <w:tcPr>
            <w:tcW w:w="508"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与原环评一致</w:t>
            </w: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488"/>
        </w:trPr>
        <w:tc>
          <w:tcPr>
            <w:tcW w:w="221"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11</w:t>
            </w:r>
          </w:p>
        </w:tc>
        <w:tc>
          <w:tcPr>
            <w:tcW w:w="79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30t/d</w:t>
            </w:r>
            <w:r>
              <w:rPr>
                <w:rFonts w:ascii="Times New Roman" w:eastAsia="宋体" w:hAnsi="Times New Roman" w:cs="Times New Roman"/>
                <w:kern w:val="0"/>
                <w:szCs w:val="21"/>
              </w:rPr>
              <w:t>含盐废水焚烧处理和智能化危废仓库技改项目</w:t>
            </w:r>
          </w:p>
        </w:tc>
        <w:tc>
          <w:tcPr>
            <w:tcW w:w="1803" w:type="pct"/>
            <w:gridSpan w:val="2"/>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焚烧炉</w:t>
            </w:r>
            <w:r>
              <w:rPr>
                <w:rFonts w:ascii="Times New Roman" w:eastAsia="宋体" w:hAnsi="Times New Roman" w:cs="Times New Roman"/>
                <w:kern w:val="0"/>
                <w:szCs w:val="21"/>
              </w:rPr>
              <w:t>1</w:t>
            </w:r>
            <w:r>
              <w:rPr>
                <w:rFonts w:ascii="Times New Roman" w:eastAsia="宋体" w:hAnsi="Times New Roman" w:cs="Times New Roman"/>
                <w:kern w:val="0"/>
                <w:szCs w:val="21"/>
              </w:rPr>
              <w:t>台</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处理规模</w:t>
            </w:r>
            <w:r>
              <w:rPr>
                <w:rFonts w:ascii="Times New Roman" w:eastAsia="宋体" w:hAnsi="Times New Roman" w:cs="Times New Roman"/>
                <w:kern w:val="0"/>
                <w:szCs w:val="21"/>
              </w:rPr>
              <w:t>30t/d</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30t/d</w:t>
            </w:r>
            <w:r>
              <w:rPr>
                <w:rFonts w:ascii="Times New Roman" w:eastAsia="宋体" w:hAnsi="Times New Roman" w:cs="Times New Roman"/>
                <w:kern w:val="0"/>
                <w:szCs w:val="21"/>
              </w:rPr>
              <w:t>（正在建设中）</w:t>
            </w:r>
          </w:p>
        </w:tc>
        <w:tc>
          <w:tcPr>
            <w:tcW w:w="508"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与原环评一致</w:t>
            </w: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r w:rsidR="00FB44DE">
        <w:trPr>
          <w:trHeight w:val="270"/>
        </w:trPr>
        <w:tc>
          <w:tcPr>
            <w:tcW w:w="221"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12</w:t>
            </w:r>
          </w:p>
        </w:tc>
        <w:tc>
          <w:tcPr>
            <w:tcW w:w="79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环境影响后评价项目</w:t>
            </w:r>
          </w:p>
        </w:tc>
        <w:tc>
          <w:tcPr>
            <w:tcW w:w="1803" w:type="pct"/>
            <w:gridSpan w:val="2"/>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444"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50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723"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是</w:t>
            </w:r>
          </w:p>
        </w:tc>
      </w:tr>
    </w:tbl>
    <w:p w:rsidR="00FB44DE" w:rsidRDefault="00FB44DE">
      <w:pPr>
        <w:spacing w:line="360" w:lineRule="auto"/>
        <w:rPr>
          <w:rFonts w:ascii="Times New Roman" w:eastAsia="宋体" w:hAnsi="Times New Roman" w:cs="Times New Roman"/>
          <w:sz w:val="24"/>
          <w:szCs w:val="24"/>
        </w:rPr>
      </w:pPr>
    </w:p>
    <w:p w:rsidR="00FB44DE" w:rsidRDefault="005F781E">
      <w:pPr>
        <w:spacing w:afterLines="50" w:after="156" w:line="360" w:lineRule="auto"/>
        <w:outlineLvl w:val="2"/>
        <w:rPr>
          <w:rFonts w:ascii="Times New Roman" w:eastAsia="宋体" w:hAnsi="Times New Roman" w:cs="Times New Roman"/>
          <w:b/>
          <w:sz w:val="28"/>
          <w:szCs w:val="24"/>
        </w:rPr>
      </w:pPr>
      <w:r>
        <w:rPr>
          <w:rFonts w:ascii="Times New Roman" w:eastAsia="宋体" w:hAnsi="Times New Roman" w:cs="Times New Roman"/>
          <w:b/>
          <w:sz w:val="28"/>
          <w:szCs w:val="24"/>
        </w:rPr>
        <w:t>3.2.3</w:t>
      </w:r>
      <w:r>
        <w:rPr>
          <w:rFonts w:ascii="Times New Roman" w:eastAsia="宋体" w:hAnsi="Times New Roman" w:cs="Times New Roman"/>
          <w:b/>
          <w:sz w:val="28"/>
          <w:szCs w:val="24"/>
        </w:rPr>
        <w:t>项目地点</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利民公司各项目建设地点均和原环评一致，建设在新沂市化工产业集聚区唐店片区，项目地点未发生变动。</w:t>
      </w:r>
    </w:p>
    <w:p w:rsidR="00FB44DE" w:rsidRDefault="005F781E">
      <w:pPr>
        <w:spacing w:afterLines="50" w:after="156" w:line="360" w:lineRule="auto"/>
        <w:outlineLvl w:val="2"/>
        <w:rPr>
          <w:rFonts w:ascii="Times New Roman" w:eastAsia="宋体" w:hAnsi="Times New Roman" w:cs="Times New Roman"/>
          <w:b/>
          <w:sz w:val="28"/>
          <w:szCs w:val="24"/>
        </w:rPr>
      </w:pPr>
      <w:r>
        <w:rPr>
          <w:rFonts w:ascii="Times New Roman" w:eastAsia="宋体" w:hAnsi="Times New Roman" w:cs="Times New Roman"/>
          <w:b/>
          <w:sz w:val="28"/>
          <w:szCs w:val="24"/>
        </w:rPr>
        <w:t>3.2.4</w:t>
      </w:r>
      <w:r>
        <w:rPr>
          <w:rFonts w:ascii="Times New Roman" w:eastAsia="宋体" w:hAnsi="Times New Roman" w:cs="Times New Roman"/>
          <w:b/>
          <w:sz w:val="28"/>
          <w:szCs w:val="24"/>
        </w:rPr>
        <w:t>生产工艺</w:t>
      </w:r>
    </w:p>
    <w:p w:rsidR="00FB44DE" w:rsidRDefault="005F781E">
      <w:pPr>
        <w:spacing w:afterLines="50" w:after="156" w:line="360" w:lineRule="auto"/>
        <w:outlineLvl w:val="2"/>
        <w:rPr>
          <w:rFonts w:ascii="Times New Roman" w:eastAsia="宋体" w:hAnsi="Times New Roman" w:cs="Times New Roman"/>
          <w:b/>
          <w:sz w:val="28"/>
          <w:szCs w:val="24"/>
        </w:rPr>
      </w:pPr>
      <w:r>
        <w:rPr>
          <w:rFonts w:ascii="Times New Roman" w:eastAsia="宋体" w:hAnsi="Times New Roman" w:cs="Times New Roman"/>
          <w:b/>
          <w:sz w:val="28"/>
          <w:szCs w:val="24"/>
        </w:rPr>
        <w:t>3.2.4.1</w:t>
      </w:r>
      <w:r>
        <w:rPr>
          <w:rFonts w:ascii="Times New Roman" w:eastAsia="宋体" w:hAnsi="Times New Roman" w:cs="Times New Roman"/>
          <w:b/>
          <w:sz w:val="28"/>
          <w:szCs w:val="24"/>
        </w:rPr>
        <w:t>原辅料使用情况</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lastRenderedPageBreak/>
        <w:t>噻虫啉合成原料中的荒酸二甲酯环评中为合成，实际生产为外购，霜脲氰合成原料中的氰乙酰环评中为合成，实际生产为外购，基本为工艺缩减导致的原辅料种类减少，不涉及新增污染物，环境影响变化趋好。该变化已在后评价报告中予以描述，因此各项目使用原辅料均和原后评价及环评一致。</w:t>
      </w:r>
    </w:p>
    <w:p w:rsidR="00FB44DE" w:rsidRDefault="005F781E">
      <w:pPr>
        <w:spacing w:afterLines="50" w:after="156" w:line="360" w:lineRule="auto"/>
        <w:outlineLvl w:val="2"/>
        <w:rPr>
          <w:rFonts w:ascii="Times New Roman" w:eastAsia="宋体" w:hAnsi="Times New Roman" w:cs="Times New Roman"/>
          <w:b/>
          <w:sz w:val="28"/>
          <w:szCs w:val="24"/>
        </w:rPr>
      </w:pPr>
      <w:r>
        <w:rPr>
          <w:rFonts w:ascii="Times New Roman" w:eastAsia="宋体" w:hAnsi="Times New Roman" w:cs="Times New Roman"/>
          <w:b/>
          <w:sz w:val="28"/>
          <w:szCs w:val="24"/>
        </w:rPr>
        <w:t>3.2.4.2</w:t>
      </w:r>
      <w:r>
        <w:rPr>
          <w:rFonts w:ascii="Times New Roman" w:eastAsia="宋体" w:hAnsi="Times New Roman" w:cs="Times New Roman"/>
          <w:b/>
          <w:sz w:val="28"/>
          <w:szCs w:val="24"/>
        </w:rPr>
        <w:t>生产设备情况</w:t>
      </w:r>
    </w:p>
    <w:p w:rsidR="00FB44DE" w:rsidRDefault="005F781E">
      <w:pPr>
        <w:spacing w:line="360" w:lineRule="auto"/>
        <w:jc w:val="center"/>
        <w:rPr>
          <w:rFonts w:ascii="Times New Roman" w:eastAsia="宋体" w:hAnsi="Times New Roman" w:cs="Times New Roman"/>
        </w:rPr>
      </w:pPr>
      <w:r>
        <w:rPr>
          <w:rFonts w:ascii="Times New Roman" w:eastAsia="宋体" w:hAnsi="Times New Roman" w:cs="Times New Roman"/>
          <w:b/>
          <w:sz w:val="24"/>
          <w:szCs w:val="24"/>
        </w:rPr>
        <w:t>表</w:t>
      </w:r>
      <w:r>
        <w:rPr>
          <w:rFonts w:ascii="Times New Roman" w:eastAsia="宋体" w:hAnsi="Times New Roman" w:cs="Times New Roman"/>
          <w:b/>
          <w:sz w:val="24"/>
          <w:szCs w:val="24"/>
        </w:rPr>
        <w:t>3.2-3</w:t>
      </w:r>
      <w:r>
        <w:rPr>
          <w:rFonts w:ascii="Times New Roman" w:eastAsia="宋体" w:hAnsi="Times New Roman" w:cs="Times New Roman"/>
          <w:b/>
          <w:sz w:val="24"/>
          <w:szCs w:val="24"/>
        </w:rPr>
        <w:t>环评与实际建设项目规模前后对照表</w:t>
      </w:r>
    </w:p>
    <w:tbl>
      <w:tblPr>
        <w:tblW w:w="5000" w:type="pct"/>
        <w:tblLayout w:type="fixed"/>
        <w:tblLook w:val="04A0" w:firstRow="1" w:lastRow="0" w:firstColumn="1" w:lastColumn="0" w:noHBand="0" w:noVBand="1"/>
      </w:tblPr>
      <w:tblGrid>
        <w:gridCol w:w="845"/>
        <w:gridCol w:w="2126"/>
        <w:gridCol w:w="1844"/>
        <w:gridCol w:w="993"/>
        <w:gridCol w:w="1983"/>
        <w:gridCol w:w="1986"/>
        <w:gridCol w:w="703"/>
        <w:gridCol w:w="974"/>
        <w:gridCol w:w="2494"/>
      </w:tblGrid>
      <w:tr w:rsidR="005F781E" w:rsidRPr="005F781E" w:rsidTr="00587D6F">
        <w:trPr>
          <w:trHeight w:val="255"/>
          <w:tblHeader/>
        </w:trPr>
        <w:tc>
          <w:tcPr>
            <w:tcW w:w="3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b/>
                <w:bCs/>
                <w:kern w:val="0"/>
                <w:sz w:val="20"/>
                <w:szCs w:val="20"/>
              </w:rPr>
            </w:pPr>
            <w:r w:rsidRPr="005F781E">
              <w:rPr>
                <w:rFonts w:ascii="宋体" w:eastAsia="宋体" w:hAnsi="宋体" w:cs="Times New Roman" w:hint="eastAsia"/>
                <w:b/>
                <w:bCs/>
                <w:kern w:val="0"/>
                <w:sz w:val="20"/>
                <w:szCs w:val="20"/>
              </w:rPr>
              <w:t>车间名称</w:t>
            </w:r>
          </w:p>
        </w:tc>
        <w:tc>
          <w:tcPr>
            <w:tcW w:w="1779" w:type="pct"/>
            <w:gridSpan w:val="3"/>
            <w:tcBorders>
              <w:top w:val="single" w:sz="4" w:space="0" w:color="auto"/>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b/>
                <w:bCs/>
                <w:kern w:val="0"/>
                <w:sz w:val="20"/>
                <w:szCs w:val="20"/>
              </w:rPr>
            </w:pPr>
            <w:r w:rsidRPr="005F781E">
              <w:rPr>
                <w:rFonts w:ascii="宋体" w:eastAsia="宋体" w:hAnsi="宋体" w:cs="Times New Roman" w:hint="eastAsia"/>
                <w:b/>
                <w:bCs/>
                <w:kern w:val="0"/>
                <w:sz w:val="20"/>
                <w:szCs w:val="20"/>
              </w:rPr>
              <w:t>变动前</w:t>
            </w:r>
          </w:p>
        </w:tc>
        <w:tc>
          <w:tcPr>
            <w:tcW w:w="1675" w:type="pct"/>
            <w:gridSpan w:val="3"/>
            <w:tcBorders>
              <w:top w:val="single" w:sz="4" w:space="0" w:color="auto"/>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b/>
                <w:bCs/>
                <w:kern w:val="0"/>
                <w:sz w:val="20"/>
                <w:szCs w:val="20"/>
              </w:rPr>
            </w:pPr>
            <w:r w:rsidRPr="005F781E">
              <w:rPr>
                <w:rFonts w:ascii="宋体" w:eastAsia="宋体" w:hAnsi="宋体" w:cs="Times New Roman" w:hint="eastAsia"/>
                <w:b/>
                <w:bCs/>
                <w:kern w:val="0"/>
                <w:sz w:val="20"/>
                <w:szCs w:val="20"/>
              </w:rPr>
              <w:t>变动后</w:t>
            </w:r>
          </w:p>
        </w:tc>
        <w:tc>
          <w:tcPr>
            <w:tcW w:w="3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b/>
                <w:bCs/>
                <w:kern w:val="0"/>
                <w:sz w:val="20"/>
                <w:szCs w:val="20"/>
              </w:rPr>
            </w:pPr>
            <w:r w:rsidRPr="005F781E">
              <w:rPr>
                <w:rFonts w:ascii="宋体" w:eastAsia="宋体" w:hAnsi="宋体" w:cs="Times New Roman" w:hint="eastAsia"/>
                <w:b/>
                <w:bCs/>
                <w:kern w:val="0"/>
                <w:sz w:val="20"/>
                <w:szCs w:val="20"/>
              </w:rPr>
              <w:t>变动情况</w:t>
            </w:r>
          </w:p>
        </w:tc>
        <w:tc>
          <w:tcPr>
            <w:tcW w:w="8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b/>
                <w:bCs/>
                <w:kern w:val="0"/>
                <w:sz w:val="20"/>
                <w:szCs w:val="20"/>
              </w:rPr>
            </w:pPr>
            <w:r w:rsidRPr="005F781E">
              <w:rPr>
                <w:rFonts w:ascii="宋体" w:eastAsia="宋体" w:hAnsi="宋体" w:cs="Times New Roman" w:hint="eastAsia"/>
                <w:b/>
                <w:bCs/>
                <w:kern w:val="0"/>
                <w:sz w:val="20"/>
                <w:szCs w:val="20"/>
              </w:rPr>
              <w:t>备注</w:t>
            </w:r>
          </w:p>
        </w:tc>
      </w:tr>
      <w:tr w:rsidR="005F781E" w:rsidRPr="005F781E" w:rsidTr="00587D6F">
        <w:trPr>
          <w:trHeight w:val="255"/>
          <w:tblHeader/>
        </w:trPr>
        <w:tc>
          <w:tcPr>
            <w:tcW w:w="3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b/>
                <w:bCs/>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b/>
                <w:bCs/>
                <w:kern w:val="0"/>
                <w:sz w:val="20"/>
                <w:szCs w:val="20"/>
              </w:rPr>
            </w:pPr>
            <w:r w:rsidRPr="005F781E">
              <w:rPr>
                <w:rFonts w:ascii="宋体" w:eastAsia="宋体" w:hAnsi="宋体" w:cs="Times New Roman" w:hint="eastAsia"/>
                <w:b/>
                <w:bCs/>
                <w:kern w:val="0"/>
                <w:sz w:val="20"/>
                <w:szCs w:val="20"/>
              </w:rPr>
              <w:t>设备名称</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b/>
                <w:bCs/>
                <w:kern w:val="0"/>
                <w:sz w:val="20"/>
                <w:szCs w:val="20"/>
              </w:rPr>
            </w:pPr>
            <w:r w:rsidRPr="005F781E">
              <w:rPr>
                <w:rFonts w:ascii="宋体" w:eastAsia="宋体" w:hAnsi="宋体" w:cs="Times New Roman" w:hint="eastAsia"/>
                <w:b/>
                <w:bCs/>
                <w:kern w:val="0"/>
                <w:sz w:val="20"/>
                <w:szCs w:val="20"/>
              </w:rPr>
              <w:t>参数</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b/>
                <w:bCs/>
                <w:kern w:val="0"/>
                <w:sz w:val="20"/>
                <w:szCs w:val="20"/>
              </w:rPr>
            </w:pPr>
            <w:r w:rsidRPr="005F781E">
              <w:rPr>
                <w:rFonts w:ascii="宋体" w:eastAsia="宋体" w:hAnsi="宋体" w:cs="Times New Roman" w:hint="eastAsia"/>
                <w:b/>
                <w:bCs/>
                <w:kern w:val="0"/>
                <w:sz w:val="20"/>
                <w:szCs w:val="20"/>
              </w:rPr>
              <w:t>数量</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b/>
                <w:bCs/>
                <w:kern w:val="0"/>
                <w:sz w:val="20"/>
                <w:szCs w:val="20"/>
              </w:rPr>
            </w:pPr>
            <w:r w:rsidRPr="005F781E">
              <w:rPr>
                <w:rFonts w:ascii="宋体" w:eastAsia="宋体" w:hAnsi="宋体" w:cs="Times New Roman" w:hint="eastAsia"/>
                <w:b/>
                <w:bCs/>
                <w:kern w:val="0"/>
                <w:sz w:val="20"/>
                <w:szCs w:val="20"/>
              </w:rPr>
              <w:t>设备名称</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b/>
                <w:bCs/>
                <w:kern w:val="0"/>
                <w:sz w:val="20"/>
                <w:szCs w:val="20"/>
              </w:rPr>
            </w:pPr>
            <w:r w:rsidRPr="005F781E">
              <w:rPr>
                <w:rFonts w:ascii="宋体" w:eastAsia="宋体" w:hAnsi="宋体" w:cs="Times New Roman" w:hint="eastAsia"/>
                <w:b/>
                <w:bCs/>
                <w:kern w:val="0"/>
                <w:sz w:val="20"/>
                <w:szCs w:val="20"/>
              </w:rPr>
              <w:t>参数</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b/>
                <w:bCs/>
                <w:kern w:val="0"/>
                <w:sz w:val="20"/>
                <w:szCs w:val="20"/>
              </w:rPr>
            </w:pPr>
            <w:r w:rsidRPr="005F781E">
              <w:rPr>
                <w:rFonts w:ascii="宋体" w:eastAsia="宋体" w:hAnsi="宋体" w:cs="Times New Roman" w:hint="eastAsia"/>
                <w:b/>
                <w:bCs/>
                <w:kern w:val="0"/>
                <w:sz w:val="20"/>
                <w:szCs w:val="20"/>
              </w:rPr>
              <w:t>数量</w:t>
            </w:r>
          </w:p>
        </w:tc>
        <w:tc>
          <w:tcPr>
            <w:tcW w:w="3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b/>
                <w:bCs/>
                <w:kern w:val="0"/>
                <w:sz w:val="20"/>
                <w:szCs w:val="20"/>
              </w:rPr>
            </w:pPr>
          </w:p>
        </w:tc>
        <w:tc>
          <w:tcPr>
            <w:tcW w:w="8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b/>
                <w:bCs/>
                <w:kern w:val="0"/>
                <w:sz w:val="20"/>
                <w:szCs w:val="20"/>
              </w:rPr>
            </w:pPr>
          </w:p>
        </w:tc>
      </w:tr>
      <w:tr w:rsidR="005F781E" w:rsidRPr="005F781E" w:rsidTr="00587D6F">
        <w:trPr>
          <w:trHeight w:val="255"/>
        </w:trPr>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一车间（络合态代森锰锌车间）</w:t>
            </w: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45</w:t>
            </w:r>
            <w:r w:rsidRPr="005F781E">
              <w:rPr>
                <w:rFonts w:ascii="宋体" w:eastAsia="宋体" w:hAnsi="宋体" w:cs="Times New Roman" w:hint="eastAsia"/>
                <w:kern w:val="0"/>
                <w:sz w:val="20"/>
                <w:szCs w:val="20"/>
              </w:rPr>
              <w:t>度工艺热水箱</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3000*4000*3000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45</w:t>
            </w:r>
            <w:r w:rsidRPr="005F781E">
              <w:rPr>
                <w:rFonts w:ascii="宋体" w:eastAsia="宋体" w:hAnsi="宋体" w:cs="Times New Roman" w:hint="eastAsia"/>
                <w:kern w:val="0"/>
                <w:sz w:val="20"/>
                <w:szCs w:val="20"/>
              </w:rPr>
              <w:t>度工艺热水箱</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3000*4000*3000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辅助设备、不产污，许可证未填报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75</w:t>
            </w:r>
            <w:r w:rsidRPr="005F781E">
              <w:rPr>
                <w:rFonts w:ascii="宋体" w:eastAsia="宋体" w:hAnsi="宋体" w:cs="Times New Roman" w:hint="eastAsia"/>
                <w:kern w:val="0"/>
                <w:sz w:val="20"/>
                <w:szCs w:val="20"/>
              </w:rPr>
              <w:t>度工艺热水箱</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3000*4000*3000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75</w:t>
            </w:r>
            <w:r w:rsidRPr="005F781E">
              <w:rPr>
                <w:rFonts w:ascii="宋体" w:eastAsia="宋体" w:hAnsi="宋体" w:cs="Times New Roman" w:hint="eastAsia"/>
                <w:kern w:val="0"/>
                <w:sz w:val="20"/>
                <w:szCs w:val="20"/>
              </w:rPr>
              <w:t>度工艺热水箱</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3000*4000*3000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55%</w:t>
            </w:r>
            <w:r w:rsidRPr="005F781E">
              <w:rPr>
                <w:rFonts w:ascii="宋体" w:eastAsia="宋体" w:hAnsi="宋体" w:cs="Times New Roman" w:hint="eastAsia"/>
                <w:kern w:val="0"/>
                <w:sz w:val="20"/>
                <w:szCs w:val="20"/>
              </w:rPr>
              <w:t>乙二胺中间槽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V=56</w:t>
            </w:r>
            <w:r w:rsidRPr="005F781E">
              <w:rPr>
                <w:rFonts w:ascii="宋体" w:eastAsia="宋体" w:hAnsi="宋体" w:cs="Times New Roman" w:hint="eastAsia"/>
                <w:kern w:val="0"/>
                <w:sz w:val="20"/>
                <w:szCs w:val="20"/>
              </w:rPr>
              <w:t>立方</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55%</w:t>
            </w:r>
            <w:r w:rsidRPr="005F781E">
              <w:rPr>
                <w:rFonts w:ascii="宋体" w:eastAsia="宋体" w:hAnsi="宋体" w:cs="Times New Roman" w:hint="eastAsia"/>
                <w:kern w:val="0"/>
                <w:sz w:val="20"/>
                <w:szCs w:val="20"/>
              </w:rPr>
              <w:t>乙二胺中间槽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V=56</w:t>
            </w:r>
            <w:r w:rsidRPr="005F781E">
              <w:rPr>
                <w:rFonts w:ascii="宋体" w:eastAsia="宋体" w:hAnsi="宋体" w:cs="Times New Roman" w:hint="eastAsia"/>
                <w:kern w:val="0"/>
                <w:sz w:val="20"/>
                <w:szCs w:val="20"/>
              </w:rPr>
              <w:t>立方</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99%</w:t>
            </w:r>
            <w:r w:rsidRPr="005F781E">
              <w:rPr>
                <w:rFonts w:ascii="宋体" w:eastAsia="宋体" w:hAnsi="宋体" w:cs="Times New Roman" w:hint="eastAsia"/>
                <w:kern w:val="0"/>
                <w:sz w:val="20"/>
                <w:szCs w:val="20"/>
              </w:rPr>
              <w:t>乙二胺中间槽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V=30</w:t>
            </w:r>
            <w:r w:rsidRPr="005F781E">
              <w:rPr>
                <w:rFonts w:ascii="宋体" w:eastAsia="宋体" w:hAnsi="宋体" w:cs="Times New Roman" w:hint="eastAsia"/>
                <w:kern w:val="0"/>
                <w:sz w:val="20"/>
                <w:szCs w:val="20"/>
              </w:rPr>
              <w:t>立方</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99%</w:t>
            </w:r>
            <w:r w:rsidRPr="005F781E">
              <w:rPr>
                <w:rFonts w:ascii="宋体" w:eastAsia="宋体" w:hAnsi="宋体" w:cs="Times New Roman" w:hint="eastAsia"/>
                <w:kern w:val="0"/>
                <w:sz w:val="20"/>
                <w:szCs w:val="20"/>
              </w:rPr>
              <w:t>乙二胺中间槽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V=30</w:t>
            </w:r>
            <w:r w:rsidRPr="005F781E">
              <w:rPr>
                <w:rFonts w:ascii="宋体" w:eastAsia="宋体" w:hAnsi="宋体" w:cs="Times New Roman" w:hint="eastAsia"/>
                <w:kern w:val="0"/>
                <w:sz w:val="20"/>
                <w:szCs w:val="20"/>
              </w:rPr>
              <w:t>立方</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MVR</w:t>
            </w:r>
            <w:r w:rsidRPr="005F781E">
              <w:rPr>
                <w:rFonts w:ascii="宋体" w:eastAsia="宋体" w:hAnsi="宋体" w:cs="Times New Roman" w:hint="eastAsia"/>
                <w:kern w:val="0"/>
                <w:sz w:val="20"/>
                <w:szCs w:val="20"/>
              </w:rPr>
              <w:t>降膜换热器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710m²</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MVR</w:t>
            </w:r>
            <w:r w:rsidRPr="005F781E">
              <w:rPr>
                <w:rFonts w:ascii="宋体" w:eastAsia="宋体" w:hAnsi="宋体" w:cs="Times New Roman" w:hint="eastAsia"/>
                <w:kern w:val="0"/>
                <w:sz w:val="20"/>
                <w:szCs w:val="20"/>
              </w:rPr>
              <w:t>降膜换热器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710m²</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MVR</w:t>
            </w:r>
            <w:r w:rsidRPr="005F781E">
              <w:rPr>
                <w:rFonts w:ascii="宋体" w:eastAsia="宋体" w:hAnsi="宋体" w:cs="Times New Roman" w:hint="eastAsia"/>
                <w:kern w:val="0"/>
                <w:sz w:val="20"/>
                <w:szCs w:val="20"/>
              </w:rPr>
              <w:t>结晶分离器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63.3m³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MVR</w:t>
            </w:r>
            <w:r w:rsidRPr="005F781E">
              <w:rPr>
                <w:rFonts w:ascii="宋体" w:eastAsia="宋体" w:hAnsi="宋体" w:cs="Times New Roman" w:hint="eastAsia"/>
                <w:kern w:val="0"/>
                <w:sz w:val="20"/>
                <w:szCs w:val="20"/>
              </w:rPr>
              <w:t>结晶分离器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63.3m³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MVR</w:t>
            </w:r>
            <w:r w:rsidRPr="005F781E">
              <w:rPr>
                <w:rFonts w:ascii="宋体" w:eastAsia="宋体" w:hAnsi="宋体" w:cs="Times New Roman" w:hint="eastAsia"/>
                <w:kern w:val="0"/>
                <w:sz w:val="20"/>
                <w:szCs w:val="20"/>
              </w:rPr>
              <w:t>母液罐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0.74m³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MVR</w:t>
            </w:r>
            <w:r w:rsidRPr="005F781E">
              <w:rPr>
                <w:rFonts w:ascii="宋体" w:eastAsia="宋体" w:hAnsi="宋体" w:cs="Times New Roman" w:hint="eastAsia"/>
                <w:kern w:val="0"/>
                <w:sz w:val="20"/>
                <w:szCs w:val="20"/>
              </w:rPr>
              <w:t>母液罐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0.74m³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MVR</w:t>
            </w:r>
            <w:r w:rsidRPr="005F781E">
              <w:rPr>
                <w:rFonts w:ascii="宋体" w:eastAsia="宋体" w:hAnsi="宋体" w:cs="Times New Roman" w:hint="eastAsia"/>
                <w:kern w:val="0"/>
                <w:sz w:val="20"/>
                <w:szCs w:val="20"/>
              </w:rPr>
              <w:t>气液分离器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16.35m³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MVR</w:t>
            </w:r>
            <w:r w:rsidRPr="005F781E">
              <w:rPr>
                <w:rFonts w:ascii="宋体" w:eastAsia="宋体" w:hAnsi="宋体" w:cs="Times New Roman" w:hint="eastAsia"/>
                <w:kern w:val="0"/>
                <w:sz w:val="20"/>
                <w:szCs w:val="20"/>
              </w:rPr>
              <w:t>气液分离器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16.35m³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MVR</w:t>
            </w:r>
            <w:r w:rsidRPr="005F781E">
              <w:rPr>
                <w:rFonts w:ascii="宋体" w:eastAsia="宋体" w:hAnsi="宋体" w:cs="Times New Roman" w:hint="eastAsia"/>
                <w:kern w:val="0"/>
                <w:sz w:val="20"/>
                <w:szCs w:val="20"/>
              </w:rPr>
              <w:t>强制循环换热器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270m²</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MVR</w:t>
            </w:r>
            <w:r w:rsidRPr="005F781E">
              <w:rPr>
                <w:rFonts w:ascii="宋体" w:eastAsia="宋体" w:hAnsi="宋体" w:cs="Times New Roman" w:hint="eastAsia"/>
                <w:kern w:val="0"/>
                <w:sz w:val="20"/>
                <w:szCs w:val="20"/>
              </w:rPr>
              <w:t>强制循环换热器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270m²</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MVR</w:t>
            </w:r>
            <w:r w:rsidRPr="005F781E">
              <w:rPr>
                <w:rFonts w:ascii="宋体" w:eastAsia="宋体" w:hAnsi="宋体" w:cs="Times New Roman" w:hint="eastAsia"/>
                <w:kern w:val="0"/>
                <w:sz w:val="20"/>
                <w:szCs w:val="20"/>
              </w:rPr>
              <w:t>尾气排风机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w:t>
            </w:r>
            <w:r w:rsidRPr="005F781E">
              <w:rPr>
                <w:rFonts w:ascii="宋体" w:eastAsia="宋体" w:hAnsi="宋体" w:cs="Times New Roman" w:hint="eastAsia"/>
                <w:kern w:val="0"/>
                <w:sz w:val="20"/>
                <w:szCs w:val="20"/>
              </w:rPr>
              <w:t>号</w:t>
            </w:r>
            <w:r w:rsidRPr="005F781E">
              <w:rPr>
                <w:rFonts w:ascii="Times New Roman" w:eastAsia="宋体" w:hAnsi="Times New Roman" w:cs="Times New Roman"/>
                <w:kern w:val="0"/>
                <w:sz w:val="20"/>
                <w:szCs w:val="20"/>
              </w:rPr>
              <w:t>C</w:t>
            </w:r>
            <w:r w:rsidRPr="005F781E">
              <w:rPr>
                <w:rFonts w:ascii="宋体" w:eastAsia="宋体" w:hAnsi="宋体" w:cs="Times New Roman" w:hint="eastAsia"/>
                <w:kern w:val="0"/>
                <w:sz w:val="20"/>
                <w:szCs w:val="20"/>
              </w:rPr>
              <w:t>型</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MVR</w:t>
            </w:r>
            <w:r w:rsidRPr="005F781E">
              <w:rPr>
                <w:rFonts w:ascii="宋体" w:eastAsia="宋体" w:hAnsi="宋体" w:cs="Times New Roman" w:hint="eastAsia"/>
                <w:kern w:val="0"/>
                <w:sz w:val="20"/>
                <w:szCs w:val="20"/>
              </w:rPr>
              <w:t>尾气排风机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w:t>
            </w:r>
            <w:r w:rsidRPr="005F781E">
              <w:rPr>
                <w:rFonts w:ascii="宋体" w:eastAsia="宋体" w:hAnsi="宋体" w:cs="Times New Roman" w:hint="eastAsia"/>
                <w:kern w:val="0"/>
                <w:sz w:val="20"/>
                <w:szCs w:val="20"/>
              </w:rPr>
              <w:t>号</w:t>
            </w:r>
            <w:r w:rsidRPr="005F781E">
              <w:rPr>
                <w:rFonts w:ascii="Times New Roman" w:eastAsia="宋体" w:hAnsi="Times New Roman" w:cs="Times New Roman"/>
                <w:kern w:val="0"/>
                <w:sz w:val="20"/>
                <w:szCs w:val="20"/>
              </w:rPr>
              <w:t>C</w:t>
            </w:r>
            <w:r w:rsidRPr="005F781E">
              <w:rPr>
                <w:rFonts w:ascii="宋体" w:eastAsia="宋体" w:hAnsi="宋体" w:cs="Times New Roman" w:hint="eastAsia"/>
                <w:kern w:val="0"/>
                <w:sz w:val="20"/>
                <w:szCs w:val="20"/>
              </w:rPr>
              <w:t>型</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MVR</w:t>
            </w:r>
            <w:r w:rsidRPr="005F781E">
              <w:rPr>
                <w:rFonts w:ascii="宋体" w:eastAsia="宋体" w:hAnsi="宋体" w:cs="Times New Roman" w:hint="eastAsia"/>
                <w:kern w:val="0"/>
                <w:sz w:val="20"/>
                <w:szCs w:val="20"/>
              </w:rPr>
              <w:t>中间池提升泵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IHD80-65-160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MVR</w:t>
            </w:r>
            <w:r w:rsidRPr="005F781E">
              <w:rPr>
                <w:rFonts w:ascii="宋体" w:eastAsia="宋体" w:hAnsi="宋体" w:cs="Times New Roman" w:hint="eastAsia"/>
                <w:kern w:val="0"/>
                <w:sz w:val="20"/>
                <w:szCs w:val="20"/>
              </w:rPr>
              <w:t>中间池提升泵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IHD80-65-160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PAC</w:t>
            </w:r>
            <w:r w:rsidRPr="005F781E">
              <w:rPr>
                <w:rFonts w:ascii="宋体" w:eastAsia="宋体" w:hAnsi="宋体" w:cs="Times New Roman" w:hint="eastAsia"/>
                <w:kern w:val="0"/>
                <w:sz w:val="20"/>
                <w:szCs w:val="20"/>
              </w:rPr>
              <w:t>计量泵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SJ2-M-235/0.3 H</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PAC</w:t>
            </w:r>
            <w:r w:rsidRPr="005F781E">
              <w:rPr>
                <w:rFonts w:ascii="宋体" w:eastAsia="宋体" w:hAnsi="宋体" w:cs="Times New Roman" w:hint="eastAsia"/>
                <w:kern w:val="0"/>
                <w:sz w:val="20"/>
                <w:szCs w:val="20"/>
              </w:rPr>
              <w:t>计量泵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SJ2-M-235/0.3 H</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PAC</w:t>
            </w:r>
            <w:r w:rsidRPr="005F781E">
              <w:rPr>
                <w:rFonts w:ascii="宋体" w:eastAsia="宋体" w:hAnsi="宋体" w:cs="Times New Roman" w:hint="eastAsia"/>
                <w:kern w:val="0"/>
                <w:sz w:val="20"/>
                <w:szCs w:val="20"/>
              </w:rPr>
              <w:t>计量罐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V=4000L DN=1600 H=2300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PAC</w:t>
            </w:r>
            <w:r w:rsidRPr="005F781E">
              <w:rPr>
                <w:rFonts w:ascii="宋体" w:eastAsia="宋体" w:hAnsi="宋体" w:cs="Times New Roman" w:hint="eastAsia"/>
                <w:kern w:val="0"/>
                <w:sz w:val="20"/>
                <w:szCs w:val="20"/>
              </w:rPr>
              <w:t>计量罐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V=4000L DN=1600 H=2300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PAC</w:t>
            </w:r>
            <w:r w:rsidRPr="005F781E">
              <w:rPr>
                <w:rFonts w:ascii="宋体" w:eastAsia="宋体" w:hAnsi="宋体" w:cs="Times New Roman" w:hint="eastAsia"/>
                <w:kern w:val="0"/>
                <w:sz w:val="20"/>
                <w:szCs w:val="20"/>
              </w:rPr>
              <w:t>配置槽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V=23000L DN=3000 H=3600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PAC</w:t>
            </w:r>
            <w:r w:rsidRPr="005F781E">
              <w:rPr>
                <w:rFonts w:ascii="宋体" w:eastAsia="宋体" w:hAnsi="宋体" w:cs="Times New Roman" w:hint="eastAsia"/>
                <w:kern w:val="0"/>
                <w:sz w:val="20"/>
                <w:szCs w:val="20"/>
              </w:rPr>
              <w:t>配置槽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V=23000L DN=3000 H=3600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PAC</w:t>
            </w:r>
            <w:r w:rsidRPr="005F781E">
              <w:rPr>
                <w:rFonts w:ascii="宋体" w:eastAsia="宋体" w:hAnsi="宋体" w:cs="Times New Roman" w:hint="eastAsia"/>
                <w:kern w:val="0"/>
                <w:sz w:val="20"/>
                <w:szCs w:val="20"/>
              </w:rPr>
              <w:t>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IHF50-32-160A Q=15m3/h  H=25m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PAC</w:t>
            </w:r>
            <w:r w:rsidRPr="005F781E">
              <w:rPr>
                <w:rFonts w:ascii="宋体" w:eastAsia="宋体" w:hAnsi="宋体" w:cs="Times New Roman" w:hint="eastAsia"/>
                <w:kern w:val="0"/>
                <w:sz w:val="20"/>
                <w:szCs w:val="20"/>
              </w:rPr>
              <w:t>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IHF50-32-160A Q=15m3/h  H=25m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PAM</w:t>
            </w:r>
            <w:r w:rsidRPr="005F781E">
              <w:rPr>
                <w:rFonts w:ascii="宋体" w:eastAsia="宋体" w:hAnsi="宋体" w:cs="Times New Roman" w:hint="eastAsia"/>
                <w:kern w:val="0"/>
                <w:sz w:val="20"/>
                <w:szCs w:val="20"/>
              </w:rPr>
              <w:t>计量泵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SJ2-M-235/0.3 H</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PAM</w:t>
            </w:r>
            <w:r w:rsidRPr="005F781E">
              <w:rPr>
                <w:rFonts w:ascii="宋体" w:eastAsia="宋体" w:hAnsi="宋体" w:cs="Times New Roman" w:hint="eastAsia"/>
                <w:kern w:val="0"/>
                <w:sz w:val="20"/>
                <w:szCs w:val="20"/>
              </w:rPr>
              <w:t>计量泵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SJ2-M-235/0.3 H</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PAM</w:t>
            </w:r>
            <w:r w:rsidRPr="005F781E">
              <w:rPr>
                <w:rFonts w:ascii="宋体" w:eastAsia="宋体" w:hAnsi="宋体" w:cs="Times New Roman" w:hint="eastAsia"/>
                <w:kern w:val="0"/>
                <w:sz w:val="20"/>
                <w:szCs w:val="20"/>
              </w:rPr>
              <w:t>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IHF50-32-160A Q=15m3/h  H=25m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PAM</w:t>
            </w:r>
            <w:r w:rsidRPr="005F781E">
              <w:rPr>
                <w:rFonts w:ascii="宋体" w:eastAsia="宋体" w:hAnsi="宋体" w:cs="Times New Roman" w:hint="eastAsia"/>
                <w:kern w:val="0"/>
                <w:sz w:val="20"/>
                <w:szCs w:val="20"/>
              </w:rPr>
              <w:t>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IHF50-32-160A Q=15m3/h  H=25m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PAM</w:t>
            </w:r>
            <w:r w:rsidRPr="005F781E">
              <w:rPr>
                <w:rFonts w:ascii="宋体" w:eastAsia="宋体" w:hAnsi="宋体" w:cs="Times New Roman" w:hint="eastAsia"/>
                <w:kern w:val="0"/>
                <w:sz w:val="20"/>
                <w:szCs w:val="20"/>
              </w:rPr>
              <w:t>计量罐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V=4000L DN=1600 H=2300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PAM</w:t>
            </w:r>
            <w:r w:rsidRPr="005F781E">
              <w:rPr>
                <w:rFonts w:ascii="宋体" w:eastAsia="宋体" w:hAnsi="宋体" w:cs="Times New Roman" w:hint="eastAsia"/>
                <w:kern w:val="0"/>
                <w:sz w:val="20"/>
                <w:szCs w:val="20"/>
              </w:rPr>
              <w:t>计量罐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V=4000L DN=1600 H=2300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PAM</w:t>
            </w:r>
            <w:r w:rsidRPr="005F781E">
              <w:rPr>
                <w:rFonts w:ascii="宋体" w:eastAsia="宋体" w:hAnsi="宋体" w:cs="Times New Roman" w:hint="eastAsia"/>
                <w:kern w:val="0"/>
                <w:sz w:val="20"/>
                <w:szCs w:val="20"/>
              </w:rPr>
              <w:t>配制罐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V=23000L DN=3000 H=3600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PAM</w:t>
            </w:r>
            <w:r w:rsidRPr="005F781E">
              <w:rPr>
                <w:rFonts w:ascii="宋体" w:eastAsia="宋体" w:hAnsi="宋体" w:cs="Times New Roman" w:hint="eastAsia"/>
                <w:kern w:val="0"/>
                <w:sz w:val="20"/>
                <w:szCs w:val="20"/>
              </w:rPr>
              <w:t>配制罐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V=23000L DN=3000 H=3600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板式换热器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BRO.12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板式换热器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w:t>
            </w:r>
            <w:r w:rsidRPr="005F781E">
              <w:rPr>
                <w:rFonts w:ascii="宋体" w:eastAsia="宋体" w:hAnsi="宋体" w:cs="Times New Roman" w:hint="eastAsia"/>
                <w:kern w:val="0"/>
                <w:sz w:val="20"/>
                <w:szCs w:val="20"/>
              </w:rPr>
              <w:t>平方</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BRBO.5-48</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板式换热器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48</w:t>
            </w:r>
            <w:r w:rsidRPr="005F781E">
              <w:rPr>
                <w:rFonts w:ascii="宋体" w:eastAsia="宋体" w:hAnsi="宋体" w:cs="Times New Roman" w:hint="eastAsia"/>
                <w:kern w:val="0"/>
                <w:sz w:val="20"/>
                <w:szCs w:val="20"/>
              </w:rPr>
              <w:t>平方</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BHY025M-1.0/130-5-E</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板式换热器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5M2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BHY025M-1.0/130-30-E</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板式换热器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板式耙干降温水冷却器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BR1.6-400(2600*2450*1000)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板式耙干降温水冷却器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400</w:t>
            </w:r>
            <w:r w:rsidRPr="005F781E">
              <w:rPr>
                <w:rFonts w:ascii="宋体" w:eastAsia="宋体" w:hAnsi="宋体" w:cs="Times New Roman" w:hint="eastAsia"/>
                <w:kern w:val="0"/>
                <w:sz w:val="20"/>
                <w:szCs w:val="20"/>
              </w:rPr>
              <w:t>平方</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包装系统捕集器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LFM-260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实际无该装置</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包装系统风机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SYZ-710C</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包装系统风机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SYZ-710C</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保温冷凝水输送泵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IDH65-50-125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保温冷凝水输送泵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IDH65-50-125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泵机封循环水泵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GXIS50-32-125A</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泵机封循环水泵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GXIS50-32-125A</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沉淀池</w:t>
            </w:r>
            <w:r w:rsidRPr="005F781E">
              <w:rPr>
                <w:rFonts w:ascii="Times New Roman" w:eastAsia="宋体" w:hAnsi="Times New Roman" w:cs="Times New Roman"/>
                <w:kern w:val="0"/>
                <w:sz w:val="20"/>
                <w:szCs w:val="20"/>
              </w:rPr>
              <w:t>1,2</w:t>
            </w:r>
            <w:r w:rsidRPr="005F781E">
              <w:rPr>
                <w:rFonts w:ascii="宋体" w:eastAsia="宋体" w:hAnsi="宋体" w:cs="Times New Roman" w:hint="eastAsia"/>
                <w:kern w:val="0"/>
                <w:sz w:val="20"/>
                <w:szCs w:val="20"/>
              </w:rPr>
              <w:t>离心泵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DIJ80-65-160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沉淀池</w:t>
            </w:r>
            <w:r w:rsidRPr="005F781E">
              <w:rPr>
                <w:rFonts w:ascii="Times New Roman" w:eastAsia="宋体" w:hAnsi="Times New Roman" w:cs="Times New Roman"/>
                <w:kern w:val="0"/>
                <w:sz w:val="20"/>
                <w:szCs w:val="20"/>
              </w:rPr>
              <w:t>1,2</w:t>
            </w:r>
            <w:r w:rsidRPr="005F781E">
              <w:rPr>
                <w:rFonts w:ascii="宋体" w:eastAsia="宋体" w:hAnsi="宋体" w:cs="Times New Roman" w:hint="eastAsia"/>
                <w:kern w:val="0"/>
                <w:sz w:val="20"/>
                <w:szCs w:val="20"/>
              </w:rPr>
              <w:t>离心泵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DIJ80-65-160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沉淀池</w:t>
            </w:r>
            <w:r w:rsidRPr="005F781E">
              <w:rPr>
                <w:rFonts w:ascii="Times New Roman" w:eastAsia="宋体" w:hAnsi="Times New Roman" w:cs="Times New Roman"/>
                <w:kern w:val="0"/>
                <w:sz w:val="20"/>
                <w:szCs w:val="20"/>
              </w:rPr>
              <w:t>1</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2</w:t>
            </w:r>
            <w:r w:rsidRPr="005F781E">
              <w:rPr>
                <w:rFonts w:ascii="宋体" w:eastAsia="宋体" w:hAnsi="宋体" w:cs="Times New Roman" w:hint="eastAsia"/>
                <w:kern w:val="0"/>
                <w:sz w:val="20"/>
                <w:szCs w:val="20"/>
              </w:rPr>
              <w:t>压滤泵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I-1B4</w:t>
            </w:r>
            <w:r w:rsidRPr="005F781E">
              <w:rPr>
                <w:rFonts w:ascii="宋体" w:eastAsia="宋体" w:hAnsi="宋体" w:cs="Times New Roman" w:hint="eastAsia"/>
                <w:kern w:val="0"/>
                <w:sz w:val="20"/>
                <w:szCs w:val="20"/>
              </w:rPr>
              <w:t>寸</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沉淀池</w:t>
            </w:r>
            <w:r w:rsidRPr="005F781E">
              <w:rPr>
                <w:rFonts w:ascii="Times New Roman" w:eastAsia="宋体" w:hAnsi="Times New Roman" w:cs="Times New Roman"/>
                <w:kern w:val="0"/>
                <w:sz w:val="20"/>
                <w:szCs w:val="20"/>
              </w:rPr>
              <w:t>1</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2</w:t>
            </w:r>
            <w:r w:rsidRPr="005F781E">
              <w:rPr>
                <w:rFonts w:ascii="宋体" w:eastAsia="宋体" w:hAnsi="宋体" w:cs="Times New Roman" w:hint="eastAsia"/>
                <w:kern w:val="0"/>
                <w:sz w:val="20"/>
                <w:szCs w:val="20"/>
              </w:rPr>
              <w:t>压滤泵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I-1B4</w:t>
            </w:r>
            <w:r w:rsidRPr="005F781E">
              <w:rPr>
                <w:rFonts w:ascii="宋体" w:eastAsia="宋体" w:hAnsi="宋体" w:cs="Times New Roman" w:hint="eastAsia"/>
                <w:kern w:val="0"/>
                <w:sz w:val="20"/>
                <w:szCs w:val="20"/>
              </w:rPr>
              <w:t>寸</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沉淀池</w:t>
            </w:r>
            <w:r w:rsidRPr="005F781E">
              <w:rPr>
                <w:rFonts w:ascii="Times New Roman" w:eastAsia="宋体" w:hAnsi="Times New Roman" w:cs="Times New Roman"/>
                <w:kern w:val="0"/>
                <w:sz w:val="20"/>
                <w:szCs w:val="20"/>
              </w:rPr>
              <w:t>3</w:t>
            </w:r>
            <w:r w:rsidRPr="005F781E">
              <w:rPr>
                <w:rFonts w:ascii="宋体" w:eastAsia="宋体" w:hAnsi="宋体" w:cs="Times New Roman" w:hint="eastAsia"/>
                <w:kern w:val="0"/>
                <w:sz w:val="20"/>
                <w:szCs w:val="20"/>
              </w:rPr>
              <w:t>压滤泵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I-1B4</w:t>
            </w:r>
            <w:r w:rsidRPr="005F781E">
              <w:rPr>
                <w:rFonts w:ascii="宋体" w:eastAsia="宋体" w:hAnsi="宋体" w:cs="Times New Roman" w:hint="eastAsia"/>
                <w:kern w:val="0"/>
                <w:sz w:val="20"/>
                <w:szCs w:val="20"/>
              </w:rPr>
              <w:t>寸</w:t>
            </w:r>
            <w:r w:rsidRPr="005F781E">
              <w:rPr>
                <w:rFonts w:ascii="Times New Roman" w:eastAsia="宋体" w:hAnsi="Times New Roman" w:cs="Times New Roman"/>
                <w:kern w:val="0"/>
                <w:sz w:val="20"/>
                <w:szCs w:val="20"/>
              </w:rPr>
              <w:t xml:space="preserve"> Q=16m3/h  H=60m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沉淀池</w:t>
            </w:r>
            <w:r w:rsidRPr="005F781E">
              <w:rPr>
                <w:rFonts w:ascii="Times New Roman" w:eastAsia="宋体" w:hAnsi="Times New Roman" w:cs="Times New Roman"/>
                <w:kern w:val="0"/>
                <w:sz w:val="20"/>
                <w:szCs w:val="20"/>
              </w:rPr>
              <w:t>3</w:t>
            </w:r>
            <w:r w:rsidRPr="005F781E">
              <w:rPr>
                <w:rFonts w:ascii="宋体" w:eastAsia="宋体" w:hAnsi="宋体" w:cs="Times New Roman" w:hint="eastAsia"/>
                <w:kern w:val="0"/>
                <w:sz w:val="20"/>
                <w:szCs w:val="20"/>
              </w:rPr>
              <w:t>压滤泵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I-1B4</w:t>
            </w:r>
            <w:r w:rsidRPr="005F781E">
              <w:rPr>
                <w:rFonts w:ascii="宋体" w:eastAsia="宋体" w:hAnsi="宋体" w:cs="Times New Roman" w:hint="eastAsia"/>
                <w:kern w:val="0"/>
                <w:sz w:val="20"/>
                <w:szCs w:val="20"/>
              </w:rPr>
              <w:t>寸</w:t>
            </w:r>
            <w:r w:rsidRPr="005F781E">
              <w:rPr>
                <w:rFonts w:ascii="Times New Roman" w:eastAsia="宋体" w:hAnsi="Times New Roman" w:cs="Times New Roman"/>
                <w:kern w:val="0"/>
                <w:sz w:val="20"/>
                <w:szCs w:val="20"/>
              </w:rPr>
              <w:t xml:space="preserve"> Q=16m3/h  H=60m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沉淀池</w:t>
            </w:r>
            <w:r w:rsidRPr="005F781E">
              <w:rPr>
                <w:rFonts w:ascii="Times New Roman" w:eastAsia="宋体" w:hAnsi="Times New Roman" w:cs="Times New Roman"/>
                <w:kern w:val="0"/>
                <w:sz w:val="20"/>
                <w:szCs w:val="20"/>
              </w:rPr>
              <w:t>4</w:t>
            </w:r>
            <w:r w:rsidRPr="005F781E">
              <w:rPr>
                <w:rFonts w:ascii="宋体" w:eastAsia="宋体" w:hAnsi="宋体" w:cs="Times New Roman" w:hint="eastAsia"/>
                <w:kern w:val="0"/>
                <w:sz w:val="20"/>
                <w:szCs w:val="20"/>
              </w:rPr>
              <w:t>压滤泵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I-1B4</w:t>
            </w:r>
            <w:r w:rsidRPr="005F781E">
              <w:rPr>
                <w:rFonts w:ascii="宋体" w:eastAsia="宋体" w:hAnsi="宋体" w:cs="Times New Roman" w:hint="eastAsia"/>
                <w:kern w:val="0"/>
                <w:sz w:val="20"/>
                <w:szCs w:val="20"/>
              </w:rPr>
              <w:t>寸</w:t>
            </w:r>
            <w:r w:rsidRPr="005F781E">
              <w:rPr>
                <w:rFonts w:ascii="Times New Roman" w:eastAsia="宋体" w:hAnsi="Times New Roman" w:cs="Times New Roman"/>
                <w:kern w:val="0"/>
                <w:sz w:val="20"/>
                <w:szCs w:val="20"/>
              </w:rPr>
              <w:t xml:space="preserve"> Q=16m3/h  H=60m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沉淀池</w:t>
            </w:r>
            <w:r w:rsidRPr="005F781E">
              <w:rPr>
                <w:rFonts w:ascii="Times New Roman" w:eastAsia="宋体" w:hAnsi="Times New Roman" w:cs="Times New Roman"/>
                <w:kern w:val="0"/>
                <w:sz w:val="20"/>
                <w:szCs w:val="20"/>
              </w:rPr>
              <w:t>4</w:t>
            </w:r>
            <w:r w:rsidRPr="005F781E">
              <w:rPr>
                <w:rFonts w:ascii="宋体" w:eastAsia="宋体" w:hAnsi="宋体" w:cs="Times New Roman" w:hint="eastAsia"/>
                <w:kern w:val="0"/>
                <w:sz w:val="20"/>
                <w:szCs w:val="20"/>
              </w:rPr>
              <w:t>压滤泵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I-1B4</w:t>
            </w:r>
            <w:r w:rsidRPr="005F781E">
              <w:rPr>
                <w:rFonts w:ascii="宋体" w:eastAsia="宋体" w:hAnsi="宋体" w:cs="Times New Roman" w:hint="eastAsia"/>
                <w:kern w:val="0"/>
                <w:sz w:val="20"/>
                <w:szCs w:val="20"/>
              </w:rPr>
              <w:t>寸</w:t>
            </w:r>
            <w:r w:rsidRPr="005F781E">
              <w:rPr>
                <w:rFonts w:ascii="Times New Roman" w:eastAsia="宋体" w:hAnsi="Times New Roman" w:cs="Times New Roman"/>
                <w:kern w:val="0"/>
                <w:sz w:val="20"/>
                <w:szCs w:val="20"/>
              </w:rPr>
              <w:t xml:space="preserve"> Q=16m3/h  H=60m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稠厚器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2M3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稠厚器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出料泵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AZ80-50-315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出料泵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AZ80-50-315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沉淀池</w:t>
            </w:r>
            <w:r w:rsidRPr="005F781E">
              <w:rPr>
                <w:rFonts w:ascii="Times New Roman" w:eastAsia="宋体" w:hAnsi="Times New Roman" w:cs="Times New Roman"/>
                <w:kern w:val="0"/>
                <w:sz w:val="20"/>
                <w:szCs w:val="20"/>
              </w:rPr>
              <w:t>3</w:t>
            </w:r>
            <w:r w:rsidRPr="005F781E">
              <w:rPr>
                <w:rFonts w:ascii="宋体" w:eastAsia="宋体" w:hAnsi="宋体" w:cs="Times New Roman" w:hint="eastAsia"/>
                <w:kern w:val="0"/>
                <w:sz w:val="20"/>
                <w:szCs w:val="20"/>
              </w:rPr>
              <w:t>压滤机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XMZG150/1250-UI</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沉淀池</w:t>
            </w:r>
            <w:r w:rsidRPr="005F781E">
              <w:rPr>
                <w:rFonts w:ascii="Times New Roman" w:eastAsia="宋体" w:hAnsi="Times New Roman" w:cs="Times New Roman"/>
                <w:kern w:val="0"/>
                <w:sz w:val="20"/>
                <w:szCs w:val="20"/>
              </w:rPr>
              <w:t>3</w:t>
            </w:r>
            <w:r w:rsidRPr="005F781E">
              <w:rPr>
                <w:rFonts w:ascii="宋体" w:eastAsia="宋体" w:hAnsi="宋体" w:cs="Times New Roman" w:hint="eastAsia"/>
                <w:kern w:val="0"/>
                <w:sz w:val="20"/>
                <w:szCs w:val="20"/>
              </w:rPr>
              <w:t>压滤机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过滤面积：</w:t>
            </w:r>
            <w:r w:rsidRPr="005F781E">
              <w:rPr>
                <w:rFonts w:ascii="Times New Roman" w:eastAsia="宋体" w:hAnsi="Times New Roman" w:cs="Times New Roman"/>
                <w:kern w:val="0"/>
                <w:sz w:val="20"/>
                <w:szCs w:val="20"/>
              </w:rPr>
              <w:t>150</w:t>
            </w:r>
            <w:r w:rsidRPr="005F781E">
              <w:rPr>
                <w:rFonts w:ascii="宋体" w:eastAsia="宋体" w:hAnsi="宋体" w:cs="Times New Roman" w:hint="eastAsia"/>
                <w:kern w:val="0"/>
                <w:sz w:val="20"/>
                <w:szCs w:val="20"/>
              </w:rPr>
              <w:t>平方</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沉淀池</w:t>
            </w:r>
            <w:r w:rsidRPr="005F781E">
              <w:rPr>
                <w:rFonts w:ascii="Times New Roman" w:eastAsia="宋体" w:hAnsi="Times New Roman" w:cs="Times New Roman"/>
                <w:kern w:val="0"/>
                <w:sz w:val="20"/>
                <w:szCs w:val="20"/>
              </w:rPr>
              <w:t>4</w:t>
            </w:r>
            <w:r w:rsidRPr="005F781E">
              <w:rPr>
                <w:rFonts w:ascii="宋体" w:eastAsia="宋体" w:hAnsi="宋体" w:cs="Times New Roman" w:hint="eastAsia"/>
                <w:kern w:val="0"/>
                <w:sz w:val="20"/>
                <w:szCs w:val="20"/>
              </w:rPr>
              <w:t>压滤机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XMZG150/1250-UI</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沉淀池</w:t>
            </w:r>
            <w:r w:rsidRPr="005F781E">
              <w:rPr>
                <w:rFonts w:ascii="Times New Roman" w:eastAsia="宋体" w:hAnsi="Times New Roman" w:cs="Times New Roman"/>
                <w:kern w:val="0"/>
                <w:sz w:val="20"/>
                <w:szCs w:val="20"/>
              </w:rPr>
              <w:t>4</w:t>
            </w:r>
            <w:r w:rsidRPr="005F781E">
              <w:rPr>
                <w:rFonts w:ascii="宋体" w:eastAsia="宋体" w:hAnsi="宋体" w:cs="Times New Roman" w:hint="eastAsia"/>
                <w:kern w:val="0"/>
                <w:sz w:val="20"/>
                <w:szCs w:val="20"/>
              </w:rPr>
              <w:t>压滤机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过滤面积：</w:t>
            </w:r>
            <w:r w:rsidRPr="005F781E">
              <w:rPr>
                <w:rFonts w:ascii="Times New Roman" w:eastAsia="宋体" w:hAnsi="Times New Roman" w:cs="Times New Roman"/>
                <w:kern w:val="0"/>
                <w:sz w:val="20"/>
                <w:szCs w:val="20"/>
              </w:rPr>
              <w:t>150</w:t>
            </w:r>
            <w:r w:rsidRPr="005F781E">
              <w:rPr>
                <w:rFonts w:ascii="宋体" w:eastAsia="宋体" w:hAnsi="宋体" w:cs="Times New Roman" w:hint="eastAsia"/>
                <w:kern w:val="0"/>
                <w:sz w:val="20"/>
                <w:szCs w:val="20"/>
              </w:rPr>
              <w:t>平方</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除锰釜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除锰釜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V=10</w:t>
            </w:r>
            <w:r w:rsidRPr="005F781E">
              <w:rPr>
                <w:rFonts w:ascii="宋体" w:eastAsia="宋体" w:hAnsi="宋体" w:cs="Times New Roman" w:hint="eastAsia"/>
                <w:kern w:val="0"/>
                <w:sz w:val="20"/>
                <w:szCs w:val="20"/>
              </w:rPr>
              <w:t>立方</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代森锰过滤机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DU30-2500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代森锰过滤机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过滤面积</w:t>
            </w:r>
            <w:r w:rsidRPr="005F781E">
              <w:rPr>
                <w:rFonts w:ascii="Times New Roman" w:eastAsia="宋体" w:hAnsi="Times New Roman" w:cs="Times New Roman"/>
                <w:kern w:val="0"/>
                <w:sz w:val="20"/>
                <w:szCs w:val="20"/>
              </w:rPr>
              <w:t>30m2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代森锰合成釜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40M3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代森锰合成釜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40M3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代森锰回收泵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HZA050-400B</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代森锰回收泵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HZA050-400B</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代森钠合成釜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22.7M3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代森钠合成釜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22.7M3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代森钠接收釜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20.4M3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代森钠接收釜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20.4M3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氮气储罐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75</w:t>
            </w:r>
            <w:r w:rsidRPr="005F781E">
              <w:rPr>
                <w:rFonts w:ascii="宋体" w:eastAsia="宋体" w:hAnsi="宋体" w:cs="Times New Roman" w:hint="eastAsia"/>
                <w:kern w:val="0"/>
                <w:sz w:val="20"/>
                <w:szCs w:val="20"/>
              </w:rPr>
              <w:t>立方</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氮气储罐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75</w:t>
            </w:r>
            <w:r w:rsidRPr="005F781E">
              <w:rPr>
                <w:rFonts w:ascii="宋体" w:eastAsia="宋体" w:hAnsi="宋体" w:cs="Times New Roman" w:hint="eastAsia"/>
                <w:kern w:val="0"/>
                <w:sz w:val="20"/>
                <w:szCs w:val="20"/>
              </w:rPr>
              <w:t>立方</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低温水收集槽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11000*4800*5000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低温水收集槽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11000*4800*5000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辅助设备、不产污，许可证未填报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低温水输送泵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IDS200-150-400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低温水输送泵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IDS200-150-400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低温水自循环泵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IDS200-150-250A</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低温水自循环泵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IDS200-150-250A</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定量包装称</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DCS-50GSB</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定量包装称</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DCS-50GSB</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二次电解槽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V=1300L 2000X960X780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二次电解槽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V=1300L 2000X960X780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二次氧化槽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V=24000L 5160X1960X2700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二次氧化槽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V=24000L 5160X1960X2700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二次中和絮凝槽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V=12000L 3160X1660X2700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二次中和絮凝槽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V=12000L 3160X1660X2700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二级络合釜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25M3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二级络合釜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二硫化碳回收槽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DN1200*900  </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V=1.52</w:t>
            </w:r>
            <w:r w:rsidRPr="005F781E">
              <w:rPr>
                <w:rFonts w:ascii="宋体" w:eastAsia="宋体" w:hAnsi="宋体" w:cs="Times New Roman" w:hint="eastAsia"/>
                <w:kern w:val="0"/>
                <w:sz w:val="20"/>
                <w:szCs w:val="20"/>
              </w:rPr>
              <w:t>立方</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二硫化碳回收槽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DN1200*900  </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V=1.52</w:t>
            </w:r>
            <w:r w:rsidRPr="005F781E">
              <w:rPr>
                <w:rFonts w:ascii="宋体" w:eastAsia="宋体" w:hAnsi="宋体" w:cs="Times New Roman" w:hint="eastAsia"/>
                <w:kern w:val="0"/>
                <w:sz w:val="20"/>
                <w:szCs w:val="20"/>
              </w:rPr>
              <w:t>立方</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二硫化碳中间槽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3200*7000</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V=65</w:t>
            </w:r>
            <w:r w:rsidRPr="005F781E">
              <w:rPr>
                <w:rFonts w:ascii="宋体" w:eastAsia="宋体" w:hAnsi="宋体" w:cs="Times New Roman" w:hint="eastAsia"/>
                <w:kern w:val="0"/>
                <w:sz w:val="20"/>
                <w:szCs w:val="20"/>
              </w:rPr>
              <w:t>立方</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二硫化碳中间槽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V=65</w:t>
            </w:r>
            <w:r w:rsidRPr="005F781E">
              <w:rPr>
                <w:rFonts w:ascii="宋体" w:eastAsia="宋体" w:hAnsi="宋体" w:cs="Times New Roman" w:hint="eastAsia"/>
                <w:kern w:val="0"/>
                <w:sz w:val="20"/>
                <w:szCs w:val="20"/>
              </w:rPr>
              <w:t>立方</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多级离心泵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50GDL18-15X7</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多级离心泵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50GDL18-15X7</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二硫化碳水压输送泵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HIJ80-50-200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二硫化碳水压输送泵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HIJ80-50-200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二效降膜循环泵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IJ125-100-250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二效降膜循环泵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IJ125-100-250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防爆钢丝绳电动葫芦</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r w:rsidRPr="005F781E">
              <w:rPr>
                <w:rFonts w:ascii="宋体" w:eastAsia="宋体" w:hAnsi="宋体" w:cs="Times New Roman" w:hint="eastAsia"/>
                <w:kern w:val="0"/>
                <w:sz w:val="20"/>
                <w:szCs w:val="20"/>
              </w:rPr>
              <w:t>吨</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防爆钢丝绳电动葫芦</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r w:rsidRPr="005F781E">
              <w:rPr>
                <w:rFonts w:ascii="宋体" w:eastAsia="宋体" w:hAnsi="宋体" w:cs="Times New Roman" w:hint="eastAsia"/>
                <w:kern w:val="0"/>
                <w:sz w:val="20"/>
                <w:szCs w:val="20"/>
              </w:rPr>
              <w:t>吨</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废水池</w:t>
            </w:r>
            <w:r w:rsidRPr="005F781E">
              <w:rPr>
                <w:rFonts w:ascii="Times New Roman" w:eastAsia="宋体" w:hAnsi="Times New Roman" w:cs="Times New Roman"/>
                <w:kern w:val="0"/>
                <w:sz w:val="20"/>
                <w:szCs w:val="20"/>
              </w:rPr>
              <w:t>1.2</w:t>
            </w:r>
            <w:r w:rsidRPr="005F781E">
              <w:rPr>
                <w:rFonts w:ascii="宋体" w:eastAsia="宋体" w:hAnsi="宋体" w:cs="Times New Roman" w:hint="eastAsia"/>
                <w:kern w:val="0"/>
                <w:sz w:val="20"/>
                <w:szCs w:val="20"/>
              </w:rPr>
              <w:t>离心泵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DIJ80-65-160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废水池</w:t>
            </w:r>
            <w:r w:rsidRPr="005F781E">
              <w:rPr>
                <w:rFonts w:ascii="Times New Roman" w:eastAsia="宋体" w:hAnsi="Times New Roman" w:cs="Times New Roman"/>
                <w:kern w:val="0"/>
                <w:sz w:val="20"/>
                <w:szCs w:val="20"/>
              </w:rPr>
              <w:t>1.2</w:t>
            </w:r>
            <w:r w:rsidRPr="005F781E">
              <w:rPr>
                <w:rFonts w:ascii="宋体" w:eastAsia="宋体" w:hAnsi="宋体" w:cs="Times New Roman" w:hint="eastAsia"/>
                <w:kern w:val="0"/>
                <w:sz w:val="20"/>
                <w:szCs w:val="20"/>
              </w:rPr>
              <w:t>离心泵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DIJ80-65-160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干燥机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TFH-30/8F</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干燥机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TFH-30/8F</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干燥机进料仓</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2500*H(1400+2260).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干燥机进料仓</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V=10</w:t>
            </w:r>
            <w:r w:rsidRPr="005F781E">
              <w:rPr>
                <w:rFonts w:ascii="宋体" w:eastAsia="宋体" w:hAnsi="宋体" w:cs="Times New Roman" w:hint="eastAsia"/>
                <w:kern w:val="0"/>
                <w:sz w:val="20"/>
                <w:szCs w:val="20"/>
              </w:rPr>
              <w:t>立方</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干燥塔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SD-1250-R</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干燥塔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175m3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干燥塔供风机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XB150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干燥塔供风机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XB150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干燥塔旋转阀</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HRA400APQOE</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干燥塔旋转阀</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HRA400APQOE</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干燥循环水输送泵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IDS200-150-400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干燥循环水输送泵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IDS200-150-400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高压泵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YE3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高压泵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YE3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关风器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CFDIZY-12-C</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关风器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CFDIZY-12-C</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管道离心泵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IHRW50-125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管道离心泵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IHRW50-125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过滤机后真空泵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2BEA-353B-0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过滤机后真空泵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2BEA-353B-0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过滤机前真空泵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2BEA-253B-0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过滤机前真空泵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2BEA-253B-0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合成低温水收集槽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w:t>
            </w:r>
            <w:r w:rsidRPr="005F781E">
              <w:rPr>
                <w:rFonts w:ascii="宋体" w:eastAsia="宋体" w:hAnsi="宋体" w:cs="Times New Roman" w:hint="eastAsia"/>
                <w:kern w:val="0"/>
                <w:sz w:val="20"/>
                <w:szCs w:val="20"/>
              </w:rPr>
              <w:t>立方</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合成低温水收集槽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w:t>
            </w:r>
            <w:r w:rsidRPr="005F781E">
              <w:rPr>
                <w:rFonts w:ascii="宋体" w:eastAsia="宋体" w:hAnsi="宋体" w:cs="Times New Roman" w:hint="eastAsia"/>
                <w:kern w:val="0"/>
                <w:sz w:val="20"/>
                <w:szCs w:val="20"/>
              </w:rPr>
              <w:t>立方</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900*</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3000+1050</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换热面积</w:t>
            </w:r>
            <w:r w:rsidRPr="005F781E">
              <w:rPr>
                <w:rFonts w:ascii="Times New Roman" w:eastAsia="宋体" w:hAnsi="Times New Roman" w:cs="Times New Roman"/>
                <w:kern w:val="0"/>
                <w:sz w:val="20"/>
                <w:szCs w:val="20"/>
              </w:rPr>
              <w:t>134m2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w:t>
            </w:r>
            <w:r w:rsidRPr="005F781E">
              <w:rPr>
                <w:rFonts w:ascii="宋体" w:eastAsia="宋体" w:hAnsi="宋体" w:cs="Times New Roman" w:hint="eastAsia"/>
                <w:kern w:val="0"/>
                <w:sz w:val="20"/>
                <w:szCs w:val="20"/>
              </w:rPr>
              <w:t>平方</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w:t>
            </w:r>
            <w:r w:rsidRPr="005F781E">
              <w:rPr>
                <w:rFonts w:ascii="宋体" w:eastAsia="宋体" w:hAnsi="宋体" w:cs="Times New Roman" w:hint="eastAsia"/>
                <w:kern w:val="0"/>
                <w:sz w:val="20"/>
                <w:szCs w:val="20"/>
              </w:rPr>
              <w:t>平方</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合成喷淋循环泵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HCZ40-250B</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合成喷淋循环泵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HCZ40-250B</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合成尾气缓冲罐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1000*2000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合成尾气缓冲罐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1000*2000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合成尾气喷淋塔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1200/1000*6600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合成尾气喷淋塔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1200/1000*6600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合成尾气引风机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GMB  14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合成尾气引风机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GMB  14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合成循环水切换泵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IDS200-150-400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合成循环水切换泵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IDS200-150-400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合成循环水输送泵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IDS200-150-400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合成循环水输送泵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IDS200-150-400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活性炭吸附塔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3000*2000*1500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活性炭吸附塔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3000*2000*1500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进料泵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80-65-160-PI</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进料泵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80-65-160-PI</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空冷器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空冷器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空压机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G160VSD</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空压机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G160VSD</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冷凝器循环水泵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IHD80-65-160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冷凝器循环水泵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IHD80-65-160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冷凝水回收输送泵</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DIJ80-65-160</w:t>
            </w:r>
          </w:p>
        </w:tc>
        <w:tc>
          <w:tcPr>
            <w:tcW w:w="356"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冷凝水回收输送泵</w:t>
            </w:r>
          </w:p>
        </w:tc>
        <w:tc>
          <w:tcPr>
            <w:tcW w:w="712"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DIJ80-65-160</w:t>
            </w:r>
          </w:p>
        </w:tc>
        <w:tc>
          <w:tcPr>
            <w:tcW w:w="252"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661"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356"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11"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12"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252"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DIJ100-80-160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DIJ100-80-160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冷水塔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KDSB200-150-220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冷水塔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KDSB200-150-220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离心压缩机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40770KKXGAE80500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离心压缩机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40770KKXGAE80500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V=30000L DN=2800 H=5000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V=30000L DN=2800 H=5000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硫酸锰袋式过滤器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SHL-16P2S</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硫酸锰袋式过滤器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处理量：</w:t>
            </w:r>
            <w:r w:rsidRPr="005F781E">
              <w:rPr>
                <w:rFonts w:ascii="Times New Roman" w:eastAsia="宋体" w:hAnsi="Times New Roman" w:cs="Times New Roman"/>
                <w:kern w:val="0"/>
                <w:sz w:val="20"/>
                <w:szCs w:val="20"/>
              </w:rPr>
              <w:t xml:space="preserve">100T/h </w:t>
            </w:r>
            <w:r w:rsidRPr="005F781E">
              <w:rPr>
                <w:rFonts w:ascii="宋体" w:eastAsia="宋体" w:hAnsi="宋体" w:cs="Times New Roman" w:hint="eastAsia"/>
                <w:kern w:val="0"/>
                <w:sz w:val="20"/>
                <w:szCs w:val="20"/>
              </w:rPr>
              <w:t>孔径：</w:t>
            </w:r>
            <w:r w:rsidRPr="005F781E">
              <w:rPr>
                <w:rFonts w:ascii="Times New Roman" w:eastAsia="宋体" w:hAnsi="Times New Roman" w:cs="Times New Roman"/>
                <w:kern w:val="0"/>
                <w:sz w:val="20"/>
                <w:szCs w:val="20"/>
              </w:rPr>
              <w:t>10</w:t>
            </w:r>
            <w:r w:rsidRPr="005F781E">
              <w:rPr>
                <w:rFonts w:ascii="宋体" w:eastAsia="宋体" w:hAnsi="宋体" w:cs="Times New Roman" w:hint="eastAsia"/>
                <w:kern w:val="0"/>
                <w:sz w:val="20"/>
                <w:szCs w:val="20"/>
              </w:rPr>
              <w:t>微米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硫酸锰配制槽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3000*3000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硫酸锰配制槽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实际无该装置</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硫酸锰过滤泵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HZA0100-400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硫酸锰过滤泵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HZA0100-400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硫酸锰配制输送泵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HZA0100-315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硫酸锰配制输送泵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HZA0100-315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硫酸锰尾气吸收泵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65FP(D)-28</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硫酸锰尾气吸收泵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65FP(D)-28</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硫酸锰尾气吸收风机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6#C</w:t>
            </w:r>
            <w:r w:rsidRPr="005F781E">
              <w:rPr>
                <w:rFonts w:ascii="宋体" w:eastAsia="宋体" w:hAnsi="宋体" w:cs="Times New Roman" w:hint="eastAsia"/>
                <w:kern w:val="0"/>
                <w:sz w:val="20"/>
                <w:szCs w:val="20"/>
              </w:rPr>
              <w:t>型</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硫酸锰尾气吸收风机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6#C</w:t>
            </w:r>
            <w:r w:rsidRPr="005F781E">
              <w:rPr>
                <w:rFonts w:ascii="宋体" w:eastAsia="宋体" w:hAnsi="宋体" w:cs="Times New Roman" w:hint="eastAsia"/>
                <w:kern w:val="0"/>
                <w:sz w:val="20"/>
                <w:szCs w:val="20"/>
              </w:rPr>
              <w:t>型</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硫酸锰吸收塔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1600/2000*6600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硫酸锰吸收塔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1600/2000*6600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硫酸锰压滤机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XAY100/1000-U</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硫酸锰压滤机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过滤面积：</w:t>
            </w:r>
            <w:r w:rsidRPr="005F781E">
              <w:rPr>
                <w:rFonts w:ascii="Times New Roman" w:eastAsia="宋体" w:hAnsi="Times New Roman" w:cs="Times New Roman"/>
                <w:kern w:val="0"/>
                <w:sz w:val="20"/>
                <w:szCs w:val="20"/>
              </w:rPr>
              <w:t>100</w:t>
            </w:r>
            <w:r w:rsidRPr="005F781E">
              <w:rPr>
                <w:rFonts w:ascii="宋体" w:eastAsia="宋体" w:hAnsi="宋体" w:cs="Times New Roman" w:hint="eastAsia"/>
                <w:kern w:val="0"/>
                <w:sz w:val="20"/>
                <w:szCs w:val="20"/>
              </w:rPr>
              <w:t>平方</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硫酸锰杂质压滤泵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I-1B4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硫酸锰杂质压滤泵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I-1B4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IHF50-32-125 Q=12.5m3/h  H=20m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IHF50-32-125 Q=12.5m3/h  H=20m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硫酸中间槽</w:t>
            </w:r>
            <w:r w:rsidRPr="005F781E">
              <w:rPr>
                <w:rFonts w:ascii="Times New Roman" w:eastAsia="宋体" w:hAnsi="Times New Roman" w:cs="Times New Roman"/>
                <w:kern w:val="0"/>
                <w:sz w:val="20"/>
                <w:szCs w:val="20"/>
              </w:rPr>
              <w:t>1</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V=2000L DN=1200 H=1800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硫酸中间槽</w:t>
            </w:r>
            <w:r w:rsidRPr="005F781E">
              <w:rPr>
                <w:rFonts w:ascii="Times New Roman" w:eastAsia="宋体" w:hAnsi="Times New Roman" w:cs="Times New Roman"/>
                <w:kern w:val="0"/>
                <w:sz w:val="20"/>
                <w:szCs w:val="20"/>
              </w:rPr>
              <w:t>1</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V=2000L DN=1200 H=1800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硫酸中间槽</w:t>
            </w:r>
            <w:r w:rsidRPr="005F781E">
              <w:rPr>
                <w:rFonts w:ascii="Times New Roman" w:eastAsia="宋体" w:hAnsi="Times New Roman" w:cs="Times New Roman"/>
                <w:kern w:val="0"/>
                <w:sz w:val="20"/>
                <w:szCs w:val="20"/>
              </w:rPr>
              <w:t>2</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V=2000L DN=1200 H=1800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硫酸中间槽</w:t>
            </w:r>
            <w:r w:rsidRPr="005F781E">
              <w:rPr>
                <w:rFonts w:ascii="Times New Roman" w:eastAsia="宋体" w:hAnsi="Times New Roman" w:cs="Times New Roman"/>
                <w:kern w:val="0"/>
                <w:sz w:val="20"/>
                <w:szCs w:val="20"/>
              </w:rPr>
              <w:t>2</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V=2000L DN=1200 H=1800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硫酸中间槽</w:t>
            </w:r>
            <w:r w:rsidRPr="005F781E">
              <w:rPr>
                <w:rFonts w:ascii="Times New Roman" w:eastAsia="宋体" w:hAnsi="Times New Roman" w:cs="Times New Roman"/>
                <w:kern w:val="0"/>
                <w:sz w:val="20"/>
                <w:szCs w:val="20"/>
              </w:rPr>
              <w:t>3</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V=2000L DN=1200 H=1800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硫酸中间槽</w:t>
            </w:r>
            <w:r w:rsidRPr="005F781E">
              <w:rPr>
                <w:rFonts w:ascii="Times New Roman" w:eastAsia="宋体" w:hAnsi="Times New Roman" w:cs="Times New Roman"/>
                <w:kern w:val="0"/>
                <w:sz w:val="20"/>
                <w:szCs w:val="20"/>
              </w:rPr>
              <w:t>3</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V=2000L DN=1200 H=1800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硫酸中间槽</w:t>
            </w:r>
            <w:r w:rsidRPr="005F781E">
              <w:rPr>
                <w:rFonts w:ascii="Times New Roman" w:eastAsia="宋体" w:hAnsi="Times New Roman" w:cs="Times New Roman"/>
                <w:kern w:val="0"/>
                <w:sz w:val="20"/>
                <w:szCs w:val="20"/>
              </w:rPr>
              <w:t>4</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V=2000L DN=1200 H=1800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硫酸中间槽</w:t>
            </w:r>
            <w:r w:rsidRPr="005F781E">
              <w:rPr>
                <w:rFonts w:ascii="Times New Roman" w:eastAsia="宋体" w:hAnsi="Times New Roman" w:cs="Times New Roman"/>
                <w:kern w:val="0"/>
                <w:sz w:val="20"/>
                <w:szCs w:val="20"/>
              </w:rPr>
              <w:t>4</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V=2000L DN=1200 H=1800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硫酸中间槽</w:t>
            </w:r>
            <w:r w:rsidRPr="005F781E">
              <w:rPr>
                <w:rFonts w:ascii="Times New Roman" w:eastAsia="宋体" w:hAnsi="Times New Roman" w:cs="Times New Roman"/>
                <w:kern w:val="0"/>
                <w:sz w:val="20"/>
                <w:szCs w:val="20"/>
              </w:rPr>
              <w:t>5</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V=1000L DN=1000 H=1500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硫酸中间槽</w:t>
            </w:r>
            <w:r w:rsidRPr="005F781E">
              <w:rPr>
                <w:rFonts w:ascii="Times New Roman" w:eastAsia="宋体" w:hAnsi="Times New Roman" w:cs="Times New Roman"/>
                <w:kern w:val="0"/>
                <w:sz w:val="20"/>
                <w:szCs w:val="20"/>
              </w:rPr>
              <w:t>5</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V=1000L DN=1000 H=1500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罗茨风机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LZSR150 Q=20.54m3/min</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罗茨风机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LZSR150 Q=20.54m3/min</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螺杆冷水机组</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WCFX46T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螺杆冷水机组</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WCFX46T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络合二级输送泵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HZA0100-315B</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络合二级输送泵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HZA0100-315B</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滤布洗水输送泵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HZA040-200B</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滤布洗水输送泵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HZA040-200B</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母液回流泵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AZ80-50-315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母液回流泵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AZ80-50-315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母液输送泵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HZA0100-315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母液输送泵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HZA0100-315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内燃平衡重式叉车</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CPC30-AG2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内燃平衡重式叉车</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CPC30-AG2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浓浆泵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I-1B4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浓浆泵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I-1B4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浓浆精密过滤器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8m²   DH16-2#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浓浆精密过滤器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过滤面积：</w:t>
            </w:r>
            <w:r w:rsidRPr="005F781E">
              <w:rPr>
                <w:rFonts w:ascii="Times New Roman" w:eastAsia="宋体" w:hAnsi="Times New Roman" w:cs="Times New Roman"/>
                <w:kern w:val="0"/>
                <w:sz w:val="20"/>
                <w:szCs w:val="20"/>
              </w:rPr>
              <w:t>8.0</w:t>
            </w:r>
            <w:r w:rsidRPr="005F781E">
              <w:rPr>
                <w:rFonts w:ascii="宋体" w:eastAsia="宋体" w:hAnsi="宋体" w:cs="Times New Roman" w:hint="eastAsia"/>
                <w:kern w:val="0"/>
                <w:sz w:val="20"/>
                <w:szCs w:val="20"/>
              </w:rPr>
              <w:t>平方</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浓浆压滤机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XMZ1250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浓浆压滤机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XMZ1250</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耙干机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HDC12500(</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2000*5000)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耙干机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12.56m3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耙干机接收仓</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4200*2620*2814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耙干机接收仓</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4200*2620*2814</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耙干降温水罐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2400*H3500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耙干降温水罐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2400*H3500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耙干降温水输送泵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DIJ125-80-160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耙干降温水输送泵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DIJ125-80-160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耙干尾气引风机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W4-72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耙干尾气引风机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W4-72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配料电动葫芦</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起吊重量</w:t>
            </w:r>
            <w:r w:rsidRPr="005F781E">
              <w:rPr>
                <w:rFonts w:ascii="Times New Roman" w:eastAsia="宋体" w:hAnsi="Times New Roman" w:cs="Times New Roman"/>
                <w:kern w:val="0"/>
                <w:sz w:val="20"/>
                <w:szCs w:val="20"/>
              </w:rPr>
              <w:t xml:space="preserve"> 1.0T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配料电动葫芦</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起吊重量</w:t>
            </w:r>
            <w:r w:rsidRPr="005F781E">
              <w:rPr>
                <w:rFonts w:ascii="Times New Roman" w:eastAsia="宋体" w:hAnsi="Times New Roman" w:cs="Times New Roman"/>
                <w:kern w:val="0"/>
                <w:sz w:val="20"/>
                <w:szCs w:val="20"/>
              </w:rPr>
              <w:t xml:space="preserve"> 1.0T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喷射泵蒸汽凝水罐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2400*H3500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喷射泵蒸汽凝水罐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2400*H3500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喷射水输送泵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DIJ100-80-160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喷射水输送泵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DIJ100-80-160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喷射循环水输送泵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IDS125-100-250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7</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喷射循环水输送泵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IDS125-100-250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7</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喷雾接收仓</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2100*H2000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喷雾接收仓</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2100*H2000</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喷雾进料釜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40M3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喷雾进料釜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40M3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喷雾软管泵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IT-40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喷雾软管泵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IT-40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喷雾蒸汽冷凝水罐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w:t>
            </w:r>
            <w:r w:rsidRPr="005F781E">
              <w:rPr>
                <w:rFonts w:ascii="宋体" w:eastAsia="宋体" w:hAnsi="宋体" w:cs="Times New Roman" w:hint="eastAsia"/>
                <w:kern w:val="0"/>
                <w:sz w:val="20"/>
                <w:szCs w:val="20"/>
              </w:rPr>
              <w:t>立方</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喷雾蒸汽冷凝水罐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w:t>
            </w:r>
            <w:r w:rsidRPr="005F781E">
              <w:rPr>
                <w:rFonts w:ascii="宋体" w:eastAsia="宋体" w:hAnsi="宋体" w:cs="Times New Roman" w:hint="eastAsia"/>
                <w:kern w:val="0"/>
                <w:sz w:val="20"/>
                <w:szCs w:val="20"/>
              </w:rPr>
              <w:t>立方</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潜水搅拌器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QJB5/4-2500/2-42/F</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潜水搅拌器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QJB5/4-2500/2-42/F</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桥式起重机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LB5-11.59DIIBT4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桥式起重机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LB5-11.59DIIBT4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三效强制循环泵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HZW500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三效强制循环泵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HZW500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三效转料泵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AZ80-50-250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三效转料泵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AZ80-50-250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生化池出泥泵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DIJ150-125-250 Q=200m3/h  H=15m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生化池出泥泵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DIJ150-125-250 Q=200m3/h  H=15m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石墨换热器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YKC40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石墨换热器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YKC40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事故池排水泵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IHD80-65-160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事故池排水泵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IHD80-65-160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输送袋滤器旋转阀</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HRA300APQOE</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输送袋滤器旋转阀</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HRA300APQOE</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输送排风机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GMB18</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输送排风机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GMB18</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双联过滤器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KSSL-DN150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双联过滤器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KSSL-DN150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双氧水计量泵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RV12.2 H</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双氧水计量泵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RV12.2 H</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双氧水输送泵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IHF50-32-125 Q=12.5m3/h  H=20m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双氧水输送泵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IHF50-32-125 Q=12.5m3/h  H=20m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水环真空泵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2BV5131</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水环真空泵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2BV5131</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水解池出泥泵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DIJ125-100-250 Q=100m3/h  H=15m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水解池出泥泵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DIJ125-100-250 Q=100m3/h  H=15m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双氧水储罐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V=30000L DN=2800 H=5000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双氧水储罐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V=30000L DN=2800 H=5000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双氧水计量罐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V=4000L DN=1600 H=2000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双氧水计量罐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V=4000L DN=1600 H=2000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碳酸锰离心机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SD1250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碳酸锰离心机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SD1250</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碳酸锰压滤机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XMZ1000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碳酸锰压滤机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过滤面积：</w:t>
            </w:r>
            <w:r w:rsidRPr="005F781E">
              <w:rPr>
                <w:rFonts w:ascii="Times New Roman" w:eastAsia="宋体" w:hAnsi="Times New Roman" w:cs="Times New Roman"/>
                <w:kern w:val="0"/>
                <w:sz w:val="20"/>
                <w:szCs w:val="20"/>
              </w:rPr>
              <w:t>100</w:t>
            </w:r>
            <w:r w:rsidRPr="005F781E">
              <w:rPr>
                <w:rFonts w:ascii="宋体" w:eastAsia="宋体" w:hAnsi="宋体" w:cs="Times New Roman" w:hint="eastAsia"/>
                <w:kern w:val="0"/>
                <w:sz w:val="20"/>
                <w:szCs w:val="20"/>
              </w:rPr>
              <w:t>平方</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碳酸钠溶液提升泵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DIJ50-32-125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碳酸钠溶液提升泵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DIJ50-32-125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调节池提升泵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DIJ125-100-250A Q=100m3/h  H=15m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调节池提升泵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DIJ125-100-250A Q=100m3/h  H=15m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推料离心机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HR400-N</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推料离心机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HR400-N</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外排水池出泥泵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DIJ80-65-125 Q=50m3/h  H=15m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外排水池出泥泵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DIJ80-65-125 Q=50m3/h  H=15m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外排水池排水泵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DIH150-125-315 Q=200m3/h  H=30m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外排水池排水泵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DIH150-125-315 Q=200m3/h  H=30m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外排水出泥泵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DIH150-125-315 Q=200m3/h  H=30m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外排水出泥泵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DIH150-125-315 Q=200m3/h  H=30m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网带输送机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WDSSJ-4000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网带输送机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WDSSJ-4000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尾气吸收泵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IDH50-32-125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尾气吸收泵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IDH50-32-125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尾气吸收塔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尾气吸收塔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污泥浓缩池压滤泵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I-1B4</w:t>
            </w:r>
            <w:r w:rsidRPr="005F781E">
              <w:rPr>
                <w:rFonts w:ascii="宋体" w:eastAsia="宋体" w:hAnsi="宋体" w:cs="Times New Roman" w:hint="eastAsia"/>
                <w:kern w:val="0"/>
                <w:sz w:val="20"/>
                <w:szCs w:val="20"/>
              </w:rPr>
              <w:t>寸</w:t>
            </w:r>
            <w:r w:rsidRPr="005F781E">
              <w:rPr>
                <w:rFonts w:ascii="Times New Roman" w:eastAsia="宋体" w:hAnsi="Times New Roman" w:cs="Times New Roman"/>
                <w:kern w:val="0"/>
                <w:sz w:val="20"/>
                <w:szCs w:val="20"/>
              </w:rPr>
              <w:t xml:space="preserve"> Q=16m3/h  H=60m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污泥浓缩池压滤泵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I-1B4</w:t>
            </w:r>
            <w:r w:rsidRPr="005F781E">
              <w:rPr>
                <w:rFonts w:ascii="宋体" w:eastAsia="宋体" w:hAnsi="宋体" w:cs="Times New Roman" w:hint="eastAsia"/>
                <w:kern w:val="0"/>
                <w:sz w:val="20"/>
                <w:szCs w:val="20"/>
              </w:rPr>
              <w:t>寸</w:t>
            </w:r>
            <w:r w:rsidRPr="005F781E">
              <w:rPr>
                <w:rFonts w:ascii="Times New Roman" w:eastAsia="宋体" w:hAnsi="Times New Roman" w:cs="Times New Roman"/>
                <w:kern w:val="0"/>
                <w:sz w:val="20"/>
                <w:szCs w:val="20"/>
              </w:rPr>
              <w:t xml:space="preserve"> Q=16m3/h  H=60m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污泥浓缩池压滤机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XMZG100/1000-UI</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污泥浓缩池压滤机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过滤面积：</w:t>
            </w:r>
            <w:r w:rsidRPr="005F781E">
              <w:rPr>
                <w:rFonts w:ascii="Times New Roman" w:eastAsia="宋体" w:hAnsi="Times New Roman" w:cs="Times New Roman"/>
                <w:kern w:val="0"/>
                <w:sz w:val="20"/>
                <w:szCs w:val="20"/>
              </w:rPr>
              <w:t>100</w:t>
            </w:r>
            <w:r w:rsidRPr="005F781E">
              <w:rPr>
                <w:rFonts w:ascii="宋体" w:eastAsia="宋体" w:hAnsi="宋体" w:cs="Times New Roman" w:hint="eastAsia"/>
                <w:kern w:val="0"/>
                <w:sz w:val="20"/>
                <w:szCs w:val="20"/>
              </w:rPr>
              <w:t>平方</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小袋滤器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TRH-A-45-104-224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小袋滤器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TRH-A-45-104-224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旋转阀</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HRA250APQODE</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旋转阀</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HRA250APQODE</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旋转雾化器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F224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旋转雾化器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1400r/min</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压缩机机封冷却水泵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65-50-125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压缩机机封冷却水泵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65-50-125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压缩空气储罐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w:t>
            </w:r>
            <w:r w:rsidRPr="005F781E">
              <w:rPr>
                <w:rFonts w:ascii="宋体" w:eastAsia="宋体" w:hAnsi="宋体" w:cs="Times New Roman" w:hint="eastAsia"/>
                <w:kern w:val="0"/>
                <w:sz w:val="20"/>
                <w:szCs w:val="20"/>
              </w:rPr>
              <w:t>立方</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压缩空气储罐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w:t>
            </w:r>
            <w:r w:rsidRPr="005F781E">
              <w:rPr>
                <w:rFonts w:ascii="宋体" w:eastAsia="宋体" w:hAnsi="宋体" w:cs="Times New Roman" w:hint="eastAsia"/>
                <w:kern w:val="0"/>
                <w:sz w:val="20"/>
                <w:szCs w:val="20"/>
              </w:rPr>
              <w:t>立方</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压缩气一级缓冲罐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3.9</w:t>
            </w:r>
            <w:r w:rsidRPr="005F781E">
              <w:rPr>
                <w:rFonts w:ascii="宋体" w:eastAsia="宋体" w:hAnsi="宋体" w:cs="Times New Roman" w:hint="eastAsia"/>
                <w:kern w:val="0"/>
                <w:sz w:val="20"/>
                <w:szCs w:val="20"/>
              </w:rPr>
              <w:t>立方</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压缩气一级缓冲罐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3.9</w:t>
            </w:r>
            <w:r w:rsidRPr="005F781E">
              <w:rPr>
                <w:rFonts w:ascii="宋体" w:eastAsia="宋体" w:hAnsi="宋体" w:cs="Times New Roman" w:hint="eastAsia"/>
                <w:kern w:val="0"/>
                <w:sz w:val="20"/>
                <w:szCs w:val="20"/>
              </w:rPr>
              <w:t>立方</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氧化槽计量泵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RV12.2 H</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氧化槽计量泵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RV12.2 H</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液碱计量泵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RV12.2 H</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液碱计量泵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RV12.2 H</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IHF50-32-125 Q=12.5m3/h  H=20m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IHF50-32-125 Q=12.5m3/h  H=20m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液压打包机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XD-60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液压打包机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XD-60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氧化沉淀槽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V=130000 12000X3000X3900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氧化沉淀槽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V=130000 12000X3000X3900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V=30000L DN=2800 H=5000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V=30000L DN=2800 H=5000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液碱计量罐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V=4000L DN=1600 H=2000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液碱计量罐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V=4000L DN=1600 H=2000</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一次电解槽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V=20000L 3000X2620X3000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一次电解槽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V=20000L 3000X2620X3000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一次氧化槽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V=24000L 5160X1960X2700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一次氧化槽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V=24000L 5160X1960X2700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一次中和絮凝槽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V=12000L 3160X1660X2700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一次中和絮凝槽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V=12000L 3160X1660X2700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一级络合釜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25M3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一级络合釜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乙二胺配置釜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DN2800*2800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配料釜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19m3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一效降膜循环泵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IJ125-100-250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一效降膜循环泵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IJ125-100-250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乙二胺尾气吸收塔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1000/800*6600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乙二胺尾气吸收塔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1000/800*6600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乙二胺尾气吸收循环泵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HN22B-A3HGC-01C1XX</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乙二胺尾气吸收循环泵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HN22B-A3HGC-01C1XX</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引风机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BT-040BF-01</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引风机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BT-040BF-01</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应急水箱</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3000*2000*2000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应急水箱</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3000*2000*2000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原水皮带机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DZSS1250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实际无该装置</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杂水池压滤机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XMZ600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杂水池压滤机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过滤面积：</w:t>
            </w:r>
            <w:r w:rsidRPr="005F781E">
              <w:rPr>
                <w:rFonts w:ascii="Times New Roman" w:eastAsia="宋体" w:hAnsi="Times New Roman" w:cs="Times New Roman"/>
                <w:kern w:val="0"/>
                <w:sz w:val="20"/>
                <w:szCs w:val="20"/>
              </w:rPr>
              <w:t>60</w:t>
            </w:r>
            <w:r w:rsidRPr="005F781E">
              <w:rPr>
                <w:rFonts w:ascii="宋体" w:eastAsia="宋体" w:hAnsi="宋体" w:cs="Times New Roman" w:hint="eastAsia"/>
                <w:kern w:val="0"/>
                <w:sz w:val="20"/>
                <w:szCs w:val="20"/>
              </w:rPr>
              <w:t>平方</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振动筛</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S49-AQ-1000</w:t>
            </w:r>
          </w:p>
        </w:tc>
        <w:tc>
          <w:tcPr>
            <w:tcW w:w="356"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振动筛</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筛分面积：</w:t>
            </w:r>
            <w:r w:rsidRPr="005F781E">
              <w:rPr>
                <w:rFonts w:ascii="Times New Roman" w:eastAsia="宋体" w:hAnsi="Times New Roman" w:cs="Times New Roman"/>
                <w:kern w:val="0"/>
                <w:sz w:val="20"/>
                <w:szCs w:val="20"/>
              </w:rPr>
              <w:t>0.9</w:t>
            </w:r>
            <w:r w:rsidRPr="005F781E">
              <w:rPr>
                <w:rFonts w:ascii="宋体" w:eastAsia="宋体" w:hAnsi="宋体" w:cs="Times New Roman" w:hint="eastAsia"/>
                <w:kern w:val="0"/>
                <w:sz w:val="20"/>
                <w:szCs w:val="20"/>
              </w:rPr>
              <w:t>平方</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661"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356"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11"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筛分面积：</w:t>
            </w:r>
            <w:r w:rsidRPr="005F781E">
              <w:rPr>
                <w:rFonts w:ascii="Times New Roman" w:eastAsia="宋体" w:hAnsi="Times New Roman" w:cs="Times New Roman"/>
                <w:kern w:val="0"/>
                <w:sz w:val="20"/>
                <w:szCs w:val="20"/>
              </w:rPr>
              <w:t>1.2</w:t>
            </w:r>
            <w:r w:rsidRPr="005F781E">
              <w:rPr>
                <w:rFonts w:ascii="宋体" w:eastAsia="宋体" w:hAnsi="宋体" w:cs="Times New Roman" w:hint="eastAsia"/>
                <w:kern w:val="0"/>
                <w:sz w:val="20"/>
                <w:szCs w:val="20"/>
              </w:rPr>
              <w:t>平方</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杂水池输送泵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IHF65-40-200  Q25  H50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杂水池输送泵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IHF65-40-200  Q25  H50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杂水池压滤泵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I-1B4</w:t>
            </w:r>
            <w:r w:rsidRPr="005F781E">
              <w:rPr>
                <w:rFonts w:ascii="宋体" w:eastAsia="宋体" w:hAnsi="宋体" w:cs="Times New Roman" w:hint="eastAsia"/>
                <w:kern w:val="0"/>
                <w:sz w:val="20"/>
                <w:szCs w:val="20"/>
              </w:rPr>
              <w:t>寸</w:t>
            </w:r>
            <w:r w:rsidRPr="005F781E">
              <w:rPr>
                <w:rFonts w:ascii="Times New Roman" w:eastAsia="宋体" w:hAnsi="Times New Roman" w:cs="Times New Roman"/>
                <w:kern w:val="0"/>
                <w:sz w:val="20"/>
                <w:szCs w:val="20"/>
              </w:rPr>
              <w:t xml:space="preserve"> Q=16m3/h  H=60m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杂水池压滤泵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I-1B4</w:t>
            </w:r>
            <w:r w:rsidRPr="005F781E">
              <w:rPr>
                <w:rFonts w:ascii="宋体" w:eastAsia="宋体" w:hAnsi="宋体" w:cs="Times New Roman" w:hint="eastAsia"/>
                <w:kern w:val="0"/>
                <w:sz w:val="20"/>
                <w:szCs w:val="20"/>
              </w:rPr>
              <w:t>寸</w:t>
            </w:r>
            <w:r w:rsidRPr="005F781E">
              <w:rPr>
                <w:rFonts w:ascii="Times New Roman" w:eastAsia="宋体" w:hAnsi="Times New Roman" w:cs="Times New Roman"/>
                <w:kern w:val="0"/>
                <w:sz w:val="20"/>
                <w:szCs w:val="20"/>
              </w:rPr>
              <w:t xml:space="preserve"> Q=16m3/h  H=60m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杂水池液下泵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IHY50-32-125-1500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杂水池液下泵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IHY50-32-125-1500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蒸出水回收泵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GXIH80-50-200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蒸出水回收泵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GXIH80-50-200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蒸馏水泵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IJ100-65-315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蒸馏水泵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IJ100-65-315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蒸汽喷射泵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3SP2.67-40/0.80-130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蒸汽喷射泵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3SP2.67-40/0.80-130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制氮机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TLN520-295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制氮机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产气量：</w:t>
            </w:r>
            <w:r w:rsidRPr="005F781E">
              <w:rPr>
                <w:rFonts w:ascii="Times New Roman" w:eastAsia="宋体" w:hAnsi="Times New Roman" w:cs="Times New Roman"/>
                <w:kern w:val="0"/>
                <w:sz w:val="20"/>
                <w:szCs w:val="20"/>
              </w:rPr>
              <w:t>520Nm3/h,</w:t>
            </w:r>
            <w:r w:rsidRPr="005F781E">
              <w:rPr>
                <w:rFonts w:ascii="宋体" w:eastAsia="宋体" w:hAnsi="宋体" w:cs="Times New Roman" w:hint="eastAsia"/>
                <w:kern w:val="0"/>
                <w:sz w:val="20"/>
                <w:szCs w:val="20"/>
              </w:rPr>
              <w:t>纯度：</w:t>
            </w:r>
            <w:r w:rsidRPr="005F781E">
              <w:rPr>
                <w:rFonts w:ascii="Times New Roman" w:eastAsia="宋体" w:hAnsi="Times New Roman" w:cs="Times New Roman"/>
                <w:kern w:val="0"/>
                <w:sz w:val="20"/>
                <w:szCs w:val="20"/>
              </w:rPr>
              <w:t>99.5</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制冷循环水输送泵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IDS200-150-315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制冷循环水输送泵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IDS200-150-315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r w:rsidRPr="005F781E">
              <w:rPr>
                <w:rFonts w:ascii="Times New Roman" w:eastAsia="宋体" w:hAnsi="Times New Roman" w:cs="Times New Roman"/>
                <w:kern w:val="0"/>
                <w:sz w:val="20"/>
                <w:szCs w:val="20"/>
              </w:rPr>
              <w:t>1</w:t>
            </w:r>
            <w:r w:rsidRPr="005F781E">
              <w:rPr>
                <w:rFonts w:ascii="宋体" w:eastAsia="宋体" w:hAnsi="宋体" w:cs="Times New Roman" w:hint="eastAsia"/>
                <w:kern w:val="0"/>
                <w:sz w:val="20"/>
                <w:szCs w:val="20"/>
              </w:rPr>
              <w:t>提升泵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DIH65-40-200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r w:rsidRPr="005F781E">
              <w:rPr>
                <w:rFonts w:ascii="Times New Roman" w:eastAsia="宋体" w:hAnsi="Times New Roman" w:cs="Times New Roman"/>
                <w:kern w:val="0"/>
                <w:sz w:val="20"/>
                <w:szCs w:val="20"/>
              </w:rPr>
              <w:t>1</w:t>
            </w:r>
            <w:r w:rsidRPr="005F781E">
              <w:rPr>
                <w:rFonts w:ascii="宋体" w:eastAsia="宋体" w:hAnsi="宋体" w:cs="Times New Roman" w:hint="eastAsia"/>
                <w:kern w:val="0"/>
                <w:sz w:val="20"/>
                <w:szCs w:val="20"/>
              </w:rPr>
              <w:t>提升泵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DIH65-40-200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r w:rsidRPr="005F781E">
              <w:rPr>
                <w:rFonts w:ascii="Times New Roman" w:eastAsia="宋体" w:hAnsi="Times New Roman" w:cs="Times New Roman"/>
                <w:kern w:val="0"/>
                <w:sz w:val="20"/>
                <w:szCs w:val="20"/>
              </w:rPr>
              <w:t>2</w:t>
            </w:r>
            <w:r w:rsidRPr="005F781E">
              <w:rPr>
                <w:rFonts w:ascii="宋体" w:eastAsia="宋体" w:hAnsi="宋体" w:cs="Times New Roman" w:hint="eastAsia"/>
                <w:kern w:val="0"/>
                <w:sz w:val="20"/>
                <w:szCs w:val="20"/>
              </w:rPr>
              <w:t>提升泵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DIH80-65-125B</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r w:rsidRPr="005F781E">
              <w:rPr>
                <w:rFonts w:ascii="Times New Roman" w:eastAsia="宋体" w:hAnsi="Times New Roman" w:cs="Times New Roman"/>
                <w:kern w:val="0"/>
                <w:sz w:val="20"/>
                <w:szCs w:val="20"/>
              </w:rPr>
              <w:t>2</w:t>
            </w:r>
            <w:r w:rsidRPr="005F781E">
              <w:rPr>
                <w:rFonts w:ascii="宋体" w:eastAsia="宋体" w:hAnsi="宋体" w:cs="Times New Roman" w:hint="eastAsia"/>
                <w:kern w:val="0"/>
                <w:sz w:val="20"/>
                <w:szCs w:val="20"/>
              </w:rPr>
              <w:t>提升泵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DIH80-65-125B</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r w:rsidRPr="005F781E">
              <w:rPr>
                <w:rFonts w:ascii="Times New Roman" w:eastAsia="宋体" w:hAnsi="Times New Roman" w:cs="Times New Roman"/>
                <w:kern w:val="0"/>
                <w:sz w:val="20"/>
                <w:szCs w:val="20"/>
              </w:rPr>
              <w:t>3</w:t>
            </w:r>
            <w:r w:rsidRPr="005F781E">
              <w:rPr>
                <w:rFonts w:ascii="宋体" w:eastAsia="宋体" w:hAnsi="宋体" w:cs="Times New Roman" w:hint="eastAsia"/>
                <w:kern w:val="0"/>
                <w:sz w:val="20"/>
                <w:szCs w:val="20"/>
              </w:rPr>
              <w:t>回流泵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IHF65-50-125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r w:rsidRPr="005F781E">
              <w:rPr>
                <w:rFonts w:ascii="Times New Roman" w:eastAsia="宋体" w:hAnsi="Times New Roman" w:cs="Times New Roman"/>
                <w:kern w:val="0"/>
                <w:sz w:val="20"/>
                <w:szCs w:val="20"/>
              </w:rPr>
              <w:t>3</w:t>
            </w:r>
            <w:r w:rsidRPr="005F781E">
              <w:rPr>
                <w:rFonts w:ascii="宋体" w:eastAsia="宋体" w:hAnsi="宋体" w:cs="Times New Roman" w:hint="eastAsia"/>
                <w:kern w:val="0"/>
                <w:sz w:val="20"/>
                <w:szCs w:val="20"/>
              </w:rPr>
              <w:t>回流泵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IHF65-50-125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r w:rsidRPr="005F781E">
              <w:rPr>
                <w:rFonts w:ascii="Times New Roman" w:eastAsia="宋体" w:hAnsi="Times New Roman" w:cs="Times New Roman"/>
                <w:kern w:val="0"/>
                <w:sz w:val="20"/>
                <w:szCs w:val="20"/>
              </w:rPr>
              <w:t>3</w:t>
            </w:r>
            <w:r w:rsidRPr="005F781E">
              <w:rPr>
                <w:rFonts w:ascii="宋体" w:eastAsia="宋体" w:hAnsi="宋体" w:cs="Times New Roman" w:hint="eastAsia"/>
                <w:kern w:val="0"/>
                <w:sz w:val="20"/>
                <w:szCs w:val="20"/>
              </w:rPr>
              <w:t>提升泵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IHF65-50-125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r w:rsidRPr="005F781E">
              <w:rPr>
                <w:rFonts w:ascii="Times New Roman" w:eastAsia="宋体" w:hAnsi="Times New Roman" w:cs="Times New Roman"/>
                <w:kern w:val="0"/>
                <w:sz w:val="20"/>
                <w:szCs w:val="20"/>
              </w:rPr>
              <w:t>3</w:t>
            </w:r>
            <w:r w:rsidRPr="005F781E">
              <w:rPr>
                <w:rFonts w:ascii="宋体" w:eastAsia="宋体" w:hAnsi="宋体" w:cs="Times New Roman" w:hint="eastAsia"/>
                <w:kern w:val="0"/>
                <w:sz w:val="20"/>
                <w:szCs w:val="20"/>
              </w:rPr>
              <w:t>提升泵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IHF65-50-125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r w:rsidRPr="005F781E">
              <w:rPr>
                <w:rFonts w:ascii="Times New Roman" w:eastAsia="宋体" w:hAnsi="Times New Roman" w:cs="Times New Roman"/>
                <w:kern w:val="0"/>
                <w:sz w:val="20"/>
                <w:szCs w:val="20"/>
              </w:rPr>
              <w:t>4</w:t>
            </w:r>
            <w:r w:rsidRPr="005F781E">
              <w:rPr>
                <w:rFonts w:ascii="宋体" w:eastAsia="宋体" w:hAnsi="宋体" w:cs="Times New Roman" w:hint="eastAsia"/>
                <w:kern w:val="0"/>
                <w:sz w:val="20"/>
                <w:szCs w:val="20"/>
              </w:rPr>
              <w:t>提升泵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IHF65-50-160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r w:rsidRPr="005F781E">
              <w:rPr>
                <w:rFonts w:ascii="Times New Roman" w:eastAsia="宋体" w:hAnsi="Times New Roman" w:cs="Times New Roman"/>
                <w:kern w:val="0"/>
                <w:sz w:val="20"/>
                <w:szCs w:val="20"/>
              </w:rPr>
              <w:t>4</w:t>
            </w:r>
            <w:r w:rsidRPr="005F781E">
              <w:rPr>
                <w:rFonts w:ascii="宋体" w:eastAsia="宋体" w:hAnsi="宋体" w:cs="Times New Roman" w:hint="eastAsia"/>
                <w:kern w:val="0"/>
                <w:sz w:val="20"/>
                <w:szCs w:val="20"/>
              </w:rPr>
              <w:t>提升泵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IHF65-50-160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r w:rsidRPr="005F781E">
              <w:rPr>
                <w:rFonts w:ascii="Times New Roman" w:eastAsia="宋体" w:hAnsi="Times New Roman" w:cs="Times New Roman"/>
                <w:kern w:val="0"/>
                <w:sz w:val="20"/>
                <w:szCs w:val="20"/>
              </w:rPr>
              <w:t>5c,d</w:t>
            </w:r>
            <w:r w:rsidRPr="005F781E">
              <w:rPr>
                <w:rFonts w:ascii="宋体" w:eastAsia="宋体" w:hAnsi="宋体" w:cs="Times New Roman" w:hint="eastAsia"/>
                <w:kern w:val="0"/>
                <w:sz w:val="20"/>
                <w:szCs w:val="20"/>
              </w:rPr>
              <w:t>压滤机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XMZ1250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中间池压滤机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过滤面积：</w:t>
            </w:r>
            <w:r w:rsidRPr="005F781E">
              <w:rPr>
                <w:rFonts w:ascii="Times New Roman" w:eastAsia="宋体" w:hAnsi="Times New Roman" w:cs="Times New Roman"/>
                <w:kern w:val="0"/>
                <w:sz w:val="20"/>
                <w:szCs w:val="20"/>
              </w:rPr>
              <w:t>180</w:t>
            </w:r>
            <w:r w:rsidRPr="005F781E">
              <w:rPr>
                <w:rFonts w:ascii="宋体" w:eastAsia="宋体" w:hAnsi="宋体" w:cs="Times New Roman" w:hint="eastAsia"/>
                <w:kern w:val="0"/>
                <w:sz w:val="20"/>
                <w:szCs w:val="20"/>
              </w:rPr>
              <w:t>平方</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助剂溶解釜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6M3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助剂溶解釜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r w:rsidRPr="005F781E">
              <w:rPr>
                <w:rFonts w:ascii="Times New Roman" w:eastAsia="宋体" w:hAnsi="Times New Roman" w:cs="Times New Roman"/>
                <w:kern w:val="0"/>
                <w:sz w:val="20"/>
                <w:szCs w:val="20"/>
              </w:rPr>
              <w:t>5</w:t>
            </w:r>
            <w:r w:rsidRPr="005F781E">
              <w:rPr>
                <w:rFonts w:ascii="宋体" w:eastAsia="宋体" w:hAnsi="宋体" w:cs="Times New Roman" w:hint="eastAsia"/>
                <w:kern w:val="0"/>
                <w:sz w:val="20"/>
                <w:szCs w:val="20"/>
              </w:rPr>
              <w:t>离心泵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IHF80-65-160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r w:rsidRPr="005F781E">
              <w:rPr>
                <w:rFonts w:ascii="Times New Roman" w:eastAsia="宋体" w:hAnsi="Times New Roman" w:cs="Times New Roman"/>
                <w:kern w:val="0"/>
                <w:sz w:val="20"/>
                <w:szCs w:val="20"/>
              </w:rPr>
              <w:t>5</w:t>
            </w:r>
            <w:r w:rsidRPr="005F781E">
              <w:rPr>
                <w:rFonts w:ascii="宋体" w:eastAsia="宋体" w:hAnsi="宋体" w:cs="Times New Roman" w:hint="eastAsia"/>
                <w:kern w:val="0"/>
                <w:sz w:val="20"/>
                <w:szCs w:val="20"/>
              </w:rPr>
              <w:t>离心泵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IHF80-65-160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r w:rsidRPr="005F781E">
              <w:rPr>
                <w:rFonts w:ascii="Times New Roman" w:eastAsia="宋体" w:hAnsi="Times New Roman" w:cs="Times New Roman"/>
                <w:kern w:val="0"/>
                <w:sz w:val="20"/>
                <w:szCs w:val="20"/>
              </w:rPr>
              <w:t>5</w:t>
            </w:r>
            <w:r w:rsidRPr="005F781E">
              <w:rPr>
                <w:rFonts w:ascii="宋体" w:eastAsia="宋体" w:hAnsi="宋体" w:cs="Times New Roman" w:hint="eastAsia"/>
                <w:kern w:val="0"/>
                <w:sz w:val="20"/>
                <w:szCs w:val="20"/>
              </w:rPr>
              <w:t>提升泵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IHF65-40-200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r w:rsidRPr="005F781E">
              <w:rPr>
                <w:rFonts w:ascii="Times New Roman" w:eastAsia="宋体" w:hAnsi="Times New Roman" w:cs="Times New Roman"/>
                <w:kern w:val="0"/>
                <w:sz w:val="20"/>
                <w:szCs w:val="20"/>
              </w:rPr>
              <w:t>5</w:t>
            </w:r>
            <w:r w:rsidRPr="005F781E">
              <w:rPr>
                <w:rFonts w:ascii="宋体" w:eastAsia="宋体" w:hAnsi="宋体" w:cs="Times New Roman" w:hint="eastAsia"/>
                <w:kern w:val="0"/>
                <w:sz w:val="20"/>
                <w:szCs w:val="20"/>
              </w:rPr>
              <w:t>提升泵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IHF65-40-200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r w:rsidRPr="005F781E">
              <w:rPr>
                <w:rFonts w:ascii="Times New Roman" w:eastAsia="宋体" w:hAnsi="Times New Roman" w:cs="Times New Roman"/>
                <w:kern w:val="0"/>
                <w:sz w:val="20"/>
                <w:szCs w:val="20"/>
              </w:rPr>
              <w:t>5</w:t>
            </w:r>
            <w:r w:rsidRPr="005F781E">
              <w:rPr>
                <w:rFonts w:ascii="宋体" w:eastAsia="宋体" w:hAnsi="宋体" w:cs="Times New Roman" w:hint="eastAsia"/>
                <w:kern w:val="0"/>
                <w:sz w:val="20"/>
                <w:szCs w:val="20"/>
              </w:rPr>
              <w:t>压滤泵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I-1B4</w:t>
            </w:r>
            <w:r w:rsidRPr="005F781E">
              <w:rPr>
                <w:rFonts w:ascii="宋体" w:eastAsia="宋体" w:hAnsi="宋体" w:cs="Times New Roman" w:hint="eastAsia"/>
                <w:kern w:val="0"/>
                <w:sz w:val="20"/>
                <w:szCs w:val="20"/>
              </w:rPr>
              <w:t>寸</w:t>
            </w:r>
            <w:r w:rsidRPr="005F781E">
              <w:rPr>
                <w:rFonts w:ascii="Times New Roman" w:eastAsia="宋体" w:hAnsi="Times New Roman" w:cs="Times New Roman"/>
                <w:kern w:val="0"/>
                <w:sz w:val="20"/>
                <w:szCs w:val="20"/>
              </w:rPr>
              <w:t xml:space="preserve"> Q=16m3/h  H=60m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r w:rsidRPr="005F781E">
              <w:rPr>
                <w:rFonts w:ascii="Times New Roman" w:eastAsia="宋体" w:hAnsi="Times New Roman" w:cs="Times New Roman"/>
                <w:kern w:val="0"/>
                <w:sz w:val="20"/>
                <w:szCs w:val="20"/>
              </w:rPr>
              <w:t>5</w:t>
            </w:r>
            <w:r w:rsidRPr="005F781E">
              <w:rPr>
                <w:rFonts w:ascii="宋体" w:eastAsia="宋体" w:hAnsi="宋体" w:cs="Times New Roman" w:hint="eastAsia"/>
                <w:kern w:val="0"/>
                <w:sz w:val="20"/>
                <w:szCs w:val="20"/>
              </w:rPr>
              <w:t>压滤泵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I-1B4</w:t>
            </w:r>
            <w:r w:rsidRPr="005F781E">
              <w:rPr>
                <w:rFonts w:ascii="宋体" w:eastAsia="宋体" w:hAnsi="宋体" w:cs="Times New Roman" w:hint="eastAsia"/>
                <w:kern w:val="0"/>
                <w:sz w:val="20"/>
                <w:szCs w:val="20"/>
              </w:rPr>
              <w:t>寸</w:t>
            </w:r>
            <w:r w:rsidRPr="005F781E">
              <w:rPr>
                <w:rFonts w:ascii="Times New Roman" w:eastAsia="宋体" w:hAnsi="Times New Roman" w:cs="Times New Roman"/>
                <w:kern w:val="0"/>
                <w:sz w:val="20"/>
                <w:szCs w:val="20"/>
              </w:rPr>
              <w:t xml:space="preserve"> Q=16m3/h  H=60m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r w:rsidRPr="005F781E">
              <w:rPr>
                <w:rFonts w:ascii="Times New Roman" w:eastAsia="宋体" w:hAnsi="Times New Roman" w:cs="Times New Roman"/>
                <w:kern w:val="0"/>
                <w:sz w:val="20"/>
                <w:szCs w:val="20"/>
              </w:rPr>
              <w:t>6</w:t>
            </w:r>
            <w:r w:rsidRPr="005F781E">
              <w:rPr>
                <w:rFonts w:ascii="宋体" w:eastAsia="宋体" w:hAnsi="宋体" w:cs="Times New Roman" w:hint="eastAsia"/>
                <w:kern w:val="0"/>
                <w:sz w:val="20"/>
                <w:szCs w:val="20"/>
              </w:rPr>
              <w:t>提升泵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IHF65-40-200 Q=25m3/h  H=50m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r w:rsidRPr="005F781E">
              <w:rPr>
                <w:rFonts w:ascii="Times New Roman" w:eastAsia="宋体" w:hAnsi="Times New Roman" w:cs="Times New Roman"/>
                <w:kern w:val="0"/>
                <w:sz w:val="20"/>
                <w:szCs w:val="20"/>
              </w:rPr>
              <w:t>6</w:t>
            </w:r>
            <w:r w:rsidRPr="005F781E">
              <w:rPr>
                <w:rFonts w:ascii="宋体" w:eastAsia="宋体" w:hAnsi="宋体" w:cs="Times New Roman" w:hint="eastAsia"/>
                <w:kern w:val="0"/>
                <w:sz w:val="20"/>
                <w:szCs w:val="20"/>
              </w:rPr>
              <w:t>提升泵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IHF65-40-200 Q=25m3/h  H=50m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主袋滤器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TRH-A-60-410-1200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主袋滤器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TRH-A-60-410-1200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主袋滤器旋转阀</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HRA400APQOE</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主袋滤器旋转阀</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HRA400APQOE</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主排风机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XB140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主排风机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XB140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杂水池</w:t>
            </w:r>
            <w:r w:rsidRPr="005F781E">
              <w:rPr>
                <w:rFonts w:ascii="Times New Roman" w:eastAsia="宋体" w:hAnsi="Times New Roman" w:cs="Times New Roman"/>
                <w:kern w:val="0"/>
                <w:sz w:val="20"/>
                <w:szCs w:val="20"/>
              </w:rPr>
              <w:t>1</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2</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990m³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车间废水储存处理使用，后评价中未明确列出车间</w:t>
            </w:r>
            <w:r w:rsidRPr="005F781E">
              <w:rPr>
                <w:rFonts w:ascii="宋体" w:eastAsia="宋体" w:hAnsi="宋体" w:cs="Times New Roman" w:hint="eastAsia"/>
                <w:kern w:val="0"/>
                <w:sz w:val="20"/>
                <w:szCs w:val="20"/>
              </w:rPr>
              <w:lastRenderedPageBreak/>
              <w:t>废水储存处理设施，许可证中填报了相关设施</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废水池</w:t>
            </w:r>
            <w:r w:rsidRPr="005F781E">
              <w:rPr>
                <w:rFonts w:ascii="Times New Roman" w:eastAsia="宋体" w:hAnsi="Times New Roman" w:cs="Times New Roman"/>
                <w:kern w:val="0"/>
                <w:sz w:val="20"/>
                <w:szCs w:val="20"/>
              </w:rPr>
              <w:t>1</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2</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2700m³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r w:rsidRPr="005F781E">
              <w:rPr>
                <w:rFonts w:ascii="Times New Roman" w:eastAsia="宋体" w:hAnsi="Times New Roman" w:cs="Times New Roman"/>
                <w:kern w:val="0"/>
                <w:sz w:val="20"/>
                <w:szCs w:val="20"/>
              </w:rPr>
              <w:t>1,2</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1080m³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沉淀池</w:t>
            </w:r>
            <w:r w:rsidRPr="005F781E">
              <w:rPr>
                <w:rFonts w:ascii="Times New Roman" w:eastAsia="宋体" w:hAnsi="Times New Roman" w:cs="Times New Roman"/>
                <w:kern w:val="0"/>
                <w:sz w:val="20"/>
                <w:szCs w:val="20"/>
              </w:rPr>
              <w:t>1,2</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3,4</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1260m³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r w:rsidRPr="005F781E">
              <w:rPr>
                <w:rFonts w:ascii="Times New Roman" w:eastAsia="宋体" w:hAnsi="Times New Roman" w:cs="Times New Roman"/>
                <w:kern w:val="0"/>
                <w:sz w:val="20"/>
                <w:szCs w:val="20"/>
              </w:rPr>
              <w:t>3,4</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528m³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硫酸锰配置池</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物化污泥池</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MVR</w:t>
            </w:r>
            <w:r w:rsidRPr="005F781E">
              <w:rPr>
                <w:rFonts w:ascii="宋体" w:eastAsia="宋体" w:hAnsi="宋体" w:cs="Times New Roman" w:hint="eastAsia"/>
                <w:kern w:val="0"/>
                <w:sz w:val="20"/>
                <w:szCs w:val="20"/>
              </w:rPr>
              <w:t>蒸发器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24</w:t>
            </w:r>
            <w:r w:rsidRPr="005F781E">
              <w:rPr>
                <w:rFonts w:ascii="宋体" w:eastAsia="宋体" w:hAnsi="宋体" w:cs="Times New Roman" w:hint="eastAsia"/>
                <w:kern w:val="0"/>
                <w:sz w:val="20"/>
                <w:szCs w:val="20"/>
              </w:rPr>
              <w:t>吨</w:t>
            </w:r>
            <w:r w:rsidRPr="005F781E">
              <w:rPr>
                <w:rFonts w:ascii="Times New Roman" w:eastAsia="宋体" w:hAnsi="Times New Roman" w:cs="Times New Roman"/>
                <w:kern w:val="0"/>
                <w:sz w:val="20"/>
                <w:szCs w:val="20"/>
              </w:rPr>
              <w:t>/</w:t>
            </w:r>
            <w:r w:rsidRPr="005F781E">
              <w:rPr>
                <w:rFonts w:ascii="宋体" w:eastAsia="宋体" w:hAnsi="宋体" w:cs="Times New Roman" w:hint="eastAsia"/>
                <w:kern w:val="0"/>
                <w:sz w:val="20"/>
                <w:szCs w:val="20"/>
              </w:rPr>
              <w:t>小时</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二车间（罐区）</w:t>
            </w:r>
          </w:p>
        </w:tc>
        <w:tc>
          <w:tcPr>
            <w:tcW w:w="76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盐酸储罐</w:t>
            </w:r>
          </w:p>
        </w:tc>
        <w:tc>
          <w:tcPr>
            <w:tcW w:w="66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200m³</w:t>
            </w:r>
          </w:p>
        </w:tc>
        <w:tc>
          <w:tcPr>
            <w:tcW w:w="356"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盐酸储罐</w:t>
            </w:r>
          </w:p>
        </w:tc>
        <w:tc>
          <w:tcPr>
            <w:tcW w:w="71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200m³</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厂区储罐设置由于环评中部分产品未进行建设，所以储罐的规模相比于环评有了大幅的减少和调整</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一乙胺储罐</w:t>
            </w:r>
          </w:p>
        </w:tc>
        <w:tc>
          <w:tcPr>
            <w:tcW w:w="66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50m³</w:t>
            </w:r>
          </w:p>
        </w:tc>
        <w:tc>
          <w:tcPr>
            <w:tcW w:w="356"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一乙胺储罐</w:t>
            </w:r>
          </w:p>
        </w:tc>
        <w:tc>
          <w:tcPr>
            <w:tcW w:w="71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50m³</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乙醇储罐</w:t>
            </w:r>
          </w:p>
        </w:tc>
        <w:tc>
          <w:tcPr>
            <w:tcW w:w="66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50m³</w:t>
            </w:r>
          </w:p>
        </w:tc>
        <w:tc>
          <w:tcPr>
            <w:tcW w:w="356"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乙醇储罐</w:t>
            </w:r>
          </w:p>
        </w:tc>
        <w:tc>
          <w:tcPr>
            <w:tcW w:w="71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50m³</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二氯乙烷储罐</w:t>
            </w:r>
          </w:p>
        </w:tc>
        <w:tc>
          <w:tcPr>
            <w:tcW w:w="66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50m³</w:t>
            </w:r>
          </w:p>
        </w:tc>
        <w:tc>
          <w:tcPr>
            <w:tcW w:w="356"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二氯乙烷储罐</w:t>
            </w:r>
          </w:p>
        </w:tc>
        <w:tc>
          <w:tcPr>
            <w:tcW w:w="71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50m³</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苯胺储罐</w:t>
            </w:r>
          </w:p>
        </w:tc>
        <w:tc>
          <w:tcPr>
            <w:tcW w:w="66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50m³</w:t>
            </w:r>
          </w:p>
        </w:tc>
        <w:tc>
          <w:tcPr>
            <w:tcW w:w="356"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苯胺储罐</w:t>
            </w:r>
          </w:p>
        </w:tc>
        <w:tc>
          <w:tcPr>
            <w:tcW w:w="71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50m³</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甲醇储罐</w:t>
            </w:r>
          </w:p>
        </w:tc>
        <w:tc>
          <w:tcPr>
            <w:tcW w:w="66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50m³</w:t>
            </w:r>
          </w:p>
        </w:tc>
        <w:tc>
          <w:tcPr>
            <w:tcW w:w="356"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甲醇储罐</w:t>
            </w:r>
          </w:p>
        </w:tc>
        <w:tc>
          <w:tcPr>
            <w:tcW w:w="71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50m³</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硫酸二甲酯储罐</w:t>
            </w:r>
          </w:p>
        </w:tc>
        <w:tc>
          <w:tcPr>
            <w:tcW w:w="66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50m³</w:t>
            </w:r>
          </w:p>
        </w:tc>
        <w:tc>
          <w:tcPr>
            <w:tcW w:w="356"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硫酸二甲酯储罐</w:t>
            </w:r>
          </w:p>
        </w:tc>
        <w:tc>
          <w:tcPr>
            <w:tcW w:w="71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50m³</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三氯甲烷储罐</w:t>
            </w:r>
          </w:p>
        </w:tc>
        <w:tc>
          <w:tcPr>
            <w:tcW w:w="66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50m³</w:t>
            </w:r>
          </w:p>
        </w:tc>
        <w:tc>
          <w:tcPr>
            <w:tcW w:w="356"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三氯甲烷储罐</w:t>
            </w:r>
          </w:p>
        </w:tc>
        <w:tc>
          <w:tcPr>
            <w:tcW w:w="71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50m³</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醋酐储罐</w:t>
            </w:r>
          </w:p>
        </w:tc>
        <w:tc>
          <w:tcPr>
            <w:tcW w:w="66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50m³</w:t>
            </w:r>
          </w:p>
        </w:tc>
        <w:tc>
          <w:tcPr>
            <w:tcW w:w="356"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醋酐储罐</w:t>
            </w:r>
          </w:p>
        </w:tc>
        <w:tc>
          <w:tcPr>
            <w:tcW w:w="71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50m³</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三氯化磷储罐</w:t>
            </w:r>
          </w:p>
        </w:tc>
        <w:tc>
          <w:tcPr>
            <w:tcW w:w="66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50m³</w:t>
            </w:r>
          </w:p>
        </w:tc>
        <w:tc>
          <w:tcPr>
            <w:tcW w:w="356"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三氯化磷储罐</w:t>
            </w:r>
          </w:p>
        </w:tc>
        <w:tc>
          <w:tcPr>
            <w:tcW w:w="71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50m³</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乙二胺储罐</w:t>
            </w:r>
          </w:p>
        </w:tc>
        <w:tc>
          <w:tcPr>
            <w:tcW w:w="66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500m³</w:t>
            </w:r>
          </w:p>
        </w:tc>
        <w:tc>
          <w:tcPr>
            <w:tcW w:w="356"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乙二胺储罐</w:t>
            </w:r>
          </w:p>
        </w:tc>
        <w:tc>
          <w:tcPr>
            <w:tcW w:w="71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500m³</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一甲胺溶液储罐</w:t>
            </w:r>
          </w:p>
        </w:tc>
        <w:tc>
          <w:tcPr>
            <w:tcW w:w="66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68.7m³</w:t>
            </w:r>
          </w:p>
        </w:tc>
        <w:tc>
          <w:tcPr>
            <w:tcW w:w="356"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一甲胺溶液储罐</w:t>
            </w:r>
          </w:p>
        </w:tc>
        <w:tc>
          <w:tcPr>
            <w:tcW w:w="71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68.7m³</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乙二胺储罐</w:t>
            </w:r>
          </w:p>
        </w:tc>
        <w:tc>
          <w:tcPr>
            <w:tcW w:w="66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68.7m³</w:t>
            </w:r>
          </w:p>
        </w:tc>
        <w:tc>
          <w:tcPr>
            <w:tcW w:w="356"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乙二胺储罐</w:t>
            </w:r>
          </w:p>
        </w:tc>
        <w:tc>
          <w:tcPr>
            <w:tcW w:w="71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68.7m³</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丙二胺储罐</w:t>
            </w:r>
          </w:p>
        </w:tc>
        <w:tc>
          <w:tcPr>
            <w:tcW w:w="66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68.7m³</w:t>
            </w:r>
          </w:p>
        </w:tc>
        <w:tc>
          <w:tcPr>
            <w:tcW w:w="356"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丙二胺储罐</w:t>
            </w:r>
          </w:p>
        </w:tc>
        <w:tc>
          <w:tcPr>
            <w:tcW w:w="71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68.7m³</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液氨储罐</w:t>
            </w:r>
          </w:p>
        </w:tc>
        <w:tc>
          <w:tcPr>
            <w:tcW w:w="66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50m³</w:t>
            </w:r>
          </w:p>
        </w:tc>
        <w:tc>
          <w:tcPr>
            <w:tcW w:w="356"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液氨储罐</w:t>
            </w:r>
          </w:p>
        </w:tc>
        <w:tc>
          <w:tcPr>
            <w:tcW w:w="71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50m³</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液碱储罐</w:t>
            </w:r>
          </w:p>
        </w:tc>
        <w:tc>
          <w:tcPr>
            <w:tcW w:w="66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200m³</w:t>
            </w:r>
          </w:p>
        </w:tc>
        <w:tc>
          <w:tcPr>
            <w:tcW w:w="356"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液碱储罐</w:t>
            </w:r>
          </w:p>
        </w:tc>
        <w:tc>
          <w:tcPr>
            <w:tcW w:w="71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200m³</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液碱储罐</w:t>
            </w:r>
          </w:p>
        </w:tc>
        <w:tc>
          <w:tcPr>
            <w:tcW w:w="66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121.5m³</w:t>
            </w:r>
          </w:p>
        </w:tc>
        <w:tc>
          <w:tcPr>
            <w:tcW w:w="356"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液碱储罐</w:t>
            </w:r>
          </w:p>
        </w:tc>
        <w:tc>
          <w:tcPr>
            <w:tcW w:w="71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121.5m³</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氢氧化钾储罐</w:t>
            </w:r>
          </w:p>
        </w:tc>
        <w:tc>
          <w:tcPr>
            <w:tcW w:w="66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68.7m³</w:t>
            </w:r>
          </w:p>
        </w:tc>
        <w:tc>
          <w:tcPr>
            <w:tcW w:w="356"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氢氧化钾储罐</w:t>
            </w:r>
          </w:p>
        </w:tc>
        <w:tc>
          <w:tcPr>
            <w:tcW w:w="71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68.7m³</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二硫化碳储罐</w:t>
            </w:r>
          </w:p>
        </w:tc>
        <w:tc>
          <w:tcPr>
            <w:tcW w:w="66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85.4m³</w:t>
            </w:r>
          </w:p>
        </w:tc>
        <w:tc>
          <w:tcPr>
            <w:tcW w:w="356"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二硫化碳储罐</w:t>
            </w:r>
          </w:p>
        </w:tc>
        <w:tc>
          <w:tcPr>
            <w:tcW w:w="71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85.4m³</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二硫化碳储罐</w:t>
            </w:r>
          </w:p>
        </w:tc>
        <w:tc>
          <w:tcPr>
            <w:tcW w:w="66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80m³</w:t>
            </w:r>
          </w:p>
        </w:tc>
        <w:tc>
          <w:tcPr>
            <w:tcW w:w="356"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二硫化碳储罐</w:t>
            </w:r>
          </w:p>
        </w:tc>
        <w:tc>
          <w:tcPr>
            <w:tcW w:w="71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80m³</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三车间（代森锰锌制剂、嘧霉胺制剂、噻虫啉制剂）</w:t>
            </w: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气流粉碎机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DYF-600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气流粉碎机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双锥混合机小包装进料仓</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DSH-4P</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双锥混合机小包装进料仓</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DSH-4P</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双锥混合机机动进料仓</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DSH-4P</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双锥混合机机动进料仓</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DSH-4P</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双锥混合机蓝粉进料仓</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DSH-4P</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双锥混合机蓝粉进料仓</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DSH-4P</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双锥混合机大包装进料仓</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DSH-4P</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双锥混合机大包装进料仓</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DSH-4P</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双锥混合机小包装进料仓</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DSH-4P</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双锥混合机小包装进料仓</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DSH-4P</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双锥混合机大包装混合仓</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DSH-4P</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双锥混合机大包装混合仓</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DSH-4P</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双锥混合机粉碎接收仓</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DSH-4P</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7</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双锥混合机粉碎接收仓</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DSH-4P</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7</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双锥混合机蓝粉粉碎接收仓</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DSH-4P</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双锥混合机蓝粉粉碎接收仓</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DSH-4P</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蓝粉包装机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GZC-V1-170/190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蓝粉包装机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GZC-V1-170/190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实际无该装置</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蓝粉包装机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FJ-300GD</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蓝粉包装机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FJ-300GD</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实际比后评价少</w:t>
            </w:r>
            <w:r w:rsidRPr="005F781E">
              <w:rPr>
                <w:rFonts w:ascii="Times New Roman" w:eastAsia="宋体" w:hAnsi="Times New Roman" w:cs="Times New Roman"/>
                <w:kern w:val="0"/>
                <w:sz w:val="20"/>
                <w:szCs w:val="20"/>
              </w:rPr>
              <w:t>2</w:t>
            </w:r>
            <w:r w:rsidRPr="005F781E">
              <w:rPr>
                <w:rFonts w:ascii="宋体" w:eastAsia="宋体" w:hAnsi="宋体" w:cs="Times New Roman" w:hint="eastAsia"/>
                <w:kern w:val="0"/>
                <w:sz w:val="20"/>
                <w:szCs w:val="20"/>
              </w:rPr>
              <w:t>台</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包装机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FJ-300GD</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包装机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FJ-300GD</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压缩氮气储气罐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C-2.5/0.84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压缩氮气储气罐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C-2.5/0.84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氮气储罐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V=60m³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氮气储罐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V=60m³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制氮机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TLN520-295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制氮机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TLN520-295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仪表气储罐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C-5/0.84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仪表气储罐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C-5/0.84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变压吸附制氮吸附筒</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1.71</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变压吸附制氮吸附筒</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1.71</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高效除油器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0.136</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高效除油器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0.136</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活性炭过滤器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0.24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活性炭过滤器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0.24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空压机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空压机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空压机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MH132-10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空压机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MH132-10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空压机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GA132-10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空压机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GA132-10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前缓冲罐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V=2.77m³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前缓冲罐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V=2.77m³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后缓冲罐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V=2.77m³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后缓冲罐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V=2.77m³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氮气后缓冲罐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V=6.2m³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氮气后缓冲罐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V=6.2m³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仪表气储气罐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V=0.3m³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仪表气储气罐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V=0.3m³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仪表气储气罐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V=6.2m³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仪表气储气罐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V=6.2m³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电动葫芦</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BDK62-40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电动葫芦</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BDK62-40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成品釜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5m3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成品釜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全自动给袋式包装机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FJ-180GD</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全自动给袋式包装机</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0.7kw</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双锥混合机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V=4m³ </w:t>
            </w:r>
            <w:r w:rsidRPr="005F781E">
              <w:rPr>
                <w:rFonts w:ascii="宋体" w:eastAsia="宋体" w:hAnsi="宋体" w:cs="Times New Roman" w:hint="eastAsia"/>
                <w:kern w:val="0"/>
                <w:sz w:val="20"/>
                <w:szCs w:val="20"/>
              </w:rPr>
              <w:t>，蝶形封头，</w:t>
            </w:r>
            <w:r w:rsidRPr="005F781E">
              <w:rPr>
                <w:rFonts w:ascii="Times New Roman" w:eastAsia="宋体" w:hAnsi="Times New Roman" w:cs="Times New Roman"/>
                <w:kern w:val="0"/>
                <w:sz w:val="20"/>
                <w:szCs w:val="20"/>
              </w:rPr>
              <w:t>Φ H</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4650</w:t>
            </w:r>
            <w:r w:rsidRPr="005F781E">
              <w:rPr>
                <w:rFonts w:ascii="宋体" w:eastAsia="宋体" w:hAnsi="宋体" w:cs="Times New Roman" w:hint="eastAsia"/>
                <w:kern w:val="0"/>
                <w:sz w:val="20"/>
                <w:szCs w:val="20"/>
              </w:rPr>
              <w:t>（总长）</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双锥混合机</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4m3</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气流粉碎机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DYF-600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气流粉碎机</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实际无该装置</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电动葫芦</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BDK62-40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电动葫芦</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BDK62-40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威百亩钠盐接收槽回流泵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Q=60m</w:t>
            </w:r>
            <w:r w:rsidRPr="005F781E">
              <w:rPr>
                <w:rFonts w:ascii="Times New Roman" w:eastAsia="宋体" w:hAnsi="Times New Roman" w:cs="Times New Roman"/>
                <w:kern w:val="0"/>
                <w:sz w:val="20"/>
                <w:szCs w:val="20"/>
                <w:vertAlign w:val="superscript"/>
              </w:rPr>
              <w:t>3</w:t>
            </w:r>
            <w:r w:rsidRPr="005F781E">
              <w:rPr>
                <w:rFonts w:ascii="Times New Roman" w:eastAsia="宋体" w:hAnsi="Times New Roman" w:cs="Times New Roman"/>
                <w:kern w:val="0"/>
                <w:sz w:val="20"/>
                <w:szCs w:val="20"/>
              </w:rPr>
              <w:t>/h</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H=25m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威百亩钠盐接收槽回流泵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Q=60m</w:t>
            </w:r>
            <w:r w:rsidRPr="005F781E">
              <w:rPr>
                <w:rFonts w:ascii="Times New Roman" w:eastAsia="宋体" w:hAnsi="Times New Roman" w:cs="Times New Roman"/>
                <w:kern w:val="0"/>
                <w:sz w:val="20"/>
                <w:szCs w:val="20"/>
                <w:vertAlign w:val="superscript"/>
              </w:rPr>
              <w:t>3</w:t>
            </w:r>
            <w:r w:rsidRPr="005F781E">
              <w:rPr>
                <w:rFonts w:ascii="Times New Roman" w:eastAsia="宋体" w:hAnsi="Times New Roman" w:cs="Times New Roman"/>
                <w:kern w:val="0"/>
                <w:sz w:val="20"/>
                <w:szCs w:val="20"/>
              </w:rPr>
              <w:t>/h</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H=25m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威百亩钾盐接收槽回流泵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Q=60m</w:t>
            </w:r>
            <w:r w:rsidRPr="005F781E">
              <w:rPr>
                <w:rFonts w:ascii="Times New Roman" w:eastAsia="宋体" w:hAnsi="Times New Roman" w:cs="Times New Roman"/>
                <w:kern w:val="0"/>
                <w:sz w:val="20"/>
                <w:szCs w:val="20"/>
                <w:vertAlign w:val="superscript"/>
              </w:rPr>
              <w:t>3</w:t>
            </w:r>
            <w:r w:rsidRPr="005F781E">
              <w:rPr>
                <w:rFonts w:ascii="Times New Roman" w:eastAsia="宋体" w:hAnsi="Times New Roman" w:cs="Times New Roman"/>
                <w:kern w:val="0"/>
                <w:sz w:val="20"/>
                <w:szCs w:val="20"/>
              </w:rPr>
              <w:t>/h</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H=25m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威百亩钾盐接收槽回流泵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Q=60m</w:t>
            </w:r>
            <w:r w:rsidRPr="005F781E">
              <w:rPr>
                <w:rFonts w:ascii="Times New Roman" w:eastAsia="宋体" w:hAnsi="Times New Roman" w:cs="Times New Roman"/>
                <w:kern w:val="0"/>
                <w:sz w:val="20"/>
                <w:szCs w:val="20"/>
                <w:vertAlign w:val="superscript"/>
              </w:rPr>
              <w:t>3</w:t>
            </w:r>
            <w:r w:rsidRPr="005F781E">
              <w:rPr>
                <w:rFonts w:ascii="Times New Roman" w:eastAsia="宋体" w:hAnsi="Times New Roman" w:cs="Times New Roman"/>
                <w:kern w:val="0"/>
                <w:sz w:val="20"/>
                <w:szCs w:val="20"/>
              </w:rPr>
              <w:t>/h</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H=25m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威百亩铵盐接收槽回流泵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F42-417H4BM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威百亩铵盐接收槽回流泵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F42-417H4BM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干燥风机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9-2656</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干燥风机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9-2656</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变压吸附制氮吸附筒</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1.71</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变压吸附制氮吸附筒</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1.71</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砂磨机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WM50A</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砂磨机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1t/h</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高速搅拌机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JB-15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高速搅拌机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自动喷玛机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9020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自动喷玛机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0.7kw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全自动水平式袋装机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DXD-110B</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全自动水平式袋装机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0.7kw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自动灌装机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DGP-12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自动灌装机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0.7kw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自动旋盖机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XG</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自动旋盖机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0.7kw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双螺杆造粒机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SET180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双螺杆造粒机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22kw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沸腾干燥器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0.5*8</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沸腾干燥器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全自动称重式灌装机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CC300-2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全自动称重式灌装机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实际无该装置</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全自动灌装一体机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DGP-CZ-20-XG-6</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全自动灌装一体机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实际无该装置</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全自动灌装机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DGP-CZ-6</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全自动灌装机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0.7kw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四车间（污水处理站）</w:t>
            </w: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氧化沉淀槽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105.3m3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废水中间储存处理及应急使用，后评价中未明确列出，许可证中填报了相关设施</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丙森锌废水池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720m3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丙森锌废水池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720m3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270m3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270m3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碳酸铵配制池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129.6m3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碳酸铵配制池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129.6m3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沉淀池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180m3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沉淀池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270m3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270m3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450m3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MVR</w:t>
            </w:r>
            <w:r w:rsidRPr="005F781E">
              <w:rPr>
                <w:rFonts w:ascii="宋体" w:eastAsia="宋体" w:hAnsi="宋体" w:cs="Times New Roman" w:hint="eastAsia"/>
                <w:kern w:val="0"/>
                <w:sz w:val="20"/>
                <w:szCs w:val="20"/>
              </w:rPr>
              <w:t>原水池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72m3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MVR</w:t>
            </w:r>
            <w:r w:rsidRPr="005F781E">
              <w:rPr>
                <w:rFonts w:ascii="宋体" w:eastAsia="宋体" w:hAnsi="宋体" w:cs="Times New Roman" w:hint="eastAsia"/>
                <w:kern w:val="0"/>
                <w:sz w:val="20"/>
                <w:szCs w:val="20"/>
              </w:rPr>
              <w:t>事故应急池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86.4m3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外排水暂存池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521.848m3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外排水暂存池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521.848m3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事故应急池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576m3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事故应急池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720m3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缓冲池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528m3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缓冲池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528m3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缓冲池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528m3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144m3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144m3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144m3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144m3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144m3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144m3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252m3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物化污泥浓缩池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216m3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108m3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生化污泥浓缩池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129.6m3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129.6m3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194.4m3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129.6m3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172.8m3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调节池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153m3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调节池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153m3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调节池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153m3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MnSO4</w:t>
            </w:r>
            <w:r w:rsidRPr="005F781E">
              <w:rPr>
                <w:rFonts w:ascii="宋体" w:eastAsia="宋体" w:hAnsi="宋体" w:cs="Times New Roman" w:hint="eastAsia"/>
                <w:kern w:val="0"/>
                <w:sz w:val="20"/>
                <w:szCs w:val="20"/>
              </w:rPr>
              <w:t>贮槽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 m</w:t>
            </w:r>
            <w:r w:rsidRPr="005F781E">
              <w:rPr>
                <w:rFonts w:ascii="Times New Roman" w:eastAsia="宋体" w:hAnsi="Times New Roman" w:cs="Times New Roman"/>
                <w:kern w:val="0"/>
                <w:sz w:val="20"/>
                <w:szCs w:val="20"/>
                <w:vertAlign w:val="superscript"/>
              </w:rPr>
              <w:t>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MnSO4</w:t>
            </w:r>
            <w:r w:rsidRPr="005F781E">
              <w:rPr>
                <w:rFonts w:ascii="宋体" w:eastAsia="宋体" w:hAnsi="宋体" w:cs="Times New Roman" w:hint="eastAsia"/>
                <w:kern w:val="0"/>
                <w:sz w:val="20"/>
                <w:szCs w:val="20"/>
              </w:rPr>
              <w:t>贮槽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 m</w:t>
            </w:r>
            <w:r w:rsidRPr="005F781E">
              <w:rPr>
                <w:rFonts w:ascii="Times New Roman" w:eastAsia="宋体" w:hAnsi="Times New Roman" w:cs="Times New Roman"/>
                <w:kern w:val="0"/>
                <w:sz w:val="20"/>
                <w:szCs w:val="20"/>
                <w:vertAlign w:val="superscript"/>
              </w:rPr>
              <w:t>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板框压滤机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40m</w:t>
            </w:r>
            <w:r w:rsidRPr="005F781E">
              <w:rPr>
                <w:rFonts w:ascii="Times New Roman" w:eastAsia="宋体" w:hAnsi="Times New Roman" w:cs="Times New Roman"/>
                <w:kern w:val="0"/>
                <w:sz w:val="20"/>
                <w:szCs w:val="20"/>
                <w:vertAlign w:val="superscript"/>
              </w:rPr>
              <w:t>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板框压滤机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40m</w:t>
            </w:r>
            <w:r w:rsidRPr="005F781E">
              <w:rPr>
                <w:rFonts w:ascii="Times New Roman" w:eastAsia="宋体" w:hAnsi="Times New Roman" w:cs="Times New Roman"/>
                <w:kern w:val="0"/>
                <w:sz w:val="20"/>
                <w:szCs w:val="20"/>
                <w:vertAlign w:val="superscript"/>
              </w:rPr>
              <w:t>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二效蒸发器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Φ1200*8000</w:t>
            </w:r>
            <w:r w:rsidRPr="005F781E">
              <w:rPr>
                <w:rFonts w:ascii="宋体" w:eastAsia="宋体" w:hAnsi="宋体" w:cs="Times New Roman" w:hint="eastAsia"/>
                <w:kern w:val="0"/>
                <w:sz w:val="20"/>
                <w:szCs w:val="20"/>
              </w:rPr>
              <w:t>传热面积</w:t>
            </w:r>
            <w:r w:rsidRPr="005F781E">
              <w:rPr>
                <w:rFonts w:ascii="Times New Roman" w:eastAsia="宋体" w:hAnsi="Times New Roman" w:cs="Times New Roman"/>
                <w:kern w:val="0"/>
                <w:sz w:val="20"/>
                <w:szCs w:val="20"/>
              </w:rPr>
              <w:t>280m</w:t>
            </w:r>
            <w:r w:rsidRPr="005F781E">
              <w:rPr>
                <w:rFonts w:ascii="Times New Roman" w:eastAsia="宋体" w:hAnsi="Times New Roman" w:cs="Times New Roman"/>
                <w:kern w:val="0"/>
                <w:sz w:val="20"/>
                <w:szCs w:val="20"/>
                <w:vertAlign w:val="superscript"/>
              </w:rPr>
              <w:t>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MVR</w:t>
            </w:r>
            <w:r w:rsidRPr="005F781E">
              <w:rPr>
                <w:rFonts w:ascii="宋体" w:eastAsia="宋体" w:hAnsi="宋体" w:cs="Times New Roman" w:hint="eastAsia"/>
                <w:kern w:val="0"/>
                <w:sz w:val="20"/>
                <w:szCs w:val="20"/>
              </w:rPr>
              <w:t>蒸发器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14.3t/h</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二效蒸发器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DN1200</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H9509</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二效蒸发器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DN1200</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H9509</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二效进料泵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IHD65-50-160K</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二效进料泵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IHD65-50-160K</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IHD200-150-315K</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IHD200-150-315K</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供水泵</w:t>
            </w:r>
            <w:r w:rsidRPr="005F781E">
              <w:rPr>
                <w:rFonts w:ascii="Times New Roman" w:eastAsia="宋体" w:hAnsi="Times New Roman" w:cs="Times New Roman"/>
                <w:kern w:val="0"/>
                <w:sz w:val="20"/>
                <w:szCs w:val="20"/>
              </w:rPr>
              <w:t>(</w:t>
            </w:r>
            <w:r w:rsidRPr="005F781E">
              <w:rPr>
                <w:rFonts w:ascii="宋体" w:eastAsia="宋体" w:hAnsi="宋体" w:cs="Times New Roman" w:hint="eastAsia"/>
                <w:kern w:val="0"/>
                <w:sz w:val="20"/>
                <w:szCs w:val="20"/>
              </w:rPr>
              <w:t>卧式离心泵）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ISW200-315A</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供水泵</w:t>
            </w:r>
            <w:r w:rsidRPr="005F781E">
              <w:rPr>
                <w:rFonts w:ascii="Times New Roman" w:eastAsia="宋体" w:hAnsi="Times New Roman" w:cs="Times New Roman"/>
                <w:kern w:val="0"/>
                <w:sz w:val="20"/>
                <w:szCs w:val="20"/>
              </w:rPr>
              <w:t>(</w:t>
            </w:r>
            <w:r w:rsidRPr="005F781E">
              <w:rPr>
                <w:rFonts w:ascii="宋体" w:eastAsia="宋体" w:hAnsi="宋体" w:cs="Times New Roman" w:hint="eastAsia"/>
                <w:kern w:val="0"/>
                <w:sz w:val="20"/>
                <w:szCs w:val="20"/>
              </w:rPr>
              <w:t>卧式离心泵）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ISW200-315A</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IHD200-150-315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IHD200-150-315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w:t>
            </w:r>
            <w:r w:rsidRPr="005F781E">
              <w:rPr>
                <w:rFonts w:ascii="宋体" w:eastAsia="宋体" w:hAnsi="宋体" w:cs="Times New Roman" w:hint="eastAsia"/>
                <w:kern w:val="0"/>
                <w:sz w:val="20"/>
                <w:szCs w:val="20"/>
              </w:rPr>
              <w:t>型化工泵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IH100-65-250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w:t>
            </w:r>
            <w:r w:rsidRPr="005F781E">
              <w:rPr>
                <w:rFonts w:ascii="宋体" w:eastAsia="宋体" w:hAnsi="宋体" w:cs="Times New Roman" w:hint="eastAsia"/>
                <w:kern w:val="0"/>
                <w:sz w:val="20"/>
                <w:szCs w:val="20"/>
              </w:rPr>
              <w:t>型化工泵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IH100-65-250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w:t>
            </w:r>
            <w:r w:rsidRPr="005F781E">
              <w:rPr>
                <w:rFonts w:ascii="宋体" w:eastAsia="宋体" w:hAnsi="宋体" w:cs="Times New Roman" w:hint="eastAsia"/>
                <w:kern w:val="0"/>
                <w:sz w:val="20"/>
                <w:szCs w:val="20"/>
              </w:rPr>
              <w:t>型化工泵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IH100-65-250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w:t>
            </w:r>
            <w:r w:rsidRPr="005F781E">
              <w:rPr>
                <w:rFonts w:ascii="宋体" w:eastAsia="宋体" w:hAnsi="宋体" w:cs="Times New Roman" w:hint="eastAsia"/>
                <w:kern w:val="0"/>
                <w:sz w:val="20"/>
                <w:szCs w:val="20"/>
              </w:rPr>
              <w:t>型化工泵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IH100-65-250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w:t>
            </w:r>
            <w:r w:rsidRPr="005F781E">
              <w:rPr>
                <w:rFonts w:ascii="宋体" w:eastAsia="宋体" w:hAnsi="宋体" w:cs="Times New Roman" w:hint="eastAsia"/>
                <w:kern w:val="0"/>
                <w:sz w:val="20"/>
                <w:szCs w:val="20"/>
              </w:rPr>
              <w:t>型化工泵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IH80-65-160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w:t>
            </w:r>
            <w:r w:rsidRPr="005F781E">
              <w:rPr>
                <w:rFonts w:ascii="宋体" w:eastAsia="宋体" w:hAnsi="宋体" w:cs="Times New Roman" w:hint="eastAsia"/>
                <w:kern w:val="0"/>
                <w:sz w:val="20"/>
                <w:szCs w:val="20"/>
              </w:rPr>
              <w:t>型化工泵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IH80-65-160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w:t>
            </w:r>
            <w:r w:rsidRPr="005F781E">
              <w:rPr>
                <w:rFonts w:ascii="宋体" w:eastAsia="宋体" w:hAnsi="宋体" w:cs="Times New Roman" w:hint="eastAsia"/>
                <w:kern w:val="0"/>
                <w:sz w:val="20"/>
                <w:szCs w:val="20"/>
              </w:rPr>
              <w:t>型化工泵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IH100-80-160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w:t>
            </w:r>
            <w:r w:rsidRPr="005F781E">
              <w:rPr>
                <w:rFonts w:ascii="宋体" w:eastAsia="宋体" w:hAnsi="宋体" w:cs="Times New Roman" w:hint="eastAsia"/>
                <w:kern w:val="0"/>
                <w:sz w:val="20"/>
                <w:szCs w:val="20"/>
              </w:rPr>
              <w:t>型化工泵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IH100-80-160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板式蒸发器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BF04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板式蒸发器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BF04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板式蒸发器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BF05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板式蒸发器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BF05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316LL</w:t>
            </w:r>
            <w:r w:rsidRPr="005F781E">
              <w:rPr>
                <w:rFonts w:ascii="宋体" w:eastAsia="宋体" w:hAnsi="宋体" w:cs="Times New Roman" w:hint="eastAsia"/>
                <w:kern w:val="0"/>
                <w:sz w:val="20"/>
                <w:szCs w:val="20"/>
              </w:rPr>
              <w:t>离心泵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IHD50-32-160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316LL</w:t>
            </w:r>
            <w:r w:rsidRPr="005F781E">
              <w:rPr>
                <w:rFonts w:ascii="宋体" w:eastAsia="宋体" w:hAnsi="宋体" w:cs="Times New Roman" w:hint="eastAsia"/>
                <w:kern w:val="0"/>
                <w:sz w:val="20"/>
                <w:szCs w:val="20"/>
              </w:rPr>
              <w:t>离心泵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IHD50-32-160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摆线针轮减速机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XWD2-29-0.75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摆线针轮减速机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XWD2-29-0.75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除锌釜减速机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BLD5-23-15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除锌釜减速机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BLD5-23-15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沉淀池</w:t>
            </w:r>
            <w:r w:rsidRPr="005F781E">
              <w:rPr>
                <w:rFonts w:ascii="Times New Roman" w:eastAsia="宋体" w:hAnsi="Times New Roman" w:cs="Times New Roman"/>
                <w:kern w:val="0"/>
                <w:sz w:val="20"/>
                <w:szCs w:val="20"/>
              </w:rPr>
              <w:t>1.2</w:t>
            </w:r>
            <w:r w:rsidRPr="005F781E">
              <w:rPr>
                <w:rFonts w:ascii="宋体" w:eastAsia="宋体" w:hAnsi="宋体" w:cs="Times New Roman" w:hint="eastAsia"/>
                <w:kern w:val="0"/>
                <w:sz w:val="20"/>
                <w:szCs w:val="20"/>
              </w:rPr>
              <w:t>压滤泵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80YSC50-50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沉淀池</w:t>
            </w:r>
            <w:r w:rsidRPr="005F781E">
              <w:rPr>
                <w:rFonts w:ascii="Times New Roman" w:eastAsia="宋体" w:hAnsi="Times New Roman" w:cs="Times New Roman"/>
                <w:kern w:val="0"/>
                <w:sz w:val="20"/>
                <w:szCs w:val="20"/>
              </w:rPr>
              <w:t>1.2</w:t>
            </w:r>
            <w:r w:rsidRPr="005F781E">
              <w:rPr>
                <w:rFonts w:ascii="宋体" w:eastAsia="宋体" w:hAnsi="宋体" w:cs="Times New Roman" w:hint="eastAsia"/>
                <w:kern w:val="0"/>
                <w:sz w:val="20"/>
                <w:szCs w:val="20"/>
              </w:rPr>
              <w:t>压滤泵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80YSC50-50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UCBR</w:t>
            </w:r>
            <w:r w:rsidRPr="005F781E">
              <w:rPr>
                <w:rFonts w:ascii="宋体" w:eastAsia="宋体" w:hAnsi="宋体" w:cs="Times New Roman" w:hint="eastAsia"/>
                <w:kern w:val="0"/>
                <w:sz w:val="20"/>
                <w:szCs w:val="20"/>
              </w:rPr>
              <w:t>塔循环泵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200UHB-ZK-G3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UCBR</w:t>
            </w:r>
            <w:r w:rsidRPr="005F781E">
              <w:rPr>
                <w:rFonts w:ascii="宋体" w:eastAsia="宋体" w:hAnsi="宋体" w:cs="Times New Roman" w:hint="eastAsia"/>
                <w:kern w:val="0"/>
                <w:sz w:val="20"/>
                <w:szCs w:val="20"/>
              </w:rPr>
              <w:t>塔循环泵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200UHB-ZK-G3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UCBR</w:t>
            </w:r>
            <w:r w:rsidRPr="005F781E">
              <w:rPr>
                <w:rFonts w:ascii="宋体" w:eastAsia="宋体" w:hAnsi="宋体" w:cs="Times New Roman" w:hint="eastAsia"/>
                <w:kern w:val="0"/>
                <w:sz w:val="20"/>
                <w:szCs w:val="20"/>
              </w:rPr>
              <w:t>塔循环泵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200UHB-ZK-G3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UCBR</w:t>
            </w:r>
            <w:r w:rsidRPr="005F781E">
              <w:rPr>
                <w:rFonts w:ascii="宋体" w:eastAsia="宋体" w:hAnsi="宋体" w:cs="Times New Roman" w:hint="eastAsia"/>
                <w:kern w:val="0"/>
                <w:sz w:val="20"/>
                <w:szCs w:val="20"/>
              </w:rPr>
              <w:t>塔循环泵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200UHB-ZK-G3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IC</w:t>
            </w:r>
            <w:r w:rsidRPr="005F781E">
              <w:rPr>
                <w:rFonts w:ascii="宋体" w:eastAsia="宋体" w:hAnsi="宋体" w:cs="Times New Roman" w:hint="eastAsia"/>
                <w:kern w:val="0"/>
                <w:sz w:val="20"/>
                <w:szCs w:val="20"/>
              </w:rPr>
              <w:t>塔循环泵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200LW300-15-22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IC</w:t>
            </w:r>
            <w:r w:rsidRPr="005F781E">
              <w:rPr>
                <w:rFonts w:ascii="宋体" w:eastAsia="宋体" w:hAnsi="宋体" w:cs="Times New Roman" w:hint="eastAsia"/>
                <w:kern w:val="0"/>
                <w:sz w:val="20"/>
                <w:szCs w:val="20"/>
              </w:rPr>
              <w:t>塔循环泵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200LW300-15-22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IC</w:t>
            </w:r>
            <w:r w:rsidRPr="005F781E">
              <w:rPr>
                <w:rFonts w:ascii="宋体" w:eastAsia="宋体" w:hAnsi="宋体" w:cs="Times New Roman" w:hint="eastAsia"/>
                <w:kern w:val="0"/>
                <w:sz w:val="20"/>
                <w:szCs w:val="20"/>
              </w:rPr>
              <w:t>塔循环泵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200LW300-15-22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IC</w:t>
            </w:r>
            <w:r w:rsidRPr="005F781E">
              <w:rPr>
                <w:rFonts w:ascii="宋体" w:eastAsia="宋体" w:hAnsi="宋体" w:cs="Times New Roman" w:hint="eastAsia"/>
                <w:kern w:val="0"/>
                <w:sz w:val="20"/>
                <w:szCs w:val="20"/>
              </w:rPr>
              <w:t>塔循环泵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200LW300-15-22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硫酸计量泵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SJ2-M-800/0.2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硫酸计量泵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SJ2-M-800/0.2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氟塑料合金离心泵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IHF40-25-125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氟塑料合金离心泵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IHF40-25-125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氟塑料合金离心泵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80FSB-30L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氟塑料合金离心泵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80FSB-30L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氟塑料合金离心泵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40FSB-20L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氟塑料合金离心泵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40FSB-20L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氟塑料合金离心泵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50FSB-30L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氟塑料合金离心泵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50FSB-30L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降膜循环泵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IJ100-65-315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降膜循环泵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IJ100-65-315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降膜循环泵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IJ100-65-315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降膜循环泵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IJ100-65-315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出料泵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AZ80-50-250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出料泵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AZ80-50-250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摆线针轮减速机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BLD13-29-2.2KW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摆线针轮减速机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BLD13-29-2.2KW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摆线针轮减速机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BLD14-71-3KW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摆线针轮减速机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BLD14-71-3KW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机封水泵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ITW25-110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机封水泵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ITW25-110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五车间（霜脲氰车间）</w:t>
            </w: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氨氮吹脱塔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800*10580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氨氮吹脱塔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800*10580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抽滤槽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抽滤槽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除油釜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除油釜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氨气</w:t>
            </w:r>
            <w:r w:rsidRPr="005F781E">
              <w:rPr>
                <w:rFonts w:ascii="Times New Roman" w:eastAsia="宋体" w:hAnsi="Times New Roman" w:cs="Times New Roman"/>
                <w:kern w:val="0"/>
                <w:sz w:val="20"/>
                <w:szCs w:val="20"/>
              </w:rPr>
              <w:t> </w:t>
            </w:r>
            <w:r w:rsidRPr="005F781E">
              <w:rPr>
                <w:rFonts w:ascii="宋体" w:eastAsia="宋体" w:hAnsi="宋体" w:cs="Times New Roman" w:hint="eastAsia"/>
                <w:kern w:val="0"/>
                <w:sz w:val="20"/>
                <w:szCs w:val="20"/>
              </w:rPr>
              <w:t>吸收塔循环泵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50FP-22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氨气</w:t>
            </w:r>
            <w:r w:rsidRPr="005F781E">
              <w:rPr>
                <w:rFonts w:ascii="Times New Roman" w:eastAsia="宋体" w:hAnsi="Times New Roman" w:cs="Times New Roman"/>
                <w:kern w:val="0"/>
                <w:sz w:val="20"/>
                <w:szCs w:val="20"/>
              </w:rPr>
              <w:t> </w:t>
            </w:r>
            <w:r w:rsidRPr="005F781E">
              <w:rPr>
                <w:rFonts w:ascii="宋体" w:eastAsia="宋体" w:hAnsi="宋体" w:cs="Times New Roman" w:hint="eastAsia"/>
                <w:kern w:val="0"/>
                <w:sz w:val="20"/>
                <w:szCs w:val="20"/>
              </w:rPr>
              <w:t>吸收塔循环泵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50FP-22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氨气吸收塔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D=800      H=5000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氨气吸收塔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D=800      H=5000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布袋捕集器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D=2700 H=2600 DMC184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布袋捕集器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D=2700 H=2600 DMC184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布袋除尘器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布袋除尘器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布袋关风器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YJD-G-C</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布袋关风器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YJD-G-C</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抽滤真空缓冲罐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抽滤真空缓冲罐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吹脱塔耐腐离心风机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HF-241B</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吹脱塔耐腐离心风机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HF-241B</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吹脱塔尾气收集罐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吹脱塔尾气收集罐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吹脱塔循环泵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IHF32-25-160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吹脱塔循环泵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IHF32-25-160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醋酐输送泵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F71-216H4BM-0204S1-BV</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醋酐输送泵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F71-216H4BM-0204S1-BV</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醋酸成品泵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100FY-20A</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醋酸成品泵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100FY-20A</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打浆泵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IS80-65-160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打浆泵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IS80-65-160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氮气缓冲罐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氮气缓冲罐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低温水排出泵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IR65-50-160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低温水排出泵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IR65-50-160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二甲酯输送泵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F72-316H4BM-0506TS1-BV</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二甲酯输送泵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F72-316H4BM-0506TS1-BV</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防爆电动葫芦</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12H030091-3T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防爆电动葫芦</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12H030091-3T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废油回用泵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F41-216H4BM-0204S1-BV</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废油回用泵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F41-216H4BM-0204S1-BV</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醋酐储罐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醋酐储罐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醋酸储罐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醋酸储罐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醋酸接收罐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醋酸接收罐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醋酸冷凝器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60</w:t>
            </w:r>
            <w:r w:rsidRPr="005F781E">
              <w:rPr>
                <w:rFonts w:ascii="宋体" w:eastAsia="宋体" w:hAnsi="宋体" w:cs="Times New Roman" w:hint="eastAsia"/>
                <w:kern w:val="0"/>
                <w:sz w:val="20"/>
                <w:szCs w:val="20"/>
              </w:rPr>
              <w:t>平方米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醋酸冷凝器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60</w:t>
            </w:r>
            <w:r w:rsidRPr="005F781E">
              <w:rPr>
                <w:rFonts w:ascii="宋体" w:eastAsia="宋体" w:hAnsi="宋体" w:cs="Times New Roman" w:hint="eastAsia"/>
                <w:kern w:val="0"/>
                <w:sz w:val="20"/>
                <w:szCs w:val="20"/>
              </w:rPr>
              <w:t>平方米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低浓度水贮槽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低浓度水贮槽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二甲酯计量罐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二甲酯计量罐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废油槽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废油槽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分水槽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分水槽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干燥机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SNF-700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干燥机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SNF-700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过滤水池泵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IH80-65-160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过滤水池泵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IH80-65-160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换热容器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YKC50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换热容器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YKC50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混料器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VSH-4M3B</w:t>
            </w:r>
            <w:r w:rsidRPr="005F781E">
              <w:rPr>
                <w:rFonts w:ascii="宋体" w:eastAsia="宋体" w:hAnsi="宋体" w:cs="Times New Roman" w:hint="eastAsia"/>
                <w:kern w:val="0"/>
                <w:sz w:val="20"/>
                <w:szCs w:val="20"/>
              </w:rPr>
              <w:t>型</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混料器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VSH-4M3B</w:t>
            </w:r>
            <w:r w:rsidRPr="005F781E">
              <w:rPr>
                <w:rFonts w:ascii="宋体" w:eastAsia="宋体" w:hAnsi="宋体" w:cs="Times New Roman" w:hint="eastAsia"/>
                <w:kern w:val="0"/>
                <w:sz w:val="20"/>
                <w:szCs w:val="20"/>
              </w:rPr>
              <w:t>型</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活性炭吸附罐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活性炭吸附罐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加热器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w:t>
            </w:r>
            <w:r w:rsidRPr="005F781E">
              <w:rPr>
                <w:rFonts w:ascii="宋体" w:eastAsia="宋体" w:hAnsi="宋体" w:cs="Times New Roman" w:hint="eastAsia"/>
                <w:kern w:val="0"/>
                <w:sz w:val="20"/>
                <w:szCs w:val="20"/>
              </w:rPr>
              <w:t>平方米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加热器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w:t>
            </w:r>
            <w:r w:rsidRPr="005F781E">
              <w:rPr>
                <w:rFonts w:ascii="宋体" w:eastAsia="宋体" w:hAnsi="宋体" w:cs="Times New Roman" w:hint="eastAsia"/>
                <w:kern w:val="0"/>
                <w:sz w:val="20"/>
                <w:szCs w:val="20"/>
              </w:rPr>
              <w:t>平方米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甲醇计量罐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甲醇计量罐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w:t>
            </w:r>
            <w:r w:rsidRPr="005F781E">
              <w:rPr>
                <w:rFonts w:ascii="宋体" w:eastAsia="宋体" w:hAnsi="宋体" w:cs="Times New Roman" w:hint="eastAsia"/>
                <w:kern w:val="0"/>
                <w:sz w:val="20"/>
                <w:szCs w:val="20"/>
              </w:rPr>
              <w:t>平方米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w:t>
            </w:r>
            <w:r w:rsidRPr="005F781E">
              <w:rPr>
                <w:rFonts w:ascii="宋体" w:eastAsia="宋体" w:hAnsi="宋体" w:cs="Times New Roman" w:hint="eastAsia"/>
                <w:kern w:val="0"/>
                <w:sz w:val="20"/>
                <w:szCs w:val="20"/>
              </w:rPr>
              <w:t>平方米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甲醇蒸馏塔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DN=800  H=23200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甲醇蒸馏塔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DN=800  H=23200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结晶釜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结晶罐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5m3</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实际比后评价少</w:t>
            </w:r>
            <w:r w:rsidRPr="005F781E">
              <w:rPr>
                <w:rFonts w:ascii="Times New Roman" w:eastAsia="宋体" w:hAnsi="Times New Roman" w:cs="Times New Roman"/>
                <w:kern w:val="0"/>
                <w:sz w:val="20"/>
                <w:szCs w:val="20"/>
              </w:rPr>
              <w:t>1</w:t>
            </w:r>
            <w:r w:rsidRPr="005F781E">
              <w:rPr>
                <w:rFonts w:ascii="宋体" w:eastAsia="宋体" w:hAnsi="宋体" w:cs="Times New Roman" w:hint="eastAsia"/>
                <w:kern w:val="0"/>
                <w:sz w:val="20"/>
                <w:szCs w:val="20"/>
              </w:rPr>
              <w:t>台</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F72-316H4BM-0506T1-BV</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F72-316H4BM-0506T1-BV</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精密过滤器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AJDL180800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精密过滤器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AJDL180800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冷冻盐水收集罐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冷冻盐水收集罐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冷凝水收集罐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冷凝水收集罐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螺杆真空泵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LGB300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螺杆真空泵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LGB300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母液泵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GXIHD65-50-160KL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母液泵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GXIHD65-50-160KL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浓硫酸输送泵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IH40-25-160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浓硫酸输送泵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IH40-25-160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浓硫酸卸料泵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50FZB-22L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浓硫酸卸料泵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50FZB-22L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硫酸铵接收釜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硫酸铵接收釜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硫酸二甲酯储罐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硫酸二甲酯储罐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埋刮板输送机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MZ250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埋刮板输送机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MZ250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皮带输送机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L=10529</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皮带输送机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L=10529</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氰乙酸储罐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氰乙酸储罐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氰乙酸计量罐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氰乙酸计量罐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氰乙酸配制釜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氰乙酸配制釜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氰乙酸脱水釜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氰乙酸脱水釜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氰乙酸脱水接收罐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氰乙酸脱水接收罐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氰乙酸脱水冷凝器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60</w:t>
            </w:r>
            <w:r w:rsidRPr="005F781E">
              <w:rPr>
                <w:rFonts w:ascii="宋体" w:eastAsia="宋体" w:hAnsi="宋体" w:cs="Times New Roman" w:hint="eastAsia"/>
                <w:kern w:val="0"/>
                <w:sz w:val="20"/>
                <w:szCs w:val="20"/>
              </w:rPr>
              <w:t>平方米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氰乙酸脱水冷凝器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60</w:t>
            </w:r>
            <w:r w:rsidRPr="005F781E">
              <w:rPr>
                <w:rFonts w:ascii="宋体" w:eastAsia="宋体" w:hAnsi="宋体" w:cs="Times New Roman" w:hint="eastAsia"/>
                <w:kern w:val="0"/>
                <w:sz w:val="20"/>
                <w:szCs w:val="20"/>
              </w:rPr>
              <w:t>平方米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氰乙酰打浆釜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氰乙酰打浆釜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氰乙酰合成釜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氰乙酰合成釜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氰乙酰离心机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PLD1600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氰乙酰离心机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850r/min</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氰乙酸脱水真空泵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3SP2.67-5/0.6-80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氰乙酸脱水真空泵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3SP2.67-5/0.6-80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氰乙酸脱水真空缓冲罐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氰乙酸脱水真空缓冲罐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氰乙酸蒸出水回用泵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IHF4  50-32-160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氰乙酸蒸出水回用泵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IHF4  50-32-160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氰乙酰料浆泵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FG35-1</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氰乙酰料浆泵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FG35-1</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氰乙酰耐腐离心风机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9-28-6C</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氰乙酰耐腐离心风机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9-28-6C</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氰乙酰尾气二级吸收塔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1000*1400*5600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氰乙酰尾气二级吸收塔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1000*1400*5600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氰乙酰尾气冷凝器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60</w:t>
            </w:r>
            <w:r w:rsidRPr="005F781E">
              <w:rPr>
                <w:rFonts w:ascii="宋体" w:eastAsia="宋体" w:hAnsi="宋体" w:cs="Times New Roman" w:hint="eastAsia"/>
                <w:kern w:val="0"/>
                <w:sz w:val="20"/>
                <w:szCs w:val="20"/>
              </w:rPr>
              <w:t>平方米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氰乙酰尾气冷凝器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60</w:t>
            </w:r>
            <w:r w:rsidRPr="005F781E">
              <w:rPr>
                <w:rFonts w:ascii="宋体" w:eastAsia="宋体" w:hAnsi="宋体" w:cs="Times New Roman" w:hint="eastAsia"/>
                <w:kern w:val="0"/>
                <w:sz w:val="20"/>
                <w:szCs w:val="20"/>
              </w:rPr>
              <w:t>平方米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热水泵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IR65-50-160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热水泵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IR65-50-160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热水打出泵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GXTSR  65-50 160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热水打出泵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GXTSR  65-50 160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溶剂油回用泵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F41-216H4BM-0204S1-BV</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溶剂油回用泵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F41-216H4BM-0204S1-BV</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溶剂油输送泵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F41-216H4BM-0204S1-BV</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溶剂油输送泵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F41-216H4BM-0204S1-BV</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溶剂油卸料泵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65FBZ-22L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溶剂油卸料泵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65FBZ-22L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溶剂油储罐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溶剂油储罐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溶剂油计量罐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溶剂油计量罐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实际比后评价少</w:t>
            </w:r>
            <w:r w:rsidRPr="005F781E">
              <w:rPr>
                <w:rFonts w:ascii="Times New Roman" w:eastAsia="宋体" w:hAnsi="Times New Roman" w:cs="Times New Roman"/>
                <w:kern w:val="0"/>
                <w:sz w:val="20"/>
                <w:szCs w:val="20"/>
              </w:rPr>
              <w:t>2</w:t>
            </w:r>
            <w:r w:rsidRPr="005F781E">
              <w:rPr>
                <w:rFonts w:ascii="宋体" w:eastAsia="宋体" w:hAnsi="宋体" w:cs="Times New Roman" w:hint="eastAsia"/>
                <w:kern w:val="0"/>
                <w:sz w:val="20"/>
                <w:szCs w:val="20"/>
              </w:rPr>
              <w:t>台</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溶剂油冷凝器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w:t>
            </w:r>
            <w:r w:rsidRPr="005F781E">
              <w:rPr>
                <w:rFonts w:ascii="宋体" w:eastAsia="宋体" w:hAnsi="宋体" w:cs="Times New Roman" w:hint="eastAsia"/>
                <w:kern w:val="0"/>
                <w:sz w:val="20"/>
                <w:szCs w:val="20"/>
              </w:rPr>
              <w:t>平方米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溶剂油冷凝器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w:t>
            </w:r>
            <w:r w:rsidRPr="005F781E">
              <w:rPr>
                <w:rFonts w:ascii="宋体" w:eastAsia="宋体" w:hAnsi="宋体" w:cs="Times New Roman" w:hint="eastAsia"/>
                <w:kern w:val="0"/>
                <w:sz w:val="20"/>
                <w:szCs w:val="20"/>
              </w:rPr>
              <w:t>平方米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湿料仓</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湿料仓</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霜脲氰打浆釜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V=20000L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霜脲氰打浆釜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V=20000L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霜脲氰合成釜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霜脲氰合成釜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霜脲氰离心机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PGZ1600N</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霜脲氰离心机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PGZ1600N</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实际比后评价少</w:t>
            </w:r>
            <w:r w:rsidRPr="005F781E">
              <w:rPr>
                <w:rFonts w:ascii="Times New Roman" w:eastAsia="宋体" w:hAnsi="Times New Roman" w:cs="Times New Roman"/>
                <w:kern w:val="0"/>
                <w:sz w:val="20"/>
                <w:szCs w:val="20"/>
              </w:rPr>
              <w:t>2</w:t>
            </w:r>
            <w:r w:rsidRPr="005F781E">
              <w:rPr>
                <w:rFonts w:ascii="宋体" w:eastAsia="宋体" w:hAnsi="宋体" w:cs="Times New Roman" w:hint="eastAsia"/>
                <w:kern w:val="0"/>
                <w:sz w:val="20"/>
                <w:szCs w:val="20"/>
              </w:rPr>
              <w:t>台</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霜脲氰打浆水排出泵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IS80-65-160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霜脲氰打浆水排出泵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IS80-65-160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霜脲氰料浆泵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G35-1</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霜脲氰料浆泵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G35-1</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霜脲氰耐腐离心风机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4-72-5C</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霜脲氰耐腐离心风机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4-72-5C</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霜脲氰尾气吸收塔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1000*1400*5600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霜脲氰尾气吸收塔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1000*1400*5600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水喷淋塔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DN1400    H5000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水喷淋塔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DN1400    H5000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水喷淋塔循环泵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IHF65-50-125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水喷淋塔循环泵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IHF65-50-125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塔釜再沸器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w:t>
            </w:r>
            <w:r w:rsidRPr="005F781E">
              <w:rPr>
                <w:rFonts w:ascii="宋体" w:eastAsia="宋体" w:hAnsi="宋体" w:cs="Times New Roman" w:hint="eastAsia"/>
                <w:kern w:val="0"/>
                <w:sz w:val="20"/>
                <w:szCs w:val="20"/>
              </w:rPr>
              <w:t>平方米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塔釜再沸器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w:t>
            </w:r>
            <w:r w:rsidRPr="005F781E">
              <w:rPr>
                <w:rFonts w:ascii="宋体" w:eastAsia="宋体" w:hAnsi="宋体" w:cs="Times New Roman" w:hint="eastAsia"/>
                <w:kern w:val="0"/>
                <w:sz w:val="20"/>
                <w:szCs w:val="20"/>
              </w:rPr>
              <w:t>平方米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尾气碱液循环泵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IH50-32-125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尾气碱液循环泵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IH50-32-125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尾气吸收碱液罐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尾气吸收碱液罐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尾气吸收真空机组</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JW-RPP-80-500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尾气吸收真空机组</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JW-RPP-80-500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尾气真空缓冲罐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尾气真空缓冲罐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卧式气流筛</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WLQ-30-85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卧式气流筛</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WLQ-30-85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物料溜槽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物料溜槽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吸收塔循环泵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50FP(D)-22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吸收塔循环泵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50FP(D)-22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吸收液循环泵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IHD65-50-160K</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吸收液循环泵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IHD65-50-160K</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稀硫酸配制尾气冷凝器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稀硫酸配制尾气冷凝器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旋流器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TL890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旋流器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TL890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循环水排尽罐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循环水排尽罐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压缩空气缓冲罐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压缩空气缓冲罐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盐水排尽泵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IS80-65-160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盐水排尽泵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IS80-65-160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稀硫酸配制釜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稀硫酸配制釜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旋风分离器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CLK440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旋风分离器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7m3/9m3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盐酸计量罐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盐酸计量罐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液碱计量罐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液碱计量罐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IHF4   65-50-160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IHF4   65-50-160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IH50-32-160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IH50-32-160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一旋关风器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YJD-G-C</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一旋关风器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YJD-G-C</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乙胺泵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F41-217H4BM-0405T1-BV</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乙胺泵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F41-217H4BM-0405T1-BV</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乙基脲脱水真空泵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3SP2.67-5/0.6-80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乙基脲脱水真空泵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3SP2.67-5/0.6-80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乙基脲真空缓冲罐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乙基脲真空缓冲罐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乙胺储罐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乙胺储罐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乙胺冷凝器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w:t>
            </w:r>
            <w:r w:rsidRPr="005F781E">
              <w:rPr>
                <w:rFonts w:ascii="宋体" w:eastAsia="宋体" w:hAnsi="宋体" w:cs="Times New Roman" w:hint="eastAsia"/>
                <w:kern w:val="0"/>
                <w:sz w:val="20"/>
                <w:szCs w:val="20"/>
              </w:rPr>
              <w:t>平方米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乙胺冷凝器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w:t>
            </w:r>
            <w:r w:rsidRPr="005F781E">
              <w:rPr>
                <w:rFonts w:ascii="宋体" w:eastAsia="宋体" w:hAnsi="宋体" w:cs="Times New Roman" w:hint="eastAsia"/>
                <w:kern w:val="0"/>
                <w:sz w:val="20"/>
                <w:szCs w:val="20"/>
              </w:rPr>
              <w:t>平方米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乙基脲吹脱水储罐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φ2800*3200  </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20m³</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乙基脲吹脱水储罐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φ2800*3200  </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20m³</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乙基脲合成釜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乙基脲合成釜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乙基脲脱水釜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乙基脲脱水釜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乙基脲脱水接收罐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乙基脲脱水接收罐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乙基脲脱水冷凝器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60</w:t>
            </w:r>
            <w:r w:rsidRPr="005F781E">
              <w:rPr>
                <w:rFonts w:ascii="宋体" w:eastAsia="宋体" w:hAnsi="宋体" w:cs="Times New Roman" w:hint="eastAsia"/>
                <w:kern w:val="0"/>
                <w:sz w:val="20"/>
                <w:szCs w:val="20"/>
              </w:rPr>
              <w:t>平方米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乙基脲脱水冷凝器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60</w:t>
            </w:r>
            <w:r w:rsidRPr="005F781E">
              <w:rPr>
                <w:rFonts w:ascii="宋体" w:eastAsia="宋体" w:hAnsi="宋体" w:cs="Times New Roman" w:hint="eastAsia"/>
                <w:kern w:val="0"/>
                <w:sz w:val="20"/>
                <w:szCs w:val="20"/>
              </w:rPr>
              <w:t>平方米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乙基脲蒸出水储罐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乙基脲蒸出水储罐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乙基脲中间罐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乙基脲中间罐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自动包装系统</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LCS-50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自动包装系统</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LCS-50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乙基脲蒸出水回用泵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IHF4 80-65-160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乙基脲蒸出水回用泵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IHF4 80-65-160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乙基脲蒸出水输送泵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IHF32-25-160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乙基脲蒸出水输送泵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IHF32-25-160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引风机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6-30 6.6D</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引风机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6-30 6.6D</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油水分离器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油水分离器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雨水排出泵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IS80-65-160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雨水排出泵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IS80-65-160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杂水池泵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IHF4  80-65-160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杂水池泵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IHF4  80-65-160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真空泵液封箱</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真空泵液封箱</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蒸出水氨气吸收塔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1000*1400*5500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蒸出水氨气吸收塔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1000*1400*5500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蒸汽分布包</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蒸汽分布包</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蒸汽喷射泵尾气冷凝器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w:t>
            </w:r>
            <w:r w:rsidRPr="005F781E">
              <w:rPr>
                <w:rFonts w:ascii="宋体" w:eastAsia="宋体" w:hAnsi="宋体" w:cs="Times New Roman" w:hint="eastAsia"/>
                <w:kern w:val="0"/>
                <w:sz w:val="20"/>
                <w:szCs w:val="20"/>
              </w:rPr>
              <w:t>平方米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蒸汽喷射泵尾气冷凝器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w:t>
            </w:r>
            <w:r w:rsidRPr="005F781E">
              <w:rPr>
                <w:rFonts w:ascii="宋体" w:eastAsia="宋体" w:hAnsi="宋体" w:cs="Times New Roman" w:hint="eastAsia"/>
                <w:kern w:val="0"/>
                <w:sz w:val="20"/>
                <w:szCs w:val="20"/>
              </w:rPr>
              <w:t>平方米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氰乙酰尾气一级吸收塔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1000*1400*5600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氰乙酰尾气一级吸收塔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1000*1400*5600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氰乙酰真空缓冲罐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氰乙酰真空缓冲罐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氰乙酰真空机组</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JW-RPP-80-500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氰乙酰真空机组</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JW-RPP-80-500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 w:val="20"/>
                <w:szCs w:val="20"/>
              </w:rPr>
            </w:pPr>
            <w:r w:rsidRPr="005F781E">
              <w:rPr>
                <w:rFonts w:ascii="宋体" w:eastAsia="宋体" w:hAnsi="宋体" w:cs="宋体" w:hint="eastAsia"/>
                <w:kern w:val="0"/>
                <w:sz w:val="20"/>
                <w:szCs w:val="20"/>
              </w:rPr>
              <w:t>六车间（废水处理车间）</w:t>
            </w: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沉淀池</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140m³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废水中间储存处理使用，后评价中未明确列出，许可证中填报了相关设施</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沉淀池</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140m³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缓冲池</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140m³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缓冲池</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140m³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废水池</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112.8m³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电动葫芦</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CD-2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电动葫芦</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CD-2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焚烧炉接收浓缩液池</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5*5*5</w:t>
            </w:r>
            <w:r w:rsidRPr="005F781E">
              <w:rPr>
                <w:rFonts w:ascii="宋体" w:eastAsia="宋体" w:hAnsi="宋体" w:cs="Times New Roman" w:hint="eastAsia"/>
                <w:kern w:val="0"/>
                <w:sz w:val="20"/>
                <w:szCs w:val="20"/>
              </w:rPr>
              <w:t>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原水池</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112.8m³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料仓</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800</w:t>
            </w:r>
            <w:r w:rsidRPr="005F781E">
              <w:rPr>
                <w:rFonts w:ascii="宋体" w:eastAsia="宋体" w:hAnsi="宋体" w:cs="Times New Roman" w:hint="eastAsia"/>
                <w:kern w:val="0"/>
                <w:sz w:val="20"/>
                <w:szCs w:val="20"/>
              </w:rPr>
              <w:t>升</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实际无该装置</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焙烧炉</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2000*16000mm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焙烧炉</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2000*16000mm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焚烧炉</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焚烧炉</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焚烧炉</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2000*16000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焚烧炉</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2000*16000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流化造粒塔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16m³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造粒干化机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96</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旋风分离器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600*2000mm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 w:val="20"/>
                <w:szCs w:val="20"/>
              </w:rPr>
            </w:pPr>
            <w:r w:rsidRPr="005F781E">
              <w:rPr>
                <w:rFonts w:ascii="宋体" w:eastAsia="宋体" w:hAnsi="宋体" w:cs="宋体" w:hint="eastAsia"/>
                <w:kern w:val="0"/>
                <w:sz w:val="20"/>
                <w:szCs w:val="20"/>
              </w:rPr>
              <w:t>旋风分离器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 w:val="20"/>
                <w:szCs w:val="20"/>
              </w:rPr>
            </w:pPr>
            <w:r w:rsidRPr="005F781E">
              <w:rPr>
                <w:rFonts w:ascii="Times New Roman" w:eastAsia="宋体" w:hAnsi="Times New Roman" w:cs="Times New Roman"/>
                <w:kern w:val="0"/>
                <w:sz w:val="20"/>
                <w:szCs w:val="20"/>
              </w:rPr>
              <w:t>600*2000mm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洗涤吸收塔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2500*4000mm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洗涤吸收塔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2500*4000mm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冷却吸收塔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2800*8150mm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冷却吸收塔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2800*8150mm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洗涤吸收塔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2500*4000mm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洗涤吸收塔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2500*4000mm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100UFH-28-80-30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100UFH-28-80-30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100UFH-28-80-30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100UFH-28-80-30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100UFH-28-80-30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100UFH-28-80-30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引风机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W9-26</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引风机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W9-26</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碱液喷淋塔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1800*7500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碱液喷淋塔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1800*7500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100UFH-28-80-30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100UFH-28-80-30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Y9-19-10.7D</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Y9-19-10.7D</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废气混合器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1500*3000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废气混合器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1500*3000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气液分离器</w:t>
            </w:r>
            <w:r w:rsidRPr="005F781E">
              <w:rPr>
                <w:rFonts w:ascii="Times New Roman" w:eastAsia="宋体" w:hAnsi="Times New Roman" w:cs="Times New Roman"/>
                <w:kern w:val="0"/>
                <w:sz w:val="20"/>
                <w:szCs w:val="20"/>
              </w:rPr>
              <w:t>+</w:t>
            </w:r>
            <w:r w:rsidRPr="005F781E">
              <w:rPr>
                <w:rFonts w:ascii="宋体" w:eastAsia="宋体" w:hAnsi="宋体" w:cs="Times New Roman" w:hint="eastAsia"/>
                <w:kern w:val="0"/>
                <w:sz w:val="20"/>
                <w:szCs w:val="20"/>
              </w:rPr>
              <w:t>阻火器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DN100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气液分离器</w:t>
            </w:r>
            <w:r w:rsidRPr="005F781E">
              <w:rPr>
                <w:rFonts w:ascii="Times New Roman" w:eastAsia="宋体" w:hAnsi="Times New Roman" w:cs="Times New Roman"/>
                <w:kern w:val="0"/>
                <w:sz w:val="20"/>
                <w:szCs w:val="20"/>
              </w:rPr>
              <w:t>+</w:t>
            </w:r>
            <w:r w:rsidRPr="005F781E">
              <w:rPr>
                <w:rFonts w:ascii="宋体" w:eastAsia="宋体" w:hAnsi="宋体" w:cs="Times New Roman" w:hint="eastAsia"/>
                <w:kern w:val="0"/>
                <w:sz w:val="20"/>
                <w:szCs w:val="20"/>
              </w:rPr>
              <w:t>阻火器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DN100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BHF-541B</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BHF-541B</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反吹风机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ZT-BLJA-680-R90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反吹风机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ZT-BLJA-680-R90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混合器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2800*8150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混合器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2800*8150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冷却塔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2500*4000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冷却塔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2500*4000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喷淋塔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2800*8150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喷淋塔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2800*8150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废气污染治理设施</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水喷淋塔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2500*8000mm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水喷淋塔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2500*8000mm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BHF-541B</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BHF-541B</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烟囱</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2500*48000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烟囱</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2500*48000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虹吸罐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虹吸罐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虹吸罐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虹吸罐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虹吸罐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虹吸罐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水洗循环池</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2000*3000*2500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水洗循环池</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2000*3000*2500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碱液循环池</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2000*3000*2500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碱液循环池</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2000*3000*2500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碱液循环池</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2000*3000*2500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碱液循环池</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2000*3000*2500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水洗循环泵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UHB-ZK80/60-35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水洗循环泵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UHB-ZK80/60-35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水洗循环泵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UHB-ZK80/60-35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水洗循环泵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UHB-ZK80/60-35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UHB-ZK80/60-35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UHB-ZK80/60-35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UHB-ZK80/60-35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UHB-ZK80/60-35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UHB-ZK80/60-35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UHB-ZK80/60-35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UHB-ZK80/60-35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UHB-ZK80/60-35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水洗输送泵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IH50-32-160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水洗输送泵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IH50-32-160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高压空压机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高压空压机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压缩空气缓冲罐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2500*5000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压缩空气缓冲罐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2500*5000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IHF40-25-125A</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IHF40-25-125A</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硝酸铜输送泵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RV3.2-0.55KW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硝酸铜输送泵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RV3.2-0.55KW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2200*2800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2200*2800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缓冲水泵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40-25-250B</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缓冲水泵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40-25-250B</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备</w:t>
            </w:r>
            <w:r w:rsidRPr="005F781E">
              <w:rPr>
                <w:rFonts w:ascii="Times New Roman" w:eastAsia="宋体" w:hAnsi="Times New Roman" w:cs="Times New Roman"/>
                <w:kern w:val="0"/>
                <w:sz w:val="20"/>
                <w:szCs w:val="20"/>
              </w:rPr>
              <w:t>A</w:t>
            </w:r>
            <w:r w:rsidRPr="005F781E">
              <w:rPr>
                <w:rFonts w:ascii="宋体" w:eastAsia="宋体" w:hAnsi="宋体" w:cs="Times New Roman" w:hint="eastAsia"/>
                <w:kern w:val="0"/>
                <w:sz w:val="20"/>
                <w:szCs w:val="20"/>
              </w:rPr>
              <w:t>池</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8000*6000*4000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备用水池</w:t>
            </w:r>
            <w:r w:rsidRPr="005F781E">
              <w:rPr>
                <w:rFonts w:ascii="Times New Roman" w:eastAsia="宋体" w:hAnsi="Times New Roman" w:cs="Times New Roman"/>
                <w:kern w:val="0"/>
                <w:sz w:val="20"/>
                <w:szCs w:val="20"/>
              </w:rPr>
              <w:t>1</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240m3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备</w:t>
            </w:r>
            <w:r w:rsidRPr="005F781E">
              <w:rPr>
                <w:rFonts w:ascii="Times New Roman" w:eastAsia="宋体" w:hAnsi="Times New Roman" w:cs="Times New Roman"/>
                <w:kern w:val="0"/>
                <w:sz w:val="20"/>
                <w:szCs w:val="20"/>
              </w:rPr>
              <w:t>B</w:t>
            </w:r>
            <w:r w:rsidRPr="005F781E">
              <w:rPr>
                <w:rFonts w:ascii="宋体" w:eastAsia="宋体" w:hAnsi="宋体" w:cs="Times New Roman" w:hint="eastAsia"/>
                <w:kern w:val="0"/>
                <w:sz w:val="20"/>
                <w:szCs w:val="20"/>
              </w:rPr>
              <w:t>池</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8000*6000*4000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备用水池</w:t>
            </w:r>
            <w:r w:rsidRPr="005F781E">
              <w:rPr>
                <w:rFonts w:ascii="Times New Roman" w:eastAsia="宋体" w:hAnsi="Times New Roman" w:cs="Times New Roman"/>
                <w:kern w:val="0"/>
                <w:sz w:val="20"/>
                <w:szCs w:val="20"/>
              </w:rPr>
              <w:t>2</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240m3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硝酸铜配制罐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1500*1850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硝酸铜配制罐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1500*1850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1500*1850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1500*1850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隔膜压滤机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XMZG100/1000-U</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隔膜压滤机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XMZG100/1000-U</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初滤水水池</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8000*4000*4000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初滤水水池</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240m3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多效蒸出水水池</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8000*4000*4000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多效蒸出水水池</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240m3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一次出水水池</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15000*8000*4000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一次出水水池</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750m3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二次出水水池</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6000*8000*4000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二次出水水池</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集液池</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2000*2000*2000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废水池</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112.8m3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20m3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反应器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DN900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资源化反应器</w:t>
            </w:r>
            <w:r w:rsidRPr="005F781E">
              <w:rPr>
                <w:rFonts w:ascii="Times New Roman" w:eastAsia="宋体" w:hAnsi="Times New Roman" w:cs="Times New Roman"/>
                <w:kern w:val="0"/>
                <w:sz w:val="20"/>
                <w:szCs w:val="20"/>
              </w:rPr>
              <w:t>A/B</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330</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气液分离罐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1500*1850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气液分离器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70-80</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20m3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含盐废水储罐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反应器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DN900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资源化反应器</w:t>
            </w:r>
            <w:r w:rsidRPr="005F781E">
              <w:rPr>
                <w:rFonts w:ascii="Times New Roman" w:eastAsia="宋体" w:hAnsi="Times New Roman" w:cs="Times New Roman"/>
                <w:kern w:val="0"/>
                <w:sz w:val="20"/>
                <w:szCs w:val="20"/>
              </w:rPr>
              <w:t>A/B</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330</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初滤水泵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IHF40-25-125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初滤水泵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IHF40-25-125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多效蒸出水泵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IHF40-25-125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多效蒸出水泵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IHF40-25-125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一次出水泵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IHF40-25-125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一次出水泵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IHF40-25-125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二次出水泵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IHF40-25-125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二次出水泵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IHF40-25-125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集液泵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IHF40-25-125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集液泵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IHF40-25-125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袋式除尘器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袋式除尘器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HYDRA-CELL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HYDRA-CELL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废水换热器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DN65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w:t>
            </w:r>
            <w:r w:rsidRPr="005F781E">
              <w:rPr>
                <w:rFonts w:ascii="宋体" w:eastAsia="宋体" w:hAnsi="宋体" w:cs="Times New Roman" w:hint="eastAsia"/>
                <w:kern w:val="0"/>
                <w:sz w:val="20"/>
                <w:szCs w:val="20"/>
              </w:rPr>
              <w:t>组</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废水换热器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DN65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w:t>
            </w:r>
            <w:r w:rsidRPr="005F781E">
              <w:rPr>
                <w:rFonts w:ascii="宋体" w:eastAsia="宋体" w:hAnsi="宋体" w:cs="Times New Roman" w:hint="eastAsia"/>
                <w:kern w:val="0"/>
                <w:sz w:val="20"/>
                <w:szCs w:val="20"/>
              </w:rPr>
              <w:t>组</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废水导热油换热器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DN65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r w:rsidRPr="005F781E">
              <w:rPr>
                <w:rFonts w:ascii="宋体" w:eastAsia="宋体" w:hAnsi="宋体" w:cs="Times New Roman" w:hint="eastAsia"/>
                <w:kern w:val="0"/>
                <w:sz w:val="20"/>
                <w:szCs w:val="20"/>
              </w:rPr>
              <w:t>组</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废水导热油换热器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DN65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r w:rsidRPr="005F781E">
              <w:rPr>
                <w:rFonts w:ascii="宋体" w:eastAsia="宋体" w:hAnsi="宋体" w:cs="Times New Roman" w:hint="eastAsia"/>
                <w:kern w:val="0"/>
                <w:sz w:val="20"/>
                <w:szCs w:val="20"/>
              </w:rPr>
              <w:t>组</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袋式除尘器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袋式除尘器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废气污染治理设施</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HYDRA-CELL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HYDRA-CELL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废水换热器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DN65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7</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废水换热器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DN65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7</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废水导热油换热器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DN65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废水导热油换热器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DN65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氧化水泵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IHF40-25-200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氧化水泵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IHF40-25-200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碱液洗涤塔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1000*3000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碱液洗涤塔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1000*3000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IHF32-20-125A</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IHF32-20-125A</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机封水罐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1000*2000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机封水罐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1000*2000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机封水泵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IH50-32-160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机封水泵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IH50-32-160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6000*4000*4000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6000*4000*4000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中间槽提升泵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中间槽提升泵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强制循环泵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CZ250-315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强制循环泵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CZ250-315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出料泵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ZAO(I)50-2250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出料泵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ZAO(I)50-2250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一效分离器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1500*6000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高浓度废水处理装置</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该设备属于高浓度废水处理装置的部分设施，在排污许可证上统一填写高浓度废水处理装置</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一效换热器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160m2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一效换热器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160m2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二效分离器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3200L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高浓度废水处理装置</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二效换热器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90m2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二效换热器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90m2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三效分离器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4500L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高浓度废水处理装置</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三效换热器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三效换热器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四效分离器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6300L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高浓度废水处理装置</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四效换热器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90m2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四效换热器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90m2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20m3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LWD450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LWD450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水贮槽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水贮槽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母液罐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1000*2000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母液罐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1000*2000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浓硫酸贮槽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DN1.0*1.6</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实际无该装置</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6000*4000*4000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6000*4000*4000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CZX40-250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CZX40-250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二效采出泵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CZX40-250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二效采出泵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CZX40-250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三效循环泵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CZX40-250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三效循环泵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CZX40-250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三效采出泵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CZX40-250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三效采出泵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CZX40-250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四效循环泵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CZX40-250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四效循环泵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CZX40-250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四效采出泵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CZX40-250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四效采出泵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CZX40-250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冷凝蒸出水泵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CZ32-125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冷凝蒸出水泵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CZ32-125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真空泵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ZDV5131</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真空泵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ZDV5131</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900*1800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900*1800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IFH50-32-160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IFH50-32-160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稠厚器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1500*2000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稠厚器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1500*2000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SJ3-M-200/0.1</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SJ3-M-200/0.1</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浓硫酸输送泵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 50-32-160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浓硫酸输送泵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 50-32-160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回流母液泵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ZAO(I)50-3315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回流母液泵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ZAO(I)50-3315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进料泵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进料泵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预热器一</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预热器一</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一效分离器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1500*5000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三效蒸发器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10t/h</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该设备属于三效蒸发器的部分设施，在排污许可证上统一填写三效蒸发器</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一效换热器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160m2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一效换热器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160m2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二效分离器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3200L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三效蒸发器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10t/h</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该设备属于三效蒸发器的部分设施，在排污许可证上统一填写三效蒸发器</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二效换热器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GJ-S500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二效换热器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GJ-S500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三效分离器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4500L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三效分离器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4500L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该设备属于三效蒸发器的部分设施，在排污许可证上统一填写三效蒸发器</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三效换热器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GJ-S500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三效换热器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GJ-S500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四效分离器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6300L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四效分离器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6300L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该设备属于三效蒸发器的部分设施，在排污许可证上统一填写三效蒸发器</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四效换热器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GJ-S500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四效换热器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GJ-S500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强制循环泵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CZ250-315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强制循环泵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CZ250-315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出料泵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FJX250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出料泵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FJX250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HJ40-32-160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HJ40-32-160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二效采出泵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HJ40-32-160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二效采出泵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HJ40-32-160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三效循环泵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HJ40-32-160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三效循环泵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HJ40-32-160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三效采出泵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HJ40-32-160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三效采出泵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HJ40-32-160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四效循环泵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HJ40-32-160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四效循环泵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HJ40-32-160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四效采出泵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HJ40-32-160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四效采出泵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HJ40-32-160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冷凝蒸出水泵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HJ40-32-160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冷凝蒸出水泵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HJ40-32-160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真空泵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ZDV5131</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真空泵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ZDV5131</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HJ40-32-160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HJ40-32-160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20m3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蒸出水池</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8000*5000*3500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蒸出水池</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140m3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废水中间储存处理使用，许可证如实填报实际数量</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电化学系统</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3.5m³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废水回用系统</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360m3/a</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调节池</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8000*5000*3500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调节池</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140m3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废水中间储存处理使用，许可证如实填报实际数量</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水解塔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w:t>
            </w:r>
            <w:r w:rsidRPr="005F781E">
              <w:rPr>
                <w:rFonts w:ascii="宋体" w:eastAsia="宋体" w:hAnsi="宋体" w:cs="Times New Roman" w:hint="eastAsia"/>
                <w:kern w:val="0"/>
                <w:sz w:val="20"/>
                <w:szCs w:val="20"/>
              </w:rPr>
              <w:t>米</w:t>
            </w:r>
            <w:r w:rsidRPr="005F781E">
              <w:rPr>
                <w:rFonts w:ascii="Times New Roman" w:eastAsia="宋体" w:hAnsi="Times New Roman" w:cs="Times New Roman"/>
                <w:kern w:val="0"/>
                <w:sz w:val="20"/>
                <w:szCs w:val="20"/>
              </w:rPr>
              <w:t>*20</w:t>
            </w:r>
            <w:r w:rsidRPr="005F781E">
              <w:rPr>
                <w:rFonts w:ascii="宋体" w:eastAsia="宋体" w:hAnsi="宋体" w:cs="Times New Roman" w:hint="eastAsia"/>
                <w:kern w:val="0"/>
                <w:sz w:val="20"/>
                <w:szCs w:val="20"/>
              </w:rPr>
              <w:t>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水解塔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393m3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IC</w:t>
            </w:r>
            <w:r w:rsidRPr="005F781E">
              <w:rPr>
                <w:rFonts w:ascii="宋体" w:eastAsia="宋体" w:hAnsi="宋体" w:cs="Times New Roman" w:hint="eastAsia"/>
                <w:kern w:val="0"/>
                <w:sz w:val="20"/>
                <w:szCs w:val="20"/>
              </w:rPr>
              <w:t>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w:t>
            </w:r>
            <w:r w:rsidRPr="005F781E">
              <w:rPr>
                <w:rFonts w:ascii="宋体" w:eastAsia="宋体" w:hAnsi="宋体" w:cs="Times New Roman" w:hint="eastAsia"/>
                <w:kern w:val="0"/>
                <w:sz w:val="20"/>
                <w:szCs w:val="20"/>
              </w:rPr>
              <w:t>米</w:t>
            </w:r>
            <w:r w:rsidRPr="005F781E">
              <w:rPr>
                <w:rFonts w:ascii="Times New Roman" w:eastAsia="宋体" w:hAnsi="Times New Roman" w:cs="Times New Roman"/>
                <w:kern w:val="0"/>
                <w:sz w:val="20"/>
                <w:szCs w:val="20"/>
              </w:rPr>
              <w:t>*7</w:t>
            </w:r>
            <w:r w:rsidRPr="005F781E">
              <w:rPr>
                <w:rFonts w:ascii="宋体" w:eastAsia="宋体" w:hAnsi="宋体" w:cs="Times New Roman" w:hint="eastAsia"/>
                <w:kern w:val="0"/>
                <w:sz w:val="20"/>
                <w:szCs w:val="20"/>
              </w:rPr>
              <w:t>米</w:t>
            </w:r>
            <w:r w:rsidRPr="005F781E">
              <w:rPr>
                <w:rFonts w:ascii="Times New Roman" w:eastAsia="宋体" w:hAnsi="Times New Roman" w:cs="Times New Roman"/>
                <w:kern w:val="0"/>
                <w:sz w:val="20"/>
                <w:szCs w:val="20"/>
              </w:rPr>
              <w:t>*18</w:t>
            </w:r>
            <w:r w:rsidRPr="005F781E">
              <w:rPr>
                <w:rFonts w:ascii="宋体" w:eastAsia="宋体" w:hAnsi="宋体" w:cs="Times New Roman" w:hint="eastAsia"/>
                <w:kern w:val="0"/>
                <w:sz w:val="20"/>
                <w:szCs w:val="20"/>
              </w:rPr>
              <w:t>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IC</w:t>
            </w:r>
            <w:r w:rsidRPr="005F781E">
              <w:rPr>
                <w:rFonts w:ascii="宋体" w:eastAsia="宋体" w:hAnsi="宋体" w:cs="Times New Roman" w:hint="eastAsia"/>
                <w:kern w:val="0"/>
                <w:sz w:val="20"/>
                <w:szCs w:val="20"/>
              </w:rPr>
              <w:t>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353m3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UCBR</w:t>
            </w:r>
            <w:r w:rsidRPr="005F781E">
              <w:rPr>
                <w:rFonts w:ascii="宋体" w:eastAsia="宋体" w:hAnsi="宋体" w:cs="Times New Roman" w:hint="eastAsia"/>
                <w:kern w:val="0"/>
                <w:sz w:val="20"/>
                <w:szCs w:val="20"/>
              </w:rPr>
              <w:t>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w:t>
            </w:r>
            <w:r w:rsidRPr="005F781E">
              <w:rPr>
                <w:rFonts w:ascii="宋体" w:eastAsia="宋体" w:hAnsi="宋体" w:cs="Times New Roman" w:hint="eastAsia"/>
                <w:kern w:val="0"/>
                <w:sz w:val="20"/>
                <w:szCs w:val="20"/>
              </w:rPr>
              <w:t>米</w:t>
            </w:r>
            <w:r w:rsidRPr="005F781E">
              <w:rPr>
                <w:rFonts w:ascii="Times New Roman" w:eastAsia="宋体" w:hAnsi="Times New Roman" w:cs="Times New Roman"/>
                <w:kern w:val="0"/>
                <w:sz w:val="20"/>
                <w:szCs w:val="20"/>
              </w:rPr>
              <w:t>*12.5</w:t>
            </w:r>
            <w:r w:rsidRPr="005F781E">
              <w:rPr>
                <w:rFonts w:ascii="宋体" w:eastAsia="宋体" w:hAnsi="宋体" w:cs="Times New Roman" w:hint="eastAsia"/>
                <w:kern w:val="0"/>
                <w:sz w:val="20"/>
                <w:szCs w:val="20"/>
              </w:rPr>
              <w:t>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UCBR</w:t>
            </w:r>
            <w:r w:rsidRPr="005F781E">
              <w:rPr>
                <w:rFonts w:ascii="宋体" w:eastAsia="宋体" w:hAnsi="宋体" w:cs="Times New Roman" w:hint="eastAsia"/>
                <w:kern w:val="0"/>
                <w:sz w:val="20"/>
                <w:szCs w:val="20"/>
              </w:rPr>
              <w:t>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245m3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大斜板沉降槽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5000*2000*2500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沉淀池</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140m3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4SB</w:t>
            </w:r>
            <w:r w:rsidRPr="005F781E">
              <w:rPr>
                <w:rFonts w:ascii="宋体" w:eastAsia="宋体" w:hAnsi="宋体" w:cs="Times New Roman" w:hint="eastAsia"/>
                <w:kern w:val="0"/>
                <w:sz w:val="20"/>
                <w:szCs w:val="20"/>
              </w:rPr>
              <w:t>沉降池</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10000*5000*3500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沉淀池</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175m3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厌氧好氧池</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4750*4750*6000*18</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生化池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3000m3</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沉降槽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6000*4000*4000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沉降槽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6000*4000*4000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尾水池</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4750*4750*4200*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废水池</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112.8m3</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液碱中间罐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液碱中间罐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浓硫酸储罐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5m3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浓硫酸储罐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初期雨水池</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25000*12000*35000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初期雨水池</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25000*12000*35000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事故应急池</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200m3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事故应急池</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焚烧炉</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10676*3590*7450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焚烧炉</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30t/d</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IHF50-32-200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IHF50-32-200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配水池</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1000*8000*3500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配水池</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1000*8000*3500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配水泵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配水泵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罗茨风机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BCD-100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罗茨风机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BCD-100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罗茨风机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BCD-100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罗茨风机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BCD-100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罗茨风机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BCD-100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罗茨风机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BCD-100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150LW145-9</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150LW145-9</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100UHB-ZK-120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100UHB-ZK-120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4SB</w:t>
            </w:r>
            <w:r w:rsidRPr="005F781E">
              <w:rPr>
                <w:rFonts w:ascii="宋体" w:eastAsia="宋体" w:hAnsi="宋体" w:cs="Times New Roman" w:hint="eastAsia"/>
                <w:kern w:val="0"/>
                <w:sz w:val="20"/>
                <w:szCs w:val="20"/>
              </w:rPr>
              <w:t>沉降池输送泵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65UHB-ZK-30-20-G3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4SB</w:t>
            </w:r>
            <w:r w:rsidRPr="005F781E">
              <w:rPr>
                <w:rFonts w:ascii="宋体" w:eastAsia="宋体" w:hAnsi="宋体" w:cs="Times New Roman" w:hint="eastAsia"/>
                <w:kern w:val="0"/>
                <w:sz w:val="20"/>
                <w:szCs w:val="20"/>
              </w:rPr>
              <w:t>沉降池输送泵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65UHB-ZK-30-20-G3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污泥泵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IS125-100-200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污泥泵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IS125-100-200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污泥泵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GXISR65-40-200A</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污泥泵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GXISR65-40-200A</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IHF65-50-125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IHF65-50-125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尾水池泵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IH200-150-250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尾水池泵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IH200-150-250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罗茨风机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BK8016</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罗茨风机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BK8016</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罗茨风机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BK8016</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罗茨风机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BK8016</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罗茨风机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BK8016</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罗茨风机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BK8016</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浓硫酸泵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浓硫酸泵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初期雨水输送泵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ZW100-100-30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初期雨水输送泵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ZW100-100-30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事故应急水输送泵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IHG40-100(I)</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事故应急水输送泵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IHG40-100(I)</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废气风机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AFG-8.0C-22KW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废气风机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AFG-8.0C-22KW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废气预处理塔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1500*6000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废气预处理塔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1500*6000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除雾塔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1400*4500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除雾塔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1400*4500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阻火器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DN500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阻火器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DN500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引风机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AFG-8.0C-22KW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引风机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AFG-8.0C-22KW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冷却塔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1800*7500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冷却塔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1800*7500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喷淋塔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1800*7500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喷淋塔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1800*7500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废气污染治理设施</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反吹风机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ZT-BLJA-680-R90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反吹风机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ZT-BLJA-680-R90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烟囱</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900*30000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烟囱</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900*30000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虹吸罐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500*800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虹吸罐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500*800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虹吸罐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500*800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虹吸罐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500*800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碱液循环池</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2000*3000*3500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碱液循环池</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2000*3000*3500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UHB-ZK-80/50-30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UHB-ZK-80/50-30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UHB-ZK-80/50-30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UHB-ZK-80/50-30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液碱中间罐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800*1500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实际无该装置</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结晶釜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结晶釜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PLD-1600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PLD-1600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母液槽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实际无该装置</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母液泵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母液泵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废气风机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Fty-050cf</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废气风机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Fty-050cf</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废气风机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9-22-405A</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废气风机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9-22-405A</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碱液喷淋塔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1000*3000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碱液喷淋塔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1000*3000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Y10-15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Y10-15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碱液喷淋塔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1000*3000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碱液喷淋塔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1000*3000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Y10-15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Y10-15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MW-LEP</w:t>
            </w:r>
            <w:r w:rsidRPr="005F781E">
              <w:rPr>
                <w:rFonts w:ascii="宋体" w:eastAsia="宋体" w:hAnsi="宋体" w:cs="Times New Roman" w:hint="eastAsia"/>
                <w:kern w:val="0"/>
                <w:sz w:val="20"/>
                <w:szCs w:val="20"/>
              </w:rPr>
              <w:t>设备</w:t>
            </w:r>
            <w:r w:rsidRPr="005F781E">
              <w:rPr>
                <w:rFonts w:ascii="Times New Roman" w:eastAsia="宋体" w:hAnsi="Times New Roman" w:cs="Times New Roman"/>
                <w:kern w:val="0"/>
                <w:sz w:val="20"/>
                <w:szCs w:val="20"/>
              </w:rPr>
              <w:t>K8</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1400*2500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MW-LEP</w:t>
            </w:r>
            <w:r w:rsidRPr="005F781E">
              <w:rPr>
                <w:rFonts w:ascii="宋体" w:eastAsia="宋体" w:hAnsi="宋体" w:cs="Times New Roman" w:hint="eastAsia"/>
                <w:kern w:val="0"/>
                <w:sz w:val="20"/>
                <w:szCs w:val="20"/>
              </w:rPr>
              <w:t>设备</w:t>
            </w:r>
            <w:r w:rsidRPr="005F781E">
              <w:rPr>
                <w:rFonts w:ascii="Times New Roman" w:eastAsia="宋体" w:hAnsi="Times New Roman" w:cs="Times New Roman"/>
                <w:kern w:val="0"/>
                <w:sz w:val="20"/>
                <w:szCs w:val="20"/>
              </w:rPr>
              <w:t>K8</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1400*2500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水喷淋塔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1500*4000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水喷淋塔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1500*4000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Y10-15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Y10-15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FT-05DBF</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FT-05DBF</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活性炭吸附装置</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5000*3000*2400mm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活性炭吸附装置</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5000*3000*2400mm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氨氮系收集水槽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1800*2200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氨氮系收集水槽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1800*2200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收集水泵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IHF40-25-200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收集水泵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IHF40-25-200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滤袋过滤器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SHL-8P2S</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滤袋过滤器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SHL-8P2S</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滤芯过滤器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SHL-8P2S</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滤芯过滤器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SHL-8P2S</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清洗水槽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清洗水槽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热交换器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CL-013*12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热交换器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CL-013*12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热交换器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CL-013*12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热交换器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CL-013*12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脱氨膜组</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CPS-10*28</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脱氨膜组</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CPS-10*28</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安全过滤器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SHL-8P2S</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安全过滤器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SHL-8P2S</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硫酸铵循环槽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1800*2500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硫酸铵循环槽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1800*2500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硫酸铵输送泵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80-FSB</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硫酸铵输送泵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80-FSB</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硫酸铵输送泵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IHF40-25-200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硫酸铵输送泵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IHF40-25-200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1600*2000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1600*2000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SJ2-1-300/0.2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SJ2-1-300/0.2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硫酸贮槽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r w:rsidRPr="005F781E">
              <w:rPr>
                <w:rFonts w:ascii="宋体" w:eastAsia="宋体" w:hAnsi="宋体" w:cs="Times New Roman" w:hint="eastAsia"/>
                <w:kern w:val="0"/>
                <w:sz w:val="20"/>
                <w:szCs w:val="20"/>
              </w:rPr>
              <w:t>立方</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实际无该装置</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SJ2-1-300/0.2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SJ2-1-300/0.2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清水计量槽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1600*2000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清水计量槽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1600*2000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氢氧化钠贮槽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DN1.0*1.6</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实际无该装置</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氢氧化钠输送泵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IHF40-25-200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氢氧化钠输送泵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IHF40-25-200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七车间（嘧霉</w:t>
            </w:r>
            <w:r w:rsidRPr="005F781E">
              <w:rPr>
                <w:rFonts w:ascii="宋体" w:eastAsia="宋体" w:hAnsi="宋体" w:cs="Times New Roman" w:hint="eastAsia"/>
                <w:kern w:val="0"/>
                <w:sz w:val="20"/>
                <w:szCs w:val="20"/>
              </w:rPr>
              <w:lastRenderedPageBreak/>
              <w:t>胺车间）</w:t>
            </w: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lastRenderedPageBreak/>
              <w:t>80</w:t>
            </w:r>
            <w:r w:rsidRPr="005F781E">
              <w:rPr>
                <w:rFonts w:ascii="宋体" w:eastAsia="宋体" w:hAnsi="宋体" w:cs="Times New Roman" w:hint="eastAsia"/>
                <w:kern w:val="0"/>
                <w:sz w:val="20"/>
                <w:szCs w:val="20"/>
              </w:rPr>
              <w:t>℃热水缓冲罐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2m3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w:t>
            </w:r>
            <w:r w:rsidRPr="005F781E">
              <w:rPr>
                <w:rFonts w:ascii="宋体" w:eastAsia="宋体" w:hAnsi="宋体" w:cs="Times New Roman" w:hint="eastAsia"/>
                <w:kern w:val="0"/>
                <w:sz w:val="20"/>
                <w:szCs w:val="20"/>
              </w:rPr>
              <w:t>℃热水缓冲罐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w:t>
            </w:r>
            <w:r w:rsidRPr="005F781E">
              <w:rPr>
                <w:rFonts w:ascii="宋体" w:eastAsia="宋体" w:hAnsi="宋体" w:cs="Times New Roman" w:hint="eastAsia"/>
                <w:kern w:val="0"/>
                <w:sz w:val="20"/>
                <w:szCs w:val="20"/>
              </w:rPr>
              <w:t>度热水循环泵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IH65-50-125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w:t>
            </w:r>
            <w:r w:rsidRPr="005F781E">
              <w:rPr>
                <w:rFonts w:ascii="宋体" w:eastAsia="宋体" w:hAnsi="宋体" w:cs="Times New Roman" w:hint="eastAsia"/>
                <w:kern w:val="0"/>
                <w:sz w:val="20"/>
                <w:szCs w:val="20"/>
              </w:rPr>
              <w:t>度热水循环泵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IH65-50-125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95</w:t>
            </w:r>
            <w:r w:rsidRPr="005F781E">
              <w:rPr>
                <w:rFonts w:ascii="宋体" w:eastAsia="宋体" w:hAnsi="宋体" w:cs="Times New Roman" w:hint="eastAsia"/>
                <w:kern w:val="0"/>
                <w:sz w:val="20"/>
                <w:szCs w:val="20"/>
              </w:rPr>
              <w:t>度热水槽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2000*4000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95</w:t>
            </w:r>
            <w:r w:rsidRPr="005F781E">
              <w:rPr>
                <w:rFonts w:ascii="宋体" w:eastAsia="宋体" w:hAnsi="宋体" w:cs="Times New Roman" w:hint="eastAsia"/>
                <w:kern w:val="0"/>
                <w:sz w:val="20"/>
                <w:szCs w:val="20"/>
              </w:rPr>
              <w:t>度热水槽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2000*4000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苯胺泵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F42-217H4BM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苯胺泵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F42-217H4BM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苯胺计量槽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1200*1800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苯胺计量槽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1200*1800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苯胺中间槽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2000*2600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苯胺中间槽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苯基呱外循环泵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IHF50-32-125K</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苯基呱外循环泵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IHF50-32-125K</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苯基胍合成釜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苯基胍合成釜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苯基胍冷凝器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YKC F=40m2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苯基胍冷凝器</w:t>
            </w:r>
          </w:p>
        </w:tc>
        <w:tc>
          <w:tcPr>
            <w:tcW w:w="71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YKC F=40m2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苯基胍离心机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PAUT1250NB</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苯基胍离心机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0.45m3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苯基胍母液池</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V=27m3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苯基胍母液池</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V=27m3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抽滤槽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1800*60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抽滤槽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1800*60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抽滤真空缓冲罐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1500*2000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抽滤真空缓冲罐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1500*2000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抽滤真空机组</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抽滤真空机组</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初期雨水收集槽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800*1800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初期雨水收集槽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800*1800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袋式捕集器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Φ620*H2420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袋式捕集器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Φ620*H2420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单氰胺泵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F42-216H4BM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单氰胺泵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F42-216H4BM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单氰胺储槽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单氰胺储槽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单氰胺计量槽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1200*2200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单氰胺计量槽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1200*2200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单氰胺卸桶泵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ZX65-50-125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单氰胺卸桶泵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ZX65-50-125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电动葫芦</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HB-2-9</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电动葫芦</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HB-2-9</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吊袋式离心机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不详</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吊袋式离心机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不详</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防爆环链电动葫芦</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BHH-3.2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防爆环链电动葫芦</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BHH-3.2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IDH65-50-125K</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IDH65-50-125K</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废水储槽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3000*3000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中间槽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14m2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废水蒸馏釜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废水蒸馏釜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粉碎机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40B</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实际无该装置</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氟塑料合金泵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IHF32-25-160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氟塑料合金泵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IHF32-25-160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釜残输送泵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GXIHD65-50-160K</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釜残输送泵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GXIHD65-50-160K</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干燥真空缓冲罐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800*1200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干燥真空缓冲罐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800*1200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干燥真空机组</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RPP-80-500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干燥真空机组</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RPP-80-500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管道泵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ISG80-160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管道泵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ISG80-160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管道离心泵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ISGB40-125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管道离心泵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ISGB40-125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管链输送机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GLS200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管链输送机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GLS200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含盐废水冷凝器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YK050   30m2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含盐废水冷凝器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YK050   30m2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含盐废水输送泵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ZFB-32L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含盐废水输送泵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ZFB-32L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含油废水输送泵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ZW65-25-30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含油废水输送泵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ZW65-25-30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合成真空缓冲罐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800*1200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合成真空缓冲罐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800*1200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后馏分受槽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1000*1200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后馏分受槽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1000*1200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回收乙酰丙酮计量槽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800*2200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回收乙酰丙酮计量槽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800*2200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F41-217H4BM-0506S1-B</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F41-217H4BM-0506S1-B</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甲醇储槽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甲醇储槽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甲醇受槽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5m3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甲醇受槽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甲醇蒸馏釜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甲醇蒸馏釜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降膜吸收塔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降膜吸收塔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结晶釜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结晶釜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精馏废水输送泵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F0405S-216</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精馏废水输送泵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F0405S-216</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精馏釜残输送泵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IH65-50-160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精馏釜残输送泵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IH65-50-160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精馏塔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325*9000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精馏塔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精馏塔釜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精馏塔釜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精馏塔冷凝器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精馏塔冷凝器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精制离心机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PGZ1600N</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精制离心机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PGZ1600N</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精制耙干机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真空干燥器</w:t>
            </w:r>
            <w:r w:rsidRPr="005F781E">
              <w:rPr>
                <w:rFonts w:ascii="Times New Roman" w:eastAsia="宋体" w:hAnsi="Times New Roman" w:cs="Times New Roman"/>
                <w:kern w:val="0"/>
                <w:sz w:val="20"/>
                <w:szCs w:val="20"/>
              </w:rPr>
              <w:t>-</w:t>
            </w:r>
            <w:r w:rsidRPr="005F781E">
              <w:rPr>
                <w:rFonts w:ascii="宋体" w:eastAsia="宋体" w:hAnsi="宋体" w:cs="Times New Roman" w:hint="eastAsia"/>
                <w:kern w:val="0"/>
                <w:sz w:val="20"/>
                <w:szCs w:val="20"/>
              </w:rPr>
              <w:t>耙式</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自吸泵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ZX65-50-125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自吸泵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ZX65-50-125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精制耙干真空机组</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RPP-80-500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精制耙干真空机组</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RPP-80-500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空气缓冲罐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1.87L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空气缓冲罐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1.87L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螺杆真空泵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ESDP-650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螺杆真空泵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ESDP-650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螺旋输送机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LSS300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螺旋输送机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LSS300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埋刮板输送机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MZ25C</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埋刮板输送机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MZ25C</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嘧霉胺合成釜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嘧霉胺合成釜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嘧霉胺冷凝器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F=50m2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嘧霉胺冷凝器</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F=50m2</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嘧霉胺离心机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PGZ1250N</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嘧霉胺离心机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0.28m3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嘧霉胺母液静置槽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1600*4200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嘧霉胺母液静置槽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1600*4200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母液泵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F41-217H4BM-0506S1-B</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母液泵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F41-217H4BM-0506S1-B</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母液储槽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母液储槽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耙干冷凝器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F=10m2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耙干冷凝器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F=10m2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耙式干燥机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THS5.6 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耙式干燥机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喷淋泵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IH50-32-160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喷淋泵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IH50-32-160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喷淋吸收塔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1000*3200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喷淋吸收塔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1000*3200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废气污染治理设施</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前馏分受槽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Cambria Math" w:eastAsia="宋体" w:hAnsi="Cambria Math" w:cs="Cambria Math"/>
                <w:kern w:val="0"/>
                <w:sz w:val="20"/>
                <w:szCs w:val="20"/>
              </w:rPr>
              <w:t>∅</w:t>
            </w:r>
            <w:r w:rsidRPr="005F781E">
              <w:rPr>
                <w:rFonts w:ascii="Times New Roman" w:eastAsia="宋体" w:hAnsi="Times New Roman" w:cs="Times New Roman"/>
                <w:kern w:val="0"/>
                <w:sz w:val="20"/>
                <w:szCs w:val="20"/>
              </w:rPr>
              <w:t>1000*</w:t>
            </w:r>
            <w:r w:rsidRPr="005F781E">
              <w:rPr>
                <w:rFonts w:ascii="Cambria Math" w:eastAsia="宋体" w:hAnsi="Cambria Math" w:cs="Cambria Math"/>
                <w:kern w:val="0"/>
                <w:sz w:val="20"/>
                <w:szCs w:val="20"/>
              </w:rPr>
              <w:t>∅</w:t>
            </w:r>
            <w:r w:rsidRPr="005F781E">
              <w:rPr>
                <w:rFonts w:ascii="Times New Roman" w:eastAsia="宋体" w:hAnsi="Times New Roman" w:cs="Times New Roman"/>
                <w:kern w:val="0"/>
                <w:sz w:val="20"/>
                <w:szCs w:val="20"/>
              </w:rPr>
              <w:t>1200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前馏分受槽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Cambria Math" w:eastAsia="宋体" w:hAnsi="Cambria Math" w:cs="Cambria Math"/>
                <w:kern w:val="0"/>
                <w:sz w:val="20"/>
                <w:szCs w:val="20"/>
              </w:rPr>
              <w:t>∅</w:t>
            </w:r>
            <w:r w:rsidRPr="005F781E">
              <w:rPr>
                <w:rFonts w:ascii="Times New Roman" w:eastAsia="宋体" w:hAnsi="Times New Roman" w:cs="Times New Roman"/>
                <w:kern w:val="0"/>
                <w:sz w:val="20"/>
                <w:szCs w:val="20"/>
              </w:rPr>
              <w:t>1000*</w:t>
            </w:r>
            <w:r w:rsidRPr="005F781E">
              <w:rPr>
                <w:rFonts w:ascii="Cambria Math" w:eastAsia="宋体" w:hAnsi="Cambria Math" w:cs="Cambria Math"/>
                <w:kern w:val="0"/>
                <w:sz w:val="20"/>
                <w:szCs w:val="20"/>
              </w:rPr>
              <w:t>∅</w:t>
            </w:r>
            <w:r w:rsidRPr="005F781E">
              <w:rPr>
                <w:rFonts w:ascii="Times New Roman" w:eastAsia="宋体" w:hAnsi="Times New Roman" w:cs="Times New Roman"/>
                <w:kern w:val="0"/>
                <w:sz w:val="20"/>
                <w:szCs w:val="20"/>
              </w:rPr>
              <w:t>1200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热水泵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GXIS80-65-160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热水泵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GXIS80-65-160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热水槽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热水槽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热水循环泵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ISR65-50-160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热水循环泵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ISR65-50-160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溶解釜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溶解釜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乳化机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FDX3/165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乳化机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FDX3/165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HZAO50-315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HZAO50-315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送料绞笼</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Cambria Math" w:eastAsia="宋体" w:hAnsi="Cambria Math" w:cs="Cambria Math"/>
                <w:kern w:val="0"/>
                <w:sz w:val="20"/>
                <w:szCs w:val="20"/>
              </w:rPr>
              <w:t>∅</w:t>
            </w:r>
            <w:r w:rsidRPr="005F781E">
              <w:rPr>
                <w:rFonts w:ascii="Times New Roman" w:eastAsia="宋体" w:hAnsi="Times New Roman" w:cs="Times New Roman"/>
                <w:kern w:val="0"/>
                <w:sz w:val="20"/>
                <w:szCs w:val="20"/>
              </w:rPr>
              <w:t>108*3</w:t>
            </w:r>
            <w:r w:rsidRPr="005F781E">
              <w:rPr>
                <w:rFonts w:ascii="宋体" w:eastAsia="宋体" w:hAnsi="宋体" w:cs="Times New Roman" w:hint="eastAsia"/>
                <w:kern w:val="0"/>
                <w:sz w:val="20"/>
                <w:szCs w:val="20"/>
              </w:rPr>
              <w:t>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送料绞笼</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Cambria Math" w:eastAsia="宋体" w:hAnsi="Cambria Math" w:cs="Cambria Math"/>
                <w:kern w:val="0"/>
                <w:sz w:val="20"/>
                <w:szCs w:val="20"/>
              </w:rPr>
              <w:t>∅</w:t>
            </w:r>
            <w:r w:rsidRPr="005F781E">
              <w:rPr>
                <w:rFonts w:ascii="Times New Roman" w:eastAsia="宋体" w:hAnsi="Times New Roman" w:cs="Times New Roman"/>
                <w:kern w:val="0"/>
                <w:sz w:val="20"/>
                <w:szCs w:val="20"/>
              </w:rPr>
              <w:t>108*3</w:t>
            </w:r>
            <w:r w:rsidRPr="005F781E">
              <w:rPr>
                <w:rFonts w:ascii="宋体" w:eastAsia="宋体" w:hAnsi="宋体" w:cs="Times New Roman" w:hint="eastAsia"/>
                <w:kern w:val="0"/>
                <w:sz w:val="20"/>
                <w:szCs w:val="20"/>
              </w:rPr>
              <w:t>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碳酸钠泵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IH50-32-160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碳酸钠泵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IH50-32-160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碳酸钠釜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碳酸钠釜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套用乙酰丙酮泵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F42-216H4BM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套用乙酰丙酮泵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F42-216H4BM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提升机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提升机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调酸釜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调酸釜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脱溶釜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脱溶釜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卧式气流筛</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WLQ-3085-304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卧式气流筛</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WLQ-3085-304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吸收液循环泵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吸收液循环泵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洗涤塔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1500*5910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洗涤塔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1500*5910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80FPZ-30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80FPZ-30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盐酸中间槽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2000*5000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盐酸中间槽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盐析釜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盐析釜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乙酰丙酮泵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F42-216H4BM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乙酰丙酮泵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F42-216H4BM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乙酰丙酮计量槽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1200*1800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乙酰丙酮计量槽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1200*1800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乙酰丙酮受槽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1000*1600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乙酰丙酮受槽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1000*1600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乙酰丙酮卸桶泵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GX50ZX-18-20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乙酰丙酮卸桶泵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GX50ZX-18-20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乙酰丙酮中间槽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2000*2600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乙酰丙酮中间槽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油水分离器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350*1200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油水分离器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350*1200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雨水泵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GXIS80-65-160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雨水泵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GXIS80-65-160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杂水输送泵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ZFB-32L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杂水输送泵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ZFB-32L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真空缓冲罐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真空缓冲罐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真空机组</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JW-RPP-65-280A</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真空机组</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JW-RPP-65-280A</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振动筛</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S49-B-800-S</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振动筛</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S49-B-800-S</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蒸出水受槽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2.5m3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蒸出水受槽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50FP(D)-22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50FP(D)-22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蒸汽冷凝水储槽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2000*2500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蒸汽冷凝水储槽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2000*2500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蒸汽冷凝水回收池</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蒸汽冷凝水回收池</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八车间（丙森锌、威百亩车间）</w:t>
            </w: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 w:val="20"/>
                <w:szCs w:val="20"/>
              </w:rPr>
            </w:pPr>
            <w:r w:rsidRPr="005F781E">
              <w:rPr>
                <w:rFonts w:ascii="宋体" w:eastAsia="宋体" w:hAnsi="宋体" w:cs="宋体" w:hint="eastAsia"/>
                <w:kern w:val="0"/>
                <w:sz w:val="20"/>
                <w:szCs w:val="20"/>
              </w:rPr>
              <w:t>55%乙二胺中间槽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 w:val="20"/>
                <w:szCs w:val="20"/>
              </w:rPr>
            </w:pPr>
            <w:r w:rsidRPr="005F781E">
              <w:rPr>
                <w:rFonts w:ascii="Times New Roman" w:eastAsia="宋体" w:hAnsi="Times New Roman" w:cs="Times New Roman"/>
                <w:kern w:val="0"/>
                <w:sz w:val="20"/>
                <w:szCs w:val="20"/>
              </w:rPr>
              <w:t>24.7m³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 w:val="20"/>
                <w:szCs w:val="20"/>
              </w:rPr>
            </w:pPr>
            <w:r w:rsidRPr="005F781E">
              <w:rPr>
                <w:rFonts w:ascii="宋体" w:eastAsia="宋体" w:hAnsi="宋体" w:cs="宋体" w:hint="eastAsia"/>
                <w:kern w:val="0"/>
                <w:sz w:val="20"/>
                <w:szCs w:val="20"/>
              </w:rPr>
              <w:t>55%乙二胺中间槽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 w:val="20"/>
                <w:szCs w:val="20"/>
              </w:rPr>
            </w:pPr>
            <w:r w:rsidRPr="005F781E">
              <w:rPr>
                <w:rFonts w:ascii="Times New Roman" w:eastAsia="宋体" w:hAnsi="Times New Roman" w:cs="Times New Roman"/>
                <w:kern w:val="0"/>
                <w:sz w:val="20"/>
                <w:szCs w:val="20"/>
              </w:rPr>
              <w:t>24.7m³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 w:val="20"/>
                <w:szCs w:val="20"/>
              </w:rPr>
            </w:pPr>
            <w:r w:rsidRPr="005F781E">
              <w:rPr>
                <w:rFonts w:ascii="宋体" w:eastAsia="宋体" w:hAnsi="宋体" w:cs="宋体" w:hint="eastAsia"/>
                <w:kern w:val="0"/>
                <w:sz w:val="20"/>
                <w:szCs w:val="20"/>
              </w:rPr>
              <w:t>75%丙二胺中间槽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 w:val="20"/>
                <w:szCs w:val="20"/>
              </w:rPr>
            </w:pPr>
            <w:r w:rsidRPr="005F781E">
              <w:rPr>
                <w:rFonts w:ascii="Times New Roman" w:eastAsia="宋体" w:hAnsi="Times New Roman" w:cs="Times New Roman"/>
                <w:kern w:val="0"/>
                <w:sz w:val="20"/>
                <w:szCs w:val="20"/>
              </w:rPr>
              <w:t>24.7m³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 w:val="20"/>
                <w:szCs w:val="20"/>
              </w:rPr>
            </w:pPr>
            <w:r w:rsidRPr="005F781E">
              <w:rPr>
                <w:rFonts w:ascii="宋体" w:eastAsia="宋体" w:hAnsi="宋体" w:cs="宋体" w:hint="eastAsia"/>
                <w:kern w:val="0"/>
                <w:sz w:val="20"/>
                <w:szCs w:val="20"/>
              </w:rPr>
              <w:t>75%丙二胺中间槽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 w:val="20"/>
                <w:szCs w:val="20"/>
              </w:rPr>
            </w:pPr>
            <w:r w:rsidRPr="005F781E">
              <w:rPr>
                <w:rFonts w:ascii="Times New Roman" w:eastAsia="宋体" w:hAnsi="Times New Roman" w:cs="Times New Roman"/>
                <w:kern w:val="0"/>
                <w:sz w:val="20"/>
                <w:szCs w:val="20"/>
              </w:rPr>
              <w:t>24.7m³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 w:val="20"/>
                <w:szCs w:val="20"/>
              </w:rPr>
            </w:pPr>
            <w:r w:rsidRPr="005F781E">
              <w:rPr>
                <w:rFonts w:ascii="宋体" w:eastAsia="宋体" w:hAnsi="宋体" w:cs="宋体" w:hint="eastAsia"/>
                <w:kern w:val="0"/>
                <w:sz w:val="20"/>
                <w:szCs w:val="20"/>
              </w:rPr>
              <w:t>99%丙二胺中间槽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 w:val="20"/>
                <w:szCs w:val="20"/>
              </w:rPr>
            </w:pPr>
            <w:r w:rsidRPr="005F781E">
              <w:rPr>
                <w:rFonts w:ascii="Times New Roman" w:eastAsia="宋体" w:hAnsi="Times New Roman" w:cs="Times New Roman"/>
                <w:kern w:val="0"/>
                <w:sz w:val="20"/>
                <w:szCs w:val="20"/>
              </w:rPr>
              <w:t>24.7m³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 w:val="20"/>
                <w:szCs w:val="20"/>
              </w:rPr>
            </w:pPr>
            <w:r w:rsidRPr="005F781E">
              <w:rPr>
                <w:rFonts w:ascii="宋体" w:eastAsia="宋体" w:hAnsi="宋体" w:cs="宋体" w:hint="eastAsia"/>
                <w:kern w:val="0"/>
                <w:sz w:val="20"/>
                <w:szCs w:val="20"/>
              </w:rPr>
              <w:t>99%丙二胺中间槽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 w:val="20"/>
                <w:szCs w:val="20"/>
              </w:rPr>
            </w:pPr>
            <w:r w:rsidRPr="005F781E">
              <w:rPr>
                <w:rFonts w:ascii="Times New Roman" w:eastAsia="宋体" w:hAnsi="Times New Roman" w:cs="Times New Roman"/>
                <w:kern w:val="0"/>
                <w:sz w:val="20"/>
                <w:szCs w:val="20"/>
              </w:rPr>
              <w:t>24.7m³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 w:val="20"/>
                <w:szCs w:val="20"/>
              </w:rPr>
            </w:pPr>
            <w:r w:rsidRPr="005F781E">
              <w:rPr>
                <w:rFonts w:ascii="宋体" w:eastAsia="宋体" w:hAnsi="宋体" w:cs="宋体" w:hint="eastAsia"/>
                <w:kern w:val="0"/>
                <w:sz w:val="20"/>
                <w:szCs w:val="20"/>
              </w:rPr>
              <w:t>99%乙二胺中间槽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 w:val="20"/>
                <w:szCs w:val="20"/>
              </w:rPr>
            </w:pPr>
            <w:r w:rsidRPr="005F781E">
              <w:rPr>
                <w:rFonts w:ascii="Times New Roman" w:eastAsia="宋体" w:hAnsi="Times New Roman" w:cs="Times New Roman"/>
                <w:kern w:val="0"/>
                <w:sz w:val="20"/>
                <w:szCs w:val="20"/>
              </w:rPr>
              <w:t>24.7m³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 w:val="20"/>
                <w:szCs w:val="20"/>
              </w:rPr>
            </w:pPr>
            <w:r w:rsidRPr="005F781E">
              <w:rPr>
                <w:rFonts w:ascii="宋体" w:eastAsia="宋体" w:hAnsi="宋体" w:cs="宋体" w:hint="eastAsia"/>
                <w:kern w:val="0"/>
                <w:sz w:val="20"/>
                <w:szCs w:val="20"/>
              </w:rPr>
              <w:t>99%乙二胺中间槽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 w:val="20"/>
                <w:szCs w:val="20"/>
              </w:rPr>
            </w:pPr>
            <w:r w:rsidRPr="005F781E">
              <w:rPr>
                <w:rFonts w:ascii="Times New Roman" w:eastAsia="宋体" w:hAnsi="Times New Roman" w:cs="Times New Roman"/>
                <w:kern w:val="0"/>
                <w:sz w:val="20"/>
                <w:szCs w:val="20"/>
              </w:rPr>
              <w:t>24.7m³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CS2</w:t>
            </w:r>
            <w:r w:rsidRPr="005F781E">
              <w:rPr>
                <w:rFonts w:ascii="宋体" w:eastAsia="宋体" w:hAnsi="宋体" w:cs="Times New Roman" w:hint="eastAsia"/>
                <w:kern w:val="0"/>
                <w:sz w:val="20"/>
                <w:szCs w:val="20"/>
              </w:rPr>
              <w:t>地下槽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24.7m³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CS2</w:t>
            </w:r>
            <w:r w:rsidRPr="005F781E">
              <w:rPr>
                <w:rFonts w:ascii="宋体" w:eastAsia="宋体" w:hAnsi="宋体" w:cs="Times New Roman" w:hint="eastAsia"/>
                <w:kern w:val="0"/>
                <w:sz w:val="20"/>
                <w:szCs w:val="20"/>
              </w:rPr>
              <w:t>地下槽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24.7m³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ＦＰ聚丙烯耐腐蚀泵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ＦＰ聚丙烯耐腐蚀泵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ＨＣＺ型标准化工泵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ＨＣＺ型标准化工泵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ＩＭＣ型磁力泵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ＩＭＣ型磁力泵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氨水配制釜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12/0.3/0.5m³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氨水配制釜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0.34/0.5m³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板式换热器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板式换热器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板型换热器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BR0.12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板型换热器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BR0.12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标准化工泵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标准化工泵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丙二胺配制釜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12/0.3/0.5m³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丙二胺配制釜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0.34m³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丙森铵合成冷凝器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丙森铵合成冷凝器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丙森胺ＣＳ</w:t>
            </w:r>
            <w:r w:rsidRPr="005F781E">
              <w:rPr>
                <w:rFonts w:ascii="Times New Roman" w:eastAsia="宋体" w:hAnsi="Times New Roman" w:cs="Times New Roman"/>
                <w:kern w:val="0"/>
                <w:sz w:val="20"/>
                <w:szCs w:val="20"/>
              </w:rPr>
              <w:t>²</w:t>
            </w:r>
            <w:r w:rsidRPr="005F781E">
              <w:rPr>
                <w:rFonts w:ascii="宋体" w:eastAsia="宋体" w:hAnsi="宋体" w:cs="Times New Roman" w:hint="eastAsia"/>
                <w:kern w:val="0"/>
                <w:sz w:val="20"/>
                <w:szCs w:val="20"/>
              </w:rPr>
              <w:t>回收槽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0.79m³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丙森胺ＣＳ</w:t>
            </w:r>
            <w:r w:rsidRPr="005F781E">
              <w:rPr>
                <w:rFonts w:ascii="Times New Roman" w:eastAsia="宋体" w:hAnsi="Times New Roman" w:cs="Times New Roman"/>
                <w:kern w:val="0"/>
                <w:sz w:val="20"/>
                <w:szCs w:val="20"/>
              </w:rPr>
              <w:t>²</w:t>
            </w:r>
            <w:r w:rsidRPr="005F781E">
              <w:rPr>
                <w:rFonts w:ascii="宋体" w:eastAsia="宋体" w:hAnsi="宋体" w:cs="Times New Roman" w:hint="eastAsia"/>
                <w:kern w:val="0"/>
                <w:sz w:val="20"/>
                <w:szCs w:val="20"/>
              </w:rPr>
              <w:t>回收槽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0.79m³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丙森胺防爆安全槽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3.57m³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丙森胺防爆安全槽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3.57m³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丙森胺合成釜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丙森胺合成釜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丙森胺合成水封槽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0.79/0.15m³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丙森胺合成水封槽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0.79/0.15m³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丙森胺接收釜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11m³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丙森胺接收釜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11m³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丙森锌合成釜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11.03m³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丙森锌合成釜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11.03m³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丙森锌接收釜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11.3m³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丙森锌合成釜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11.03m³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不锈钢螺杆泵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NM090SY02S12B</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不锈钢螺杆泵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NM090SY02S12B</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仓泵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1.6m³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仓泵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1.6m³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除尘器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LXF-11-2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除尘器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LXF-11-2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废气污染治理设施</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储气罐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0.1m³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储气罐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0.1m³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水剂尾气喷淋塔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V=12000L</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Φ2000×L3500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水剂尾气喷淋塔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V=12000L</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Φ2000×L3500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废气污染治理设施</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 w:val="20"/>
                <w:szCs w:val="20"/>
              </w:rPr>
            </w:pPr>
            <w:r w:rsidRPr="005F781E">
              <w:rPr>
                <w:rFonts w:ascii="宋体" w:eastAsia="宋体" w:hAnsi="宋体" w:cs="宋体" w:hint="eastAsia"/>
                <w:kern w:val="0"/>
                <w:sz w:val="20"/>
                <w:szCs w:val="20"/>
              </w:rPr>
              <w:t>威百亩CS2回收槽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 w:val="20"/>
                <w:szCs w:val="20"/>
              </w:rPr>
            </w:pPr>
            <w:r w:rsidRPr="005F781E">
              <w:rPr>
                <w:rFonts w:ascii="Times New Roman" w:eastAsia="宋体" w:hAnsi="Times New Roman" w:cs="Times New Roman"/>
                <w:kern w:val="0"/>
                <w:sz w:val="20"/>
                <w:szCs w:val="20"/>
              </w:rPr>
              <w:t>0.79m³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 w:val="20"/>
                <w:szCs w:val="20"/>
              </w:rPr>
            </w:pPr>
            <w:r w:rsidRPr="005F781E">
              <w:rPr>
                <w:rFonts w:ascii="宋体" w:eastAsia="宋体" w:hAnsi="宋体" w:cs="宋体" w:hint="eastAsia"/>
                <w:kern w:val="0"/>
                <w:sz w:val="20"/>
                <w:szCs w:val="20"/>
              </w:rPr>
              <w:t>威百亩CS2回收槽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 w:val="20"/>
                <w:szCs w:val="20"/>
              </w:rPr>
            </w:pPr>
            <w:r w:rsidRPr="005F781E">
              <w:rPr>
                <w:rFonts w:ascii="Times New Roman" w:eastAsia="宋体" w:hAnsi="Times New Roman" w:cs="Times New Roman"/>
                <w:kern w:val="0"/>
                <w:sz w:val="20"/>
                <w:szCs w:val="20"/>
              </w:rPr>
              <w:t>0.79m³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 w:val="20"/>
                <w:szCs w:val="20"/>
              </w:rPr>
            </w:pPr>
            <w:r w:rsidRPr="005F781E">
              <w:rPr>
                <w:rFonts w:ascii="宋体" w:eastAsia="宋体" w:hAnsi="宋体" w:cs="宋体" w:hint="eastAsia"/>
                <w:kern w:val="0"/>
                <w:sz w:val="20"/>
                <w:szCs w:val="20"/>
              </w:rPr>
              <w:t>威百亩CS2接收槽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 w:val="20"/>
                <w:szCs w:val="20"/>
              </w:rPr>
            </w:pPr>
            <w:r w:rsidRPr="005F781E">
              <w:rPr>
                <w:rFonts w:ascii="Times New Roman" w:eastAsia="宋体" w:hAnsi="Times New Roman" w:cs="Times New Roman"/>
                <w:kern w:val="0"/>
                <w:sz w:val="20"/>
                <w:szCs w:val="20"/>
              </w:rPr>
              <w:t>1.1m³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 w:val="20"/>
                <w:szCs w:val="20"/>
              </w:rPr>
            </w:pPr>
            <w:r w:rsidRPr="005F781E">
              <w:rPr>
                <w:rFonts w:ascii="宋体" w:eastAsia="宋体" w:hAnsi="宋体" w:cs="宋体" w:hint="eastAsia"/>
                <w:kern w:val="0"/>
                <w:sz w:val="20"/>
                <w:szCs w:val="20"/>
              </w:rPr>
              <w:t>威百亩CS2接收槽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 w:val="20"/>
                <w:szCs w:val="20"/>
              </w:rPr>
            </w:pPr>
            <w:r w:rsidRPr="005F781E">
              <w:rPr>
                <w:rFonts w:ascii="Times New Roman" w:eastAsia="宋体" w:hAnsi="Times New Roman" w:cs="Times New Roman"/>
                <w:kern w:val="0"/>
                <w:sz w:val="20"/>
                <w:szCs w:val="20"/>
              </w:rPr>
              <w:t>1.1m³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袋式除尘器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DMC-70A</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袋式除尘器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DMC-70A</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废气污染治理设施</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单瓶检重称</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XC</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单瓶检重称</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XC</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单桶在线检重秤</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C1200-40B</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单桶在线检重秤</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C1200-40B</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氮气储罐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6.75m³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氮气储罐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6.75m³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电动单梁起重机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LD3T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电动单梁起重机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LD3T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电动葫芦</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电动葫芦</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防爆控制柜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ＢＸＫ－５１</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防爆控制柜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ＢＸＫ－５１</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防爆梁式起重机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LD10T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防爆梁式起重机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LD10T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防爆型混合仓除尘器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MD-3AFR</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防爆型混合仓除尘器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MD-3AFR</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废气污染治理设施</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FY65-30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FY65-30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HADFL4I</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7</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HADFL4I</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7</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封箱机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MH-FJ-3A</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封箱机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MH-FJ-3A</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高剪切分散乳化机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ＦＤＸ３－２２０</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高剪切分散乳化机</w:t>
            </w:r>
          </w:p>
        </w:tc>
        <w:tc>
          <w:tcPr>
            <w:tcW w:w="71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流量</w:t>
            </w:r>
            <w:r w:rsidRPr="005F781E">
              <w:rPr>
                <w:rFonts w:ascii="Times New Roman" w:eastAsia="宋体" w:hAnsi="Times New Roman" w:cs="Times New Roman"/>
                <w:kern w:val="0"/>
                <w:sz w:val="20"/>
                <w:szCs w:val="20"/>
              </w:rPr>
              <w:t>40m3/h</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高压离心风机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高压离心风机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管道离心泵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IHRW50-1601</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管道离心泵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IHRW50-1601</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过滤器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ＫＳＳＬ</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过滤器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ＫＳＳＬ</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化工离心泵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ＨＺＡ０５０－３１５Ｂ</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化工离心泵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ＨＺＡ０５０－３１５Ｂ</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化工流程泵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ＫＣＺ１００－２５０</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化工流程泵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ＫＣＺ１００－２５０</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机械式码垛系统</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ZG-2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机械式码垛系统</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ZG-2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挤压水槽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挤压水槽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加热器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0.084m³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加热器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0.084m³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聚丙烯尾气风机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６号Ｃ型</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聚丙烯尾气风机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６号Ｃ型</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矿物油合成釜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11.03m³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实际无该装置</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矿物油计量槽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11.m³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捆扎机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MH-102B</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捆扎机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MH-102B</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离心通风机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ＷＹ５－４７</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离心通风机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ＷＹ５－４７</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料浆釜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11.03m³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料浆釜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11.03m³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硫酸锌加热槽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62.8m³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硫酸锌加热槽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62.8m³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硫酸锌配置釜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11.03m³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硫酸锌配制釜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11.03m³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螺杆泵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NM076SY02S12B</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螺杆泵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NM076SY02S12B</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螺旋输送机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LS250-1001B</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螺旋输送机</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转速</w:t>
            </w:r>
            <w:r w:rsidRPr="005F781E">
              <w:rPr>
                <w:rFonts w:ascii="Times New Roman" w:eastAsia="宋体" w:hAnsi="Times New Roman" w:cs="Times New Roman"/>
                <w:kern w:val="0"/>
                <w:sz w:val="20"/>
                <w:szCs w:val="20"/>
              </w:rPr>
              <w:t>33r/min</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码垛机器人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ABB460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码垛机器人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ABB460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内燃平衡重式防爆叉车</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LC30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内燃平衡重式防爆叉车</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LC30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喷淋塔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ф</w:t>
            </w:r>
            <w:r w:rsidRPr="005F781E">
              <w:rPr>
                <w:rFonts w:ascii="宋体" w:eastAsia="宋体" w:hAnsi="宋体" w:cs="Times New Roman" w:hint="eastAsia"/>
                <w:kern w:val="0"/>
                <w:sz w:val="20"/>
                <w:szCs w:val="20"/>
              </w:rPr>
              <w:t>１６００Ｘ２０００Ｘ６０００</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喷淋塔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ф</w:t>
            </w:r>
            <w:r w:rsidRPr="005F781E">
              <w:rPr>
                <w:rFonts w:ascii="宋体" w:eastAsia="宋体" w:hAnsi="宋体" w:cs="Times New Roman" w:hint="eastAsia"/>
                <w:kern w:val="0"/>
                <w:sz w:val="20"/>
                <w:szCs w:val="20"/>
              </w:rPr>
              <w:t>１６００Ｘ２０００Ｘ６０００</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喷码机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9018</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喷码机</w:t>
            </w:r>
          </w:p>
        </w:tc>
        <w:tc>
          <w:tcPr>
            <w:tcW w:w="71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9018</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喷塔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SD/60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喷塔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0.7t/h</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屏蔽电泵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Ｆ７０－３２１５Ｈ４ＤＭ</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40</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屏蔽电泵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Ｆ７０－３２１５Ｈ４ＤＭ</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40</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气垫带式输送机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ＧＱＤ６５０</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气垫带式输送机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ＧＱＤ６５０</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气流粉碎机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ＱＦ４８８</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气流粉碎机</w:t>
            </w:r>
          </w:p>
        </w:tc>
        <w:tc>
          <w:tcPr>
            <w:tcW w:w="71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设计压力</w:t>
            </w:r>
            <w:r w:rsidRPr="005F781E">
              <w:rPr>
                <w:rFonts w:ascii="Times New Roman" w:eastAsia="宋体" w:hAnsi="Times New Roman" w:cs="Times New Roman"/>
                <w:kern w:val="0"/>
                <w:sz w:val="20"/>
                <w:szCs w:val="20"/>
              </w:rPr>
              <w:t>0.6MPa-200-500</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w:t>
            </w:r>
            <w:r w:rsidRPr="005F781E">
              <w:rPr>
                <w:rFonts w:ascii="宋体" w:eastAsia="宋体" w:hAnsi="宋体" w:cs="Times New Roman" w:hint="eastAsia"/>
                <w:kern w:val="0"/>
                <w:sz w:val="20"/>
                <w:szCs w:val="20"/>
              </w:rPr>
              <w:t>ｈ</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轻型立式多级泵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ＣＤＬＦ３２－７０－２</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轻型立式多级泵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ＣＤＬＦ３２－７０－２</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氢氧化钠中间槽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24.7m³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氢氧化钠中间槽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24.7m³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全自动称重式灌装机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CC300-2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全自动称重式灌装机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CC300-2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全自动封口机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SK-6000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全自动封口机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SK-6000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全自动灌装机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DGP-CZ-6</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全自动灌装机</w:t>
            </w:r>
          </w:p>
        </w:tc>
        <w:tc>
          <w:tcPr>
            <w:tcW w:w="71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灌装量</w:t>
            </w:r>
            <w:r w:rsidRPr="005F781E">
              <w:rPr>
                <w:rFonts w:ascii="Times New Roman" w:eastAsia="宋体" w:hAnsi="Times New Roman" w:cs="Times New Roman"/>
                <w:kern w:val="0"/>
                <w:sz w:val="20"/>
                <w:szCs w:val="20"/>
              </w:rPr>
              <w:t>10-25L</w:t>
            </w:r>
            <w:r w:rsidRPr="005F781E">
              <w:rPr>
                <w:rFonts w:ascii="宋体" w:eastAsia="宋体" w:hAnsi="宋体" w:cs="Times New Roman" w:hint="eastAsia"/>
                <w:kern w:val="0"/>
                <w:sz w:val="20"/>
                <w:szCs w:val="20"/>
              </w:rPr>
              <w:t>生产能力每小时大于</w:t>
            </w:r>
            <w:r w:rsidRPr="005F781E">
              <w:rPr>
                <w:rFonts w:ascii="Times New Roman" w:eastAsia="宋体" w:hAnsi="Times New Roman" w:cs="Times New Roman"/>
                <w:kern w:val="0"/>
                <w:sz w:val="20"/>
                <w:szCs w:val="20"/>
              </w:rPr>
              <w:t>250</w:t>
            </w:r>
            <w:r w:rsidRPr="005F781E">
              <w:rPr>
                <w:rFonts w:ascii="宋体" w:eastAsia="宋体" w:hAnsi="宋体" w:cs="Times New Roman" w:hint="eastAsia"/>
                <w:kern w:val="0"/>
                <w:sz w:val="20"/>
                <w:szCs w:val="20"/>
              </w:rPr>
              <w:t>桶</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全自动灌装一体机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DGP-CZ-20-XG-6</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全自动灌装一体机</w:t>
            </w:r>
          </w:p>
        </w:tc>
        <w:tc>
          <w:tcPr>
            <w:tcW w:w="712" w:type="pct"/>
            <w:tcBorders>
              <w:top w:val="nil"/>
              <w:left w:val="nil"/>
              <w:bottom w:val="single" w:sz="4" w:space="0" w:color="auto"/>
              <w:right w:val="single" w:sz="4" w:space="0" w:color="auto"/>
            </w:tcBorders>
            <w:shd w:val="clear" w:color="auto" w:fill="auto"/>
            <w:noWrap/>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生产能力：每小时</w:t>
            </w:r>
            <w:r w:rsidRPr="005F781E">
              <w:rPr>
                <w:rFonts w:ascii="Times New Roman" w:eastAsia="宋体" w:hAnsi="Times New Roman" w:cs="Times New Roman"/>
                <w:kern w:val="0"/>
                <w:sz w:val="20"/>
                <w:szCs w:val="20"/>
              </w:rPr>
              <w:t>5000</w:t>
            </w:r>
            <w:r w:rsidRPr="005F781E">
              <w:rPr>
                <w:rFonts w:ascii="宋体" w:eastAsia="宋体" w:hAnsi="宋体" w:cs="Times New Roman" w:hint="eastAsia"/>
                <w:kern w:val="0"/>
                <w:sz w:val="20"/>
                <w:szCs w:val="20"/>
              </w:rPr>
              <w:t>瓶</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全自动开箱机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KX-1</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全自动开箱机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KX-1</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全自动理瓶机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LP-6B</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全自动理瓶机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LP-6B</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全自动立式压滤机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ＨＶＰＦ－３５</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立式压滤机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22kw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全自动贴标机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TBJ-660E</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全自动贴标机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TBJ-660E</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全自动在线缠膜机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YK2000FHZ-PL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全自动在线缠膜机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YK2000FHZ-PL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全自动装箱机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ZX-1</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全自动装箱机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ZX-1</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热水槽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热水槽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乳化釜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11m³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乳化釜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11m³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软水槽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软水槽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软水罐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35m³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软水罐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35m³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上盖机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SG-1</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上盖机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SG-1</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双三螺旋锥形混合机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DSH-6P</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双三螺旋锥形混合机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水剂喷淋液循环泵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Q=15m³/h,H=20m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水剂喷淋液循环泵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Q=15m³/h,H=20m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威百亩铵盐接收槽回流泵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F42-417H4BM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威百亩铵盐接收槽回流泵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F42-417H4BM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威百亩铵盐接受槽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V=20m³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威百亩铵盐接受槽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V=20m³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威百亩防爆安全槽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3.57m³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威百亩防爆安全槽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3.57m³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威百亩合成釜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威百亩合成釜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威百亩合成冷凝器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威百亩合成冷凝器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威百亩合成水封槽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0.79/0.15m³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威百亩合成水封槽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0.79/0.15m³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威百亩钾盐接收槽回流泵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Q=60m3/h</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H=25m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威百亩钾盐接收槽回流泵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Q=60m3/h</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H=25m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威百亩钾盐接受槽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V=20m³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威百亩钾盐接受槽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V=20m³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威百亩钠盐接收槽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V=20m³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威百亩钠盐接收槽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V=20m³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威百亩钠盐接收槽回流泵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Q=60m3/h</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H=25m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威百亩钠盐接收槽回流泵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Q=60m3/h</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H=25m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威百亩中间槽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威百亩中间槽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尾气吸收放空槽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尾气吸收放空槽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尾气吸收塔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尾气吸收塔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卧式单机离心泵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ＫＱＷ８０－１８５</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卧式单机离心泵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ＫＱＷ８０－１８５</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洗布水接收釜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11m³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洗布水接收釜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11m³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下料搅拢</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XLD5-23-(4)-W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下料搅拢</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XLD5-23-(4)-W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箱检重秤</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C1200-40B</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箱检重秤</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C1200-40B</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旋转给料器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ＨＲＡ２５０ＡＰ０００Ｅ</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7</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旋转给料器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ＨＲＡ２５０ＡＰ０００Ｅ</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7</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旋转雾化器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F224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旋转雾化器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14000r/min</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压缩空气储罐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6.75m³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压缩空气储罐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6.75m³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液压系统站</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ＨＶＰＦ－３５</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液压系统站</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ＨＶＰＦ－３５</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一级配置釜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11m³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配料釜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11m³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一甲胺中间槽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24.7m³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一甲胺中间槽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24.7m³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乙二胺配制釜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12/0.3/0.5m³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乙二胺配制釜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0.34m³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引风机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引风机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蒸汽冷凝水回收槽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蒸汽冷凝水回收槽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直线热熔胶卷标贴标机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HL-200S</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直线热熔胶卷标贴标机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HL-200S</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自动放底板机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ZX-1</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自动放底板机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ZX-1</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自动上盖机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SG-1</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自动上盖机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SG-1</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自动旋盖机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XG</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自动旋盖机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XG</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九车间（乙磷铝车间）</w:t>
            </w: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蒸出水池</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V=40m3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车间废水储存处理使用，后评价中未明确列出车间废水储存处理设施，许可证中填报了相关设施</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母液池</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V=40m3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废水池</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V=40m3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氨解釜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氨解釜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氨解冷凝器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60</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氨解冷凝器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60</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氨水计量槽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3500L(304)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氨水计量槽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3500L(304)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氨水配置槽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氨水配置槽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FA42-316H4BM-0506T1-BV</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FA42-316H4BM-0506T1-BV</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氨水循环泵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FA42-316H4BM-0506T2-BV</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氨水循环泵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FA42-316H4BM-0506T2-BV</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氨尾气缓冲槽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0.8m³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氨尾气缓冲槽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0.8m³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氨吸收槽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氨吸收槽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不凝气缓冲罐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2019/5/1</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不凝气缓冲罐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2019/5/1</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布袋下料搅龙</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2000kg\h</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布袋下料搅龙</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2000kg\h</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除沫防暴器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20119-06-01</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除沫防暴器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20119-06-01</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单梁式起重机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BQ2-6</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单梁式起重机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BQ2-6</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氮气缓冲罐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氮气缓冲罐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电动胡芦</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r w:rsidRPr="005F781E">
              <w:rPr>
                <w:rFonts w:ascii="宋体" w:eastAsia="宋体" w:hAnsi="宋体" w:cs="Times New Roman" w:hint="eastAsia"/>
                <w:kern w:val="0"/>
                <w:sz w:val="20"/>
                <w:szCs w:val="20"/>
              </w:rPr>
              <w:t>吨</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电动胡芦</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r w:rsidRPr="005F781E">
              <w:rPr>
                <w:rFonts w:ascii="宋体" w:eastAsia="宋体" w:hAnsi="宋体" w:cs="Times New Roman" w:hint="eastAsia"/>
                <w:kern w:val="0"/>
                <w:sz w:val="20"/>
                <w:szCs w:val="20"/>
              </w:rPr>
              <w:t>吨</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电动葫芦</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电动葫芦</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吊料口电动葫芦</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吊料口电动葫芦</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多效上料泵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IH50-32-125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多效上料泵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IH50-32-125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多效蒸出水泵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IH25-20-22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多效蒸出水泵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IH25-20-22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二效分离器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120002-2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二效分离器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120002-2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二效管式蒸发器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120002-5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二效管式蒸发器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120002-5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二酯计量槽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3500L(</w:t>
            </w:r>
            <w:r w:rsidRPr="005F781E">
              <w:rPr>
                <w:rFonts w:ascii="宋体" w:eastAsia="宋体" w:hAnsi="宋体" w:cs="Times New Roman" w:hint="eastAsia"/>
                <w:kern w:val="0"/>
                <w:sz w:val="20"/>
                <w:szCs w:val="20"/>
              </w:rPr>
              <w:t>搪玻璃</w:t>
            </w:r>
            <w:r w:rsidRPr="005F781E">
              <w:rPr>
                <w:rFonts w:ascii="Times New Roman" w:eastAsia="宋体" w:hAnsi="Times New Roman" w:cs="Times New Roman"/>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二酯计量槽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3500L(</w:t>
            </w:r>
            <w:r w:rsidRPr="005F781E">
              <w:rPr>
                <w:rFonts w:ascii="宋体" w:eastAsia="宋体" w:hAnsi="宋体" w:cs="Times New Roman" w:hint="eastAsia"/>
                <w:kern w:val="0"/>
                <w:sz w:val="20"/>
                <w:szCs w:val="20"/>
              </w:rPr>
              <w:t>搪玻璃</w:t>
            </w:r>
            <w:r w:rsidRPr="005F781E">
              <w:rPr>
                <w:rFonts w:ascii="Times New Roman" w:eastAsia="宋体" w:hAnsi="Times New Roman" w:cs="Times New Roman"/>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二酯接受釜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二酯接受釜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二酯冷却器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二酯冷却器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废碱蒸出水槽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废碱蒸出水槽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废碱蒸馏釜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废碱蒸馏釜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二酯输送泵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IMC65-50-160FTB</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二酯输送泵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IMC65-50-160FTB</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废碱蒸馏水输送泵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GX65-50-160G</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废碱蒸馏水输送泵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GX65-50-160G</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废气净化塔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1400*5000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废气净化塔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1400*5000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ZX65-50-160F</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ZX65-50-160F</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分料搅龙</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2000kg\h</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分料搅龙</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2000kg\h</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粉碎布袋捕集器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DNC270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粉碎布袋捕集器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DNC270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粉碎布袋捕集器关风器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GFDWZB-10-C</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粉碎布袋捕集器关风器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GFDWZB-10-C</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粉碎分料搅龙</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2000kg\h</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粉碎分料搅龙</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2000kg\h</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粉碎关风器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GFDWZB-10-C</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粉碎关风器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GFDWZB-10-C</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粉碎输送搅龙</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2000kg\h</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粉碎输送搅龙</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2000kg\h</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粉碎引风机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9-26  6.3D</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粉碎引风机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9-26  6.3D</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附风机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w:t>
            </w:r>
            <w:r w:rsidRPr="005F781E">
              <w:rPr>
                <w:rFonts w:ascii="宋体" w:eastAsia="宋体" w:hAnsi="宋体" w:cs="Times New Roman" w:hint="eastAsia"/>
                <w:kern w:val="0"/>
                <w:sz w:val="20"/>
                <w:szCs w:val="20"/>
              </w:rPr>
              <w:t>号</w:t>
            </w:r>
            <w:r w:rsidRPr="005F781E">
              <w:rPr>
                <w:rFonts w:ascii="Times New Roman" w:eastAsia="宋体" w:hAnsi="Times New Roman" w:cs="Times New Roman"/>
                <w:kern w:val="0"/>
                <w:sz w:val="20"/>
                <w:szCs w:val="20"/>
              </w:rPr>
              <w:t>C</w:t>
            </w:r>
            <w:r w:rsidRPr="005F781E">
              <w:rPr>
                <w:rFonts w:ascii="宋体" w:eastAsia="宋体" w:hAnsi="宋体" w:cs="Times New Roman" w:hint="eastAsia"/>
                <w:kern w:val="0"/>
                <w:sz w:val="20"/>
                <w:szCs w:val="20"/>
              </w:rPr>
              <w:t>型</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附风机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w:t>
            </w:r>
            <w:r w:rsidRPr="005F781E">
              <w:rPr>
                <w:rFonts w:ascii="宋体" w:eastAsia="宋体" w:hAnsi="宋体" w:cs="Times New Roman" w:hint="eastAsia"/>
                <w:kern w:val="0"/>
                <w:sz w:val="20"/>
                <w:szCs w:val="20"/>
              </w:rPr>
              <w:t>号</w:t>
            </w:r>
            <w:r w:rsidRPr="005F781E">
              <w:rPr>
                <w:rFonts w:ascii="Times New Roman" w:eastAsia="宋体" w:hAnsi="Times New Roman" w:cs="Times New Roman"/>
                <w:kern w:val="0"/>
                <w:sz w:val="20"/>
                <w:szCs w:val="20"/>
              </w:rPr>
              <w:t>C</w:t>
            </w:r>
            <w:r w:rsidRPr="005F781E">
              <w:rPr>
                <w:rFonts w:ascii="宋体" w:eastAsia="宋体" w:hAnsi="宋体" w:cs="Times New Roman" w:hint="eastAsia"/>
                <w:kern w:val="0"/>
                <w:sz w:val="20"/>
                <w:szCs w:val="20"/>
              </w:rPr>
              <w:t>型</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附吸收水泵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65FP</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D</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-28</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附吸收水泵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65FP</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D</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-28</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干燥关风器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GFDWZB-10-C</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干燥关风器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GFDWZB-10-C</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鼓风机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7-36  8D</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鼓风机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7-36  8D</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粉碎接收仓</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VSH-10P\B</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粉碎接收仓</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VSH-10P\B</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干燥接收仓</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VSH-10P\B</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干燥接收仓</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VSH-10P\B</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过渡馏分槽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过渡馏分槽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合成后冷凝器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合成后冷凝器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合成前冷凝器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合成前冷凝器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合成用氨水计量槽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304</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合成用氨水计量槽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304</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合成用液碱计量槽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304</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合成用液碱计量槽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304</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换热器</w:t>
            </w:r>
            <w:r w:rsidRPr="005F781E">
              <w:rPr>
                <w:rFonts w:ascii="Times New Roman" w:eastAsia="宋体" w:hAnsi="Times New Roman" w:cs="Times New Roman"/>
                <w:kern w:val="0"/>
                <w:sz w:val="20"/>
                <w:szCs w:val="20"/>
              </w:rPr>
              <w:t>(</w:t>
            </w:r>
            <w:r w:rsidRPr="005F781E">
              <w:rPr>
                <w:rFonts w:ascii="宋体" w:eastAsia="宋体" w:hAnsi="宋体" w:cs="Times New Roman" w:hint="eastAsia"/>
                <w:kern w:val="0"/>
                <w:sz w:val="20"/>
                <w:szCs w:val="20"/>
              </w:rPr>
              <w:t>转九车间）</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1000*800*1080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换热器</w:t>
            </w:r>
            <w:r w:rsidRPr="005F781E">
              <w:rPr>
                <w:rFonts w:ascii="Times New Roman" w:eastAsia="宋体" w:hAnsi="Times New Roman" w:cs="Times New Roman"/>
                <w:kern w:val="0"/>
                <w:sz w:val="20"/>
                <w:szCs w:val="20"/>
              </w:rPr>
              <w:t>(</w:t>
            </w:r>
            <w:r w:rsidRPr="005F781E">
              <w:rPr>
                <w:rFonts w:ascii="宋体" w:eastAsia="宋体" w:hAnsi="宋体" w:cs="Times New Roman" w:hint="eastAsia"/>
                <w:kern w:val="0"/>
                <w:sz w:val="20"/>
                <w:szCs w:val="20"/>
              </w:rPr>
              <w:t>转九车间）</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1000*800*1080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回收乙醇储槽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回收乙醇储槽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回收乙醇接收罐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2000L</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304</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回收乙醇接收罐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2000L</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304</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合成罗茨真空泵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LG-150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合成罗茨真空泵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LG-150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合成真空缓冲罐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合成真空缓冲罐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合成真空系统</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JW-RPP-80-500\</w:t>
            </w:r>
            <w:r w:rsidRPr="005F781E">
              <w:rPr>
                <w:rFonts w:ascii="宋体" w:eastAsia="宋体" w:hAnsi="宋体" w:cs="Times New Roman" w:hint="eastAsia"/>
                <w:kern w:val="0"/>
                <w:sz w:val="20"/>
                <w:szCs w:val="20"/>
              </w:rPr>
              <w:t>双套</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合成真空系统</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JW-RPP-80-500\</w:t>
            </w:r>
            <w:r w:rsidRPr="005F781E">
              <w:rPr>
                <w:rFonts w:ascii="宋体" w:eastAsia="宋体" w:hAnsi="宋体" w:cs="Times New Roman" w:hint="eastAsia"/>
                <w:kern w:val="0"/>
                <w:sz w:val="20"/>
                <w:szCs w:val="20"/>
              </w:rPr>
              <w:t>双套</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回收液碱输送泵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FSB80-65-125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回收液碱输送泵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FSB80-65-125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活性炭吸附箱</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5000*3000*2200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活性炭吸附箱</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5000*3000*2200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机动叉车</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CPCD30-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机动叉车</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CPCD30-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机械粉碎机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JCSM-1100V</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机械粉碎机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JCSM-1100V</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结晶釜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结晶釜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进口板式预热器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BR034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进口板式预热器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BR034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静态混合器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Φ150*1000(PPH)</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静态混合器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Φ150*1000(PPH)</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精馏塔进料泵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FA42-316H4BM-0608TS1-BV</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精馏塔进料泵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FA42-316H4BM-0608TS1-BV</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GSISR50-32-125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GSISR50-32-125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2.2KW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2.2KW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IHE50-32-160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IHE50-32-160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罗茨风机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3HD-125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罗茨风机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3HD-125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罗茨真空泵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LY400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罗茨真空泵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LY400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氯乙烷充装泵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F42-217H4BM-0204SI-BV</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氯乙烷充装泵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F42-217H4BM-0204SI-BV</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PLD1600N</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PLD1600N</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r w:rsidRPr="005F781E">
              <w:rPr>
                <w:rFonts w:ascii="宋体" w:eastAsia="宋体" w:hAnsi="宋体" w:cs="Times New Roman" w:hint="eastAsia"/>
                <w:kern w:val="0"/>
                <w:sz w:val="20"/>
                <w:szCs w:val="20"/>
              </w:rPr>
              <w:t>（搪玻璃）</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r w:rsidRPr="005F781E">
              <w:rPr>
                <w:rFonts w:ascii="宋体" w:eastAsia="宋体" w:hAnsi="宋体" w:cs="Times New Roman" w:hint="eastAsia"/>
                <w:kern w:val="0"/>
                <w:sz w:val="20"/>
                <w:szCs w:val="20"/>
              </w:rPr>
              <w:t>（搪玻璃）</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硫酸铝合成釜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硫酸铝合成釜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硫酸中间槽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5m³(</w:t>
            </w:r>
            <w:r w:rsidRPr="005F781E">
              <w:rPr>
                <w:rFonts w:ascii="宋体" w:eastAsia="宋体" w:hAnsi="宋体" w:cs="Times New Roman" w:hint="eastAsia"/>
                <w:kern w:val="0"/>
                <w:sz w:val="20"/>
                <w:szCs w:val="20"/>
              </w:rPr>
              <w:t>搪玻璃</w:t>
            </w:r>
            <w:r w:rsidRPr="005F781E">
              <w:rPr>
                <w:rFonts w:ascii="Times New Roman" w:eastAsia="宋体" w:hAnsi="Times New Roman" w:cs="Times New Roman"/>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硫酸中间槽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5m³(</w:t>
            </w:r>
            <w:r w:rsidRPr="005F781E">
              <w:rPr>
                <w:rFonts w:ascii="宋体" w:eastAsia="宋体" w:hAnsi="宋体" w:cs="Times New Roman" w:hint="eastAsia"/>
                <w:kern w:val="0"/>
                <w:sz w:val="20"/>
                <w:szCs w:val="20"/>
              </w:rPr>
              <w:t>搪玻璃</w:t>
            </w:r>
            <w:r w:rsidRPr="005F781E">
              <w:rPr>
                <w:rFonts w:ascii="Times New Roman" w:eastAsia="宋体" w:hAnsi="Times New Roman" w:cs="Times New Roman"/>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氯乙烷储槽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12m3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氯乙烷储槽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氯乙烷冷凝器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氯乙烷冷凝器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氯乙烷切水槽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2019/9/1</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氯乙烷切水槽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2019/9/1</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埋刮板输送机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MZ</w:t>
            </w:r>
            <w:r w:rsidRPr="005F781E">
              <w:rPr>
                <w:rFonts w:ascii="宋体" w:eastAsia="宋体" w:hAnsi="宋体" w:cs="Times New Roman" w:hint="eastAsia"/>
                <w:kern w:val="0"/>
                <w:sz w:val="20"/>
                <w:szCs w:val="20"/>
              </w:rPr>
              <w:t>型</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埋刮板输送机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MZ</w:t>
            </w:r>
            <w:r w:rsidRPr="005F781E">
              <w:rPr>
                <w:rFonts w:ascii="宋体" w:eastAsia="宋体" w:hAnsi="宋体" w:cs="Times New Roman" w:hint="eastAsia"/>
                <w:kern w:val="0"/>
                <w:sz w:val="20"/>
                <w:szCs w:val="20"/>
              </w:rPr>
              <w:t>型</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闪蒸进风口后冷凝器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闪蒸进风口后冷凝器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氯乙烷压缩机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VW-9\6</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氯乙烷压缩机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VW-9\6</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浓浆泵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I-1B4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浓浆泵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I-1B4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排气分油槽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1.5m³(</w:t>
            </w:r>
            <w:r w:rsidRPr="005F781E">
              <w:rPr>
                <w:rFonts w:ascii="宋体" w:eastAsia="宋体" w:hAnsi="宋体" w:cs="Times New Roman" w:hint="eastAsia"/>
                <w:kern w:val="0"/>
                <w:sz w:val="20"/>
                <w:szCs w:val="20"/>
              </w:rPr>
              <w:t>搪玻璃</w:t>
            </w:r>
            <w:r w:rsidRPr="005F781E">
              <w:rPr>
                <w:rFonts w:ascii="Times New Roman" w:eastAsia="宋体" w:hAnsi="Times New Roman" w:cs="Times New Roman"/>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排气分油槽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1.5m³(</w:t>
            </w:r>
            <w:r w:rsidRPr="005F781E">
              <w:rPr>
                <w:rFonts w:ascii="宋体" w:eastAsia="宋体" w:hAnsi="宋体" w:cs="Times New Roman" w:hint="eastAsia"/>
                <w:kern w:val="0"/>
                <w:sz w:val="20"/>
                <w:szCs w:val="20"/>
              </w:rPr>
              <w:t>搪玻璃</w:t>
            </w:r>
            <w:r w:rsidRPr="005F781E">
              <w:rPr>
                <w:rFonts w:ascii="Times New Roman" w:eastAsia="宋体" w:hAnsi="Times New Roman" w:cs="Times New Roman"/>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排气缓冲槽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1m³(</w:t>
            </w:r>
            <w:r w:rsidRPr="005F781E">
              <w:rPr>
                <w:rFonts w:ascii="宋体" w:eastAsia="宋体" w:hAnsi="宋体" w:cs="Times New Roman" w:hint="eastAsia"/>
                <w:kern w:val="0"/>
                <w:sz w:val="20"/>
                <w:szCs w:val="20"/>
              </w:rPr>
              <w:t>搪玻璃</w:t>
            </w:r>
            <w:r w:rsidRPr="005F781E">
              <w:rPr>
                <w:rFonts w:ascii="Times New Roman" w:eastAsia="宋体" w:hAnsi="Times New Roman" w:cs="Times New Roman"/>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排气缓冲槽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1m³(</w:t>
            </w:r>
            <w:r w:rsidRPr="005F781E">
              <w:rPr>
                <w:rFonts w:ascii="宋体" w:eastAsia="宋体" w:hAnsi="宋体" w:cs="Times New Roman" w:hint="eastAsia"/>
                <w:kern w:val="0"/>
                <w:sz w:val="20"/>
                <w:szCs w:val="20"/>
              </w:rPr>
              <w:t>搪玻璃</w:t>
            </w:r>
            <w:r w:rsidRPr="005F781E">
              <w:rPr>
                <w:rFonts w:ascii="Times New Roman" w:eastAsia="宋体" w:hAnsi="Times New Roman" w:cs="Times New Roman"/>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排水缓冲槽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排水缓冲槽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配置液碱输送泵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IH65-50-160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配置液碱输送泵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IH65-50-160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强制循环泵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IH-200-150-250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强制循环泵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IH-200-150-250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三氯化磷输送泵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F71-216H4BM-0204S1-BV</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三氯化磷输送泵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F71-216H4BM-0204S1-BV</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三氯化磷尾气缓冲槽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0.8m³(PP)</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三氯化磷尾气缓冲槽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0.8m³(PP)</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三氯化磷尾气真空泵</w:t>
            </w:r>
            <w:r w:rsidRPr="005F781E">
              <w:rPr>
                <w:rFonts w:ascii="Times New Roman" w:eastAsia="宋体" w:hAnsi="Times New Roman" w:cs="Times New Roman"/>
                <w:kern w:val="0"/>
                <w:sz w:val="20"/>
                <w:szCs w:val="20"/>
              </w:rPr>
              <w:t>A</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80FP(D</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三氯化磷尾气真空泵</w:t>
            </w:r>
            <w:r w:rsidRPr="005F781E">
              <w:rPr>
                <w:rFonts w:ascii="Times New Roman" w:eastAsia="宋体" w:hAnsi="Times New Roman" w:cs="Times New Roman"/>
                <w:kern w:val="0"/>
                <w:sz w:val="20"/>
                <w:szCs w:val="20"/>
              </w:rPr>
              <w:t>A</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80FP(D</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三氯化磷尾气真空泵</w:t>
            </w:r>
            <w:r w:rsidRPr="005F781E">
              <w:rPr>
                <w:rFonts w:ascii="Times New Roman" w:eastAsia="宋体" w:hAnsi="Times New Roman" w:cs="Times New Roman"/>
                <w:kern w:val="0"/>
                <w:sz w:val="20"/>
                <w:szCs w:val="20"/>
              </w:rPr>
              <w:t>B</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80FP(D</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三氯化磷尾气真空泵</w:t>
            </w:r>
            <w:r w:rsidRPr="005F781E">
              <w:rPr>
                <w:rFonts w:ascii="Times New Roman" w:eastAsia="宋体" w:hAnsi="Times New Roman" w:cs="Times New Roman"/>
                <w:kern w:val="0"/>
                <w:sz w:val="20"/>
                <w:szCs w:val="20"/>
              </w:rPr>
              <w:t>B</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80FP(D</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三氯化磷中间槽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三氯化磷中间槽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三效板式预热器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BF04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三效板式预热器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BF04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三效分离器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三效分离器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自动大包装机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自动大包装机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三叶罗茨鼓风机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LZSR150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三叶罗茨鼓风机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LZSR150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闪蒸包装关风器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GFDWZB-10-C</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闪蒸包装关风器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GFDWZB-10-C</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闪蒸布袋捕集器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DMC384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闪蒸布袋捕集器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DMC384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闪蒸布袋捕集器关风器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GFDWZB-10-C</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闪蒸布袋捕集器关风器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GFDWZB-10-C</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闪蒸混料搅龙</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2000kg\h</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闪蒸混料搅龙</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2000kg\h</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闪蒸进料搅龙</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闪蒸进料搅龙</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闪蒸旋风分离器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CLK470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闪蒸旋风分离器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CLK470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水环真空机组</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2BV6121</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水环真空机组</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2BV6121</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闪蒸换热器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473</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闪蒸换热器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473</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闪蒸主机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XSG</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闪蒸主机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XSG</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湿品进料仓</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2200X2000X2000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湿品进料仓</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2200X2000X2000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石墨冷凝器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XYR500-30</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石墨冷凝器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四效板式预热器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四效板式预热器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四效分离器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120002-1</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四效分离器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120002-1</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塔顶后冷凝器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塔顶后冷凝器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塔顶前冷凝器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120</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塔顶前冷凝器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120</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脱酸二级冷凝器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104</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脱酸二级冷凝器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104</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脱酸反应釜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脱酸反应釜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脱酸后吸收塔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φ500*7500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脱酸后吸收塔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φ500*7500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脱酸尾气缓冲槽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脱酸尾气缓冲槽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脱酸吸收后缓冲罐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脱酸吸收后缓冲罐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脱酸吸收冷凝器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脱酸吸收冷凝器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脱酸旋液分离器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Φ800*2500(PPH)</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脱酸旋液分离器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Φ800*2500(PPH)</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脱酸一级冷凝器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104</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脱酸一级冷凝器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104</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脱酸中和冷凝器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脱酸中和冷凝器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脱酸中和塔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φ630-10750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脱酸中和塔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φ630-10750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尾气吸收泵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ZX65-50-160F</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尾气吸收泵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ZX65-50-160F</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卧式耙干机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r w:rsidRPr="005F781E">
              <w:rPr>
                <w:rFonts w:ascii="宋体" w:eastAsia="宋体" w:hAnsi="宋体" w:cs="Times New Roman" w:hint="eastAsia"/>
                <w:kern w:val="0"/>
                <w:sz w:val="20"/>
                <w:szCs w:val="20"/>
              </w:rPr>
              <w:t>立方</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卧式耙干机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r w:rsidRPr="005F781E">
              <w:rPr>
                <w:rFonts w:ascii="宋体" w:eastAsia="宋体" w:hAnsi="宋体" w:cs="Times New Roman" w:hint="eastAsia"/>
                <w:kern w:val="0"/>
                <w:sz w:val="20"/>
                <w:szCs w:val="20"/>
              </w:rPr>
              <w:t>立方</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吸收水大槽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吸收水大槽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稀碱冷凝器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稀碱冷凝器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稀碱循环罐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稀碱循环罐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尾气吸收塔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ф1600/2000*6800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尾气吸收塔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ф1600/2000*6800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尾气吸收液碱槽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0.3m³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尾气吸收液碱槽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0.3m³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吸收水输送泵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IH50-32-160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吸收水输送泵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IH50-32-160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系统除尘布袋捕集器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DMC72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系统除尘布袋捕集器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DMC72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系统除尘引风机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4-72  4.5A</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系统除尘引风机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4-72  4.5A</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循环冷却塔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FPB-6A</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循环冷却塔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FPB-6A</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压缩空气缓冲罐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压缩空气缓冲罐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压缩前缓冲槽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压缩前缓冲槽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FSB80-65-125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FSB80-65-125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盐酸输送泵（磁力泵）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IMC80-65-160FT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盐酸输送泵（磁力泵）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IMC80-65-160FT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盐酸尾气缓冲槽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盐酸尾气缓冲槽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新鲜乙醇罐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新鲜乙醇罐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旋液分离器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Φ600*1100(PPH)</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旋液分离器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Φ600*1100(PPH)</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压滤机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压滤机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压缩前冷凝器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304</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压缩前冷凝器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304</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盐酸中转槽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盐酸中转槽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3m³</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304</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3m³</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304</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液碱配置槽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304</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液碱配置槽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304</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液碱中间槽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液碱中间槽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一效分离器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120002-4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一效分离器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120002-4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一效管式蒸发器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12-0049</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一效管式蒸发器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12-0049</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乙醇回收槽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乙醇回收槽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乙醇精馏釜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15000L(304)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乙醇精馏釜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15000L(304)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乙醇精馏冷却器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乙醇精馏冷却器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乙醇精馏塔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Φ900×18000(304)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乙醇精馏塔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Φ900×18000(304)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乙醇受槽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乙醇受槽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乙醇蒸馏前预热器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乙醇蒸馏前预热器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乙醇中间槽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乙醇中间槽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乙磷铝合成釜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12.5m³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乙磷铝合成釜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12.5m³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IHF65--40-200A</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IHF65--40-200A</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乙醇精馏釜残出料泵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GX80FSB-30L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乙醇精馏釜残出料泵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GX80FSB-30L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乙醇输送泵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FA41-216H4BM-0204S1-BS</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乙醇输送泵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FA41-216H4BM-0204S1-BS</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乙磷酸钠输送泵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IHF50-32-200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乙磷酸钠输送泵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IHF50-32-200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引风机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9-19  12.5D</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引风机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9-19  12.5D</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雨水输送泵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IS80-65-160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雨水输送泵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IS80-65-160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原水输送泵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IH50-32-200B</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原水输送泵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IH50-32-200B</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杂水输送泵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ZX65-50-160F</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杂水输送泵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ZX65-50-160F</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真空泵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IS80-65-160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真空泵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IS80-65-160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振动筛</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S49-1200-1S</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振动筛</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S49-1200-1S</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蒸出水板式冷凝器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BX06</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蒸出水板式冷凝器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BX06</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蒸出水管式冷凝器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蒸出水管式冷凝器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蒸汽发生器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蒸汽发生器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实际无该装置</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蒸出水输出泵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ZX65-50-160F</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蒸出水输出泵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ZX65-50-160F</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蒸汽冷凝液泵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IH65-50-160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蒸汽冷凝液泵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IH65-50-160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蒸汽冷凝液槽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蒸汽冷凝液槽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蒸汽冷凝液热水泵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SIR65-40-315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蒸汽冷凝液热水泵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SIR65-40-315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酯化后膜吸收器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GX710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酯化后膜吸收器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GX710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酯化后吸收塔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φ630*7500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酯化后吸收塔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φ630*7500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酯化前膜吸收器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GX800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酯化前膜吸收器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GX800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酯化吸收后缓冲罐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5m³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酯化吸收后缓冲罐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5m³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酯化真空机组</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JQQ3750-321C</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酯化真空机组</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JQQ3750-321C</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酯化二级冷凝器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酯化二级冷凝器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酯化反应釜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酯化反应釜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酯化吸收冷凝器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酯化吸收冷凝器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T09-E33106</w:t>
            </w:r>
            <w:r w:rsidRPr="005F781E">
              <w:rPr>
                <w:rFonts w:ascii="宋体" w:eastAsia="宋体" w:hAnsi="宋体" w:cs="Times New Roman" w:hint="eastAsia"/>
                <w:kern w:val="0"/>
                <w:sz w:val="20"/>
                <w:szCs w:val="20"/>
              </w:rPr>
              <w:t>，即为二酯冷却器</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酯化旋液分离器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Φ800*2500(PPH)</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酯化旋液分离器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Φ800*2500(PPH)</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T09-X33104</w:t>
            </w:r>
            <w:r w:rsidRPr="005F781E">
              <w:rPr>
                <w:rFonts w:ascii="宋体" w:eastAsia="宋体" w:hAnsi="宋体" w:cs="Times New Roman" w:hint="eastAsia"/>
                <w:kern w:val="0"/>
                <w:sz w:val="20"/>
                <w:szCs w:val="20"/>
              </w:rPr>
              <w:t>，即为脱酸旋液分离器</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酯化一级冷凝器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酯化一级冷凝器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酯化中和冷凝器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酯化中和冷凝器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酯化中和塔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φ630*10750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酯化中和塔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φ630*10750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T09-T33104</w:t>
            </w:r>
            <w:r w:rsidRPr="005F781E">
              <w:rPr>
                <w:rFonts w:ascii="宋体" w:eastAsia="宋体" w:hAnsi="宋体" w:cs="Times New Roman" w:hint="eastAsia"/>
                <w:kern w:val="0"/>
                <w:sz w:val="20"/>
                <w:szCs w:val="20"/>
              </w:rPr>
              <w:t>，即为脱酸中和塔</w:t>
            </w:r>
          </w:p>
        </w:tc>
      </w:tr>
      <w:tr w:rsidR="005F781E" w:rsidRPr="005F781E" w:rsidTr="00587D6F">
        <w:trPr>
          <w:trHeight w:val="255"/>
        </w:trPr>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 w:val="22"/>
              </w:rPr>
            </w:pPr>
            <w:r w:rsidRPr="005F781E">
              <w:rPr>
                <w:rFonts w:ascii="宋体" w:eastAsia="宋体" w:hAnsi="宋体" w:cs="宋体" w:hint="eastAsia"/>
                <w:kern w:val="0"/>
                <w:sz w:val="22"/>
              </w:rPr>
              <w:t>十一车间（苯醚甲环唑车间）</w:t>
            </w: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酰化反应釜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酰化反应釜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酰化反应冷凝器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酰化反应冷凝器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酰化冷凝接收罐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酰化冷凝接收罐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酰化水解釜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酰化水解釜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酰化水解冷凝器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酰化水解冷凝器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酰化废水储罐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酰化废水储罐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酰化水洗有机相接收罐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酰化水洗有机相接收罐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酰化脱溶釜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酰化脱溶釜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酰化脱溶一级冷凝器</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40m2</w:t>
            </w:r>
          </w:p>
        </w:tc>
        <w:tc>
          <w:tcPr>
            <w:tcW w:w="356"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酰化脱溶一级冷凝器</w:t>
            </w:r>
          </w:p>
        </w:tc>
        <w:tc>
          <w:tcPr>
            <w:tcW w:w="712"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40m2</w:t>
            </w:r>
          </w:p>
        </w:tc>
        <w:tc>
          <w:tcPr>
            <w:tcW w:w="252"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Cs w:val="21"/>
              </w:rPr>
            </w:pPr>
          </w:p>
        </w:tc>
        <w:tc>
          <w:tcPr>
            <w:tcW w:w="661"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c>
          <w:tcPr>
            <w:tcW w:w="356"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c>
          <w:tcPr>
            <w:tcW w:w="711"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Cs w:val="21"/>
              </w:rPr>
            </w:pPr>
          </w:p>
        </w:tc>
        <w:tc>
          <w:tcPr>
            <w:tcW w:w="712"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c>
          <w:tcPr>
            <w:tcW w:w="252"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酰化脱溶二级冷凝器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酰化脱溶二级冷凝器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酰化二氯甲烷接收罐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酰化二氯甲烷接收罐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酰化脱溶真空泵后冷凝器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酰化脱溶真空泵后冷凝器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酰化脱溶真空泵后冷凝接收罐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酰化脱溶真空泵后冷凝接收罐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二氯甲烷精馏前受槽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二氯甲烷精馏前受槽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二氯甲烷中和釜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二氯甲烷中和釜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二氯甲烷中和釜冷凝器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w:t>
            </w:r>
            <w:r w:rsidRPr="005F781E">
              <w:rPr>
                <w:rFonts w:ascii="宋体" w:eastAsia="宋体" w:hAnsi="宋体" w:cs="Times New Roman" w:hint="eastAsia"/>
                <w:kern w:val="0"/>
                <w:szCs w:val="21"/>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二氯甲烷中和釜冷凝器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w:t>
            </w:r>
            <w:r w:rsidRPr="005F781E">
              <w:rPr>
                <w:rFonts w:ascii="宋体" w:eastAsia="宋体" w:hAnsi="宋体" w:cs="Times New Roman" w:hint="eastAsia"/>
                <w:kern w:val="0"/>
                <w:szCs w:val="21"/>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二氯甲烷中和釜分水接收罐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二氯甲烷中和釜分水接收罐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二氯甲烷分层罐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二氯甲烷分层罐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二氯甲烷精馏塔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12000L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二氯甲烷精馏塔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12000L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二氯甲烷精馏一级冷凝器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二氯甲烷精馏一级冷凝器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二氯甲烷精馏二级冷凝器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二氯甲烷精馏二级冷凝器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二氯甲烷分出水接收罐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二氯甲烷分出水接收罐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二氯甲烷前馏分接收罐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二氯甲烷前馏分接收罐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二氯甲烷后馏分接收罐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二氯甲烷后馏分接收罐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二氯甲烷精馏后储罐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二氯甲烷精馏后储罐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二氯甲烷精馏后储罐冷凝器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二氯甲烷精馏后储罐冷凝器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酰化废水回用罐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酰化废水回用罐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酰化废水输送泵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11KW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酰化废水输送泵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11KW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宋体" w:eastAsia="宋体" w:hAnsi="宋体" w:cs="Times New Roman" w:hint="eastAsia"/>
                <w:kern w:val="0"/>
                <w:szCs w:val="21"/>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酰化水洗有机相输送泵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酰化水洗有机相输送泵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酰化脱溶输送泵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酰化脱溶输送泵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酰化二氯甲烷输送泵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酰化二氯甲烷输送泵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酰化脱溶真空缓冲罐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酰化脱溶真空缓冲罐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酰化脱溶真空机组</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7.5KW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酰化脱溶真空机组</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7.5KW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二氯甲烷精馏前输送泵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二氯甲烷精馏前输送泵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二氯甲烷中和水输送泵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二氯甲烷中和水输送泵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二氯甲烷分层罐输送泵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二氯甲烷分层罐输送泵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二氯甲烷精馏后输送泵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二氯甲烷精馏后输送泵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酰化废水回用输送泵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酰化废水回用输送泵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环化反应釜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环化反应釜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环化一级冷凝器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环化一级冷凝器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环化二级冷凝器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环化二级冷凝器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环化分水器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自制</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环化分水器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自制</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环化环己烷接收罐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环化环己烷接收罐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环化丙二醇接收罐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环化丙二醇接收罐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丙二醇相接收罐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丙二醇相接收罐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溴化反应釜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溴化反应釜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溴化反应冷凝器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溴化反应冷凝器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溴素计量罐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溴素计量罐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溴化冷凝接收罐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溴化冷凝接收罐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溴化淬灭釜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溴化淬灭釜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溴化淬灭冷凝器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溴化淬灭冷凝器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溴化水洗釜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溴化水洗釜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溴化水洗冷凝器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溴化水洗冷凝器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溴化水洗水接收罐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溴化水洗水接收罐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溴化萃取釜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溴化萃取釜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溴化萃取冷凝器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溴化萃取冷凝器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溴化萃取废水接收罐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溴化萃取废水接收罐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溴化脱溶釜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溴化脱溶釜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溴化脱溶一级冷凝器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溴化脱溶一级冷凝器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溴化脱溶二级冷凝器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溴化脱溶二级冷凝器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溴化脱溶环己烷接收罐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溴化脱溶环己烷接收罐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溴化脱溶真空泵后冷凝器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溴化脱溶真空泵后冷凝器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溴化脱溶真空泵后冷凝液接收槽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溴化脱溶真空泵后冷凝液接收槽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溴化环己烷水洗釜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溴化环己烷水洗釜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溴化环己烷水洗冷凝器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溴化环己烷水洗冷凝器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溴化水洗环己烷回收罐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溴化水洗环己烷回收罐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溴化环己烷水洗水接收罐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溴化环己烷水洗水接收罐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溴化废水回用罐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溴化废水回用罐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溴化淬灭冷凝接收罐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V=500L</w:t>
            </w:r>
            <w:r w:rsidRPr="005F781E">
              <w:rPr>
                <w:rFonts w:ascii="宋体" w:eastAsia="宋体" w:hAnsi="宋体" w:cs="Times New Roman" w:hint="eastAsia"/>
                <w:kern w:val="0"/>
                <w:szCs w:val="21"/>
              </w:rPr>
              <w:t>，立式</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溴化淬灭冷凝接收罐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V=500L</w:t>
            </w:r>
            <w:r w:rsidRPr="005F781E">
              <w:rPr>
                <w:rFonts w:ascii="宋体" w:eastAsia="宋体" w:hAnsi="宋体" w:cs="Times New Roman" w:hint="eastAsia"/>
                <w:kern w:val="0"/>
                <w:szCs w:val="21"/>
              </w:rPr>
              <w:t>，立式</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环化环己烷输送泵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环化环己烷输送泵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宋体" w:eastAsia="宋体" w:hAnsi="宋体" w:cs="Times New Roman" w:hint="eastAsia"/>
                <w:kern w:val="0"/>
                <w:szCs w:val="21"/>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溴化液输送泵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溴化液输送泵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溴化防爆安全罐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溴化防爆安全罐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溴化淬灭输送泵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溴化淬灭输送泵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溴化水洗水输送泵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溴化水洗水输送泵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溴化萃取废水输送泵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溴化萃取废水输送泵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溴化脱溶输送泵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溴化脱溶输送泵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溴化脱溶环己烷输送泵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溴化脱溶环己烷输送泵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溴化脱溶真空缓冲罐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溴化脱溶真空缓冲罐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溴化脱溶真空机组</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溴化脱溶真空机组</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溴化水洗环己烷输送泵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溴化水洗环己烷输送泵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溴化环己烷水洗水输送泵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溴化环己烷水洗水输送泵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溴化废水回用输送泵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溴化废水回用输送泵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三氮唑溶解釜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三氮唑溶解釜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三氮唑冷凝器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三氮唑冷凝器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缩合釜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缩合釜精馏塔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b/>
                <w:bCs/>
                <w:kern w:val="0"/>
                <w:szCs w:val="21"/>
              </w:rPr>
            </w:pPr>
            <w:r w:rsidRPr="005F781E">
              <w:rPr>
                <w:rFonts w:ascii="Times New Roman" w:eastAsia="宋体" w:hAnsi="Times New Roman" w:cs="Times New Roman"/>
                <w:b/>
                <w:bCs/>
                <w:kern w:val="0"/>
                <w:szCs w:val="21"/>
              </w:rPr>
              <w:t>S</w:t>
            </w:r>
            <w:r w:rsidRPr="005F781E">
              <w:rPr>
                <w:rFonts w:ascii="Times New Roman" w:eastAsia="宋体" w:hAnsi="Times New Roman" w:cs="Times New Roman"/>
                <w:kern w:val="0"/>
                <w:szCs w:val="21"/>
              </w:rPr>
              <w:t>EP-0319-T201</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缩合釜精馏塔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b/>
                <w:bCs/>
                <w:kern w:val="0"/>
                <w:szCs w:val="21"/>
              </w:rPr>
            </w:pPr>
            <w:r w:rsidRPr="005F781E">
              <w:rPr>
                <w:rFonts w:ascii="Times New Roman" w:eastAsia="宋体" w:hAnsi="Times New Roman" w:cs="Times New Roman"/>
                <w:b/>
                <w:bCs/>
                <w:kern w:val="0"/>
                <w:szCs w:val="21"/>
              </w:rPr>
              <w:t>S</w:t>
            </w:r>
            <w:r w:rsidRPr="005F781E">
              <w:rPr>
                <w:rFonts w:ascii="Times New Roman" w:eastAsia="宋体" w:hAnsi="Times New Roman" w:cs="Times New Roman"/>
                <w:kern w:val="0"/>
                <w:szCs w:val="21"/>
              </w:rPr>
              <w:t>EP-0319-T201</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缩合一级冷凝器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缩合一级冷凝器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缩合二级冷凝器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缩合二级冷凝器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缩合分水器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自制</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缩合分水器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自制</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缩合甲苯接收罐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缩合甲苯接收罐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缩合分水接收罐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缩合分水接收罐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缩合脱溶釜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缩合脱溶釜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缩合脱溶一级冷凝器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缩合脱溶一级冷凝器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缩合脱溶二级冷凝器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缩合脱溶二级冷凝器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缩合脱溶</w:t>
            </w:r>
            <w:r w:rsidRPr="005F781E">
              <w:rPr>
                <w:rFonts w:ascii="Times New Roman" w:eastAsia="宋体" w:hAnsi="Times New Roman" w:cs="Times New Roman"/>
                <w:kern w:val="0"/>
                <w:szCs w:val="21"/>
              </w:rPr>
              <w:t>DMF</w:t>
            </w:r>
            <w:r w:rsidRPr="005F781E">
              <w:rPr>
                <w:rFonts w:ascii="宋体" w:eastAsia="宋体" w:hAnsi="宋体" w:cs="宋体" w:hint="eastAsia"/>
                <w:kern w:val="0"/>
                <w:szCs w:val="21"/>
              </w:rPr>
              <w:t>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缩合脱溶</w:t>
            </w:r>
            <w:r w:rsidRPr="005F781E">
              <w:rPr>
                <w:rFonts w:ascii="Times New Roman" w:eastAsia="宋体" w:hAnsi="Times New Roman" w:cs="Times New Roman"/>
                <w:kern w:val="0"/>
                <w:szCs w:val="21"/>
              </w:rPr>
              <w:t>DMF</w:t>
            </w:r>
            <w:r w:rsidRPr="005F781E">
              <w:rPr>
                <w:rFonts w:ascii="宋体" w:eastAsia="宋体" w:hAnsi="宋体" w:cs="宋体" w:hint="eastAsia"/>
                <w:kern w:val="0"/>
                <w:szCs w:val="21"/>
              </w:rPr>
              <w:t>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缩合脱溶真空缓冲罐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缩合脱溶真空缓冲罐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缩合水洗釜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缩合水洗釜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缩合水洗冷凝器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缩合水洗冷凝器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缩合萃取釜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缩合萃取釜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缩合萃取冷凝器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缩合萃取冷凝器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缩合一、二次废水接收罐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缩合一、二次废水接收罐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缩合后期废水接收罐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缩合后期废水接收罐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缩合回用水洗水接收罐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缩合回用水洗水接收罐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缩合浓缩釜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缩合浓缩釜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缩合浓缩一级冷凝器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缩合浓缩一级冷凝器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缩合浓缩二级冷凝器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缩合浓缩二级冷凝器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缩合浓缩分水器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自制</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缩合浓缩分水器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自制</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缩合浓缩甲苯接收罐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缩合浓缩甲苯接收罐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缩合一二废水回用罐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缩合一二废水回用罐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缩合后期废水回用罐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缩合后期废水回用罐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缩合分水器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自制</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缩合分水器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自制</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三氮唑投料绞龙</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自制</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三氮唑投料绞龙</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自制</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缩合甲苯输送泵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缩合甲苯输送泵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宋体" w:eastAsia="宋体" w:hAnsi="宋体" w:cs="宋体"/>
                <w:kern w:val="0"/>
                <w:sz w:val="22"/>
              </w:rPr>
            </w:pPr>
            <w:r w:rsidRPr="005F781E">
              <w:rPr>
                <w:rFonts w:ascii="宋体" w:eastAsia="宋体" w:hAnsi="宋体" w:cs="宋体" w:hint="eastAsia"/>
                <w:kern w:val="0"/>
                <w:sz w:val="22"/>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缩合脱溶釜输送泵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缩合脱溶釜输送泵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w:t>
            </w:r>
            <w:r w:rsidRPr="005F781E">
              <w:rPr>
                <w:rFonts w:ascii="Times New Roman" w:eastAsia="宋体" w:hAnsi="Times New Roman" w:cs="Times New Roman"/>
                <w:kern w:val="0"/>
                <w:szCs w:val="21"/>
              </w:rPr>
              <w:t>DMF</w:t>
            </w:r>
            <w:r w:rsidRPr="005F781E">
              <w:rPr>
                <w:rFonts w:ascii="宋体" w:eastAsia="宋体" w:hAnsi="宋体" w:cs="宋体" w:hint="eastAsia"/>
                <w:kern w:val="0"/>
                <w:szCs w:val="21"/>
              </w:rPr>
              <w:t>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3.7KW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w:t>
            </w:r>
            <w:r w:rsidRPr="005F781E">
              <w:rPr>
                <w:rFonts w:ascii="Times New Roman" w:eastAsia="宋体" w:hAnsi="Times New Roman" w:cs="Times New Roman"/>
                <w:kern w:val="0"/>
                <w:szCs w:val="21"/>
              </w:rPr>
              <w:t>DMF</w:t>
            </w:r>
            <w:r w:rsidRPr="005F781E">
              <w:rPr>
                <w:rFonts w:ascii="宋体" w:eastAsia="宋体" w:hAnsi="宋体" w:cs="宋体" w:hint="eastAsia"/>
                <w:kern w:val="0"/>
                <w:szCs w:val="21"/>
              </w:rPr>
              <w:t>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3.7KW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缩合脱溶真空机组</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18.5KW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缩合脱溶真空机组</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18.5KW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缩合一、二次废水输送泵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缩合一、二次废水输送泵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缩合后期废水输送泵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缩合后期废水输送泵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缩合回用水洗水输送泵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缩合回用水洗水输送泵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缩合浓缩釜输送泵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3.7KW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缩合浓缩釜输送泵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3.7KW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缩合浓缩甲苯输送泵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缩合浓缩甲苯输送泵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缩合浓缩真空缓冲罐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缩合浓缩真空缓冲罐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缩合浓缩真空机组</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22KW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缩合浓缩真空机组</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22KW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缩合一二废水回用输送泵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缩合一二废水回用输送泵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缩合后期废水回用输送泵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缩合后期废水回用输送泵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一次成盐结晶釜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6300L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一次成盐结晶釜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6300L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一次成盐冷凝器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一次成盐冷凝器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一次成盐发烟硝酸计量罐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一次成盐发烟硝酸计量罐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一次盐离心机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LLGZ1600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一次盐离心机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LLGZ1600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淋洗甲苯中间罐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淋洗甲苯中间罐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一次盐溶解釜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6300L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一次盐溶解釜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6300L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一次成盐溶解冷凝器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一次成盐溶解冷凝器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一次盐母液接收釜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6300L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一次盐母液接收釜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6300L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一次盐母液碱解釜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6300L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一次盐母液碱解釜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6300L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一次盐母液碱解冷凝器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一次盐母液碱解冷凝器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一次盐母液萃取釜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一次盐母液萃取釜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一次盐母液萃取冷凝器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一次盐母液萃取冷凝器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一次盐废水接收罐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一次盐废水接收罐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一次盐母液浓缩釜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6300L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一次盐母液浓缩釜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6300L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一次母液浓缩一级冷凝器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一次母液浓缩一级冷凝器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一次母液浓缩二级冷凝器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一次母液浓缩二级冷凝器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一次盐甲苯接收罐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一次盐甲苯接收罐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一次盐分出水接收罐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一次盐分出水接收罐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淋洗甲苯输送泵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淋洗甲苯输送泵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宋体" w:eastAsia="宋体" w:hAnsi="宋体" w:cs="宋体"/>
                <w:kern w:val="0"/>
                <w:sz w:val="22"/>
              </w:rPr>
            </w:pPr>
            <w:r w:rsidRPr="005F781E">
              <w:rPr>
                <w:rFonts w:ascii="宋体" w:eastAsia="宋体" w:hAnsi="宋体" w:cs="宋体" w:hint="eastAsia"/>
                <w:kern w:val="0"/>
                <w:sz w:val="22"/>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一次成盐溶解输送泵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一次成盐溶解输送泵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一次盐母液输送泵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一次盐母液输送泵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一次盐废水输送泵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一次盐废水输送泵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一次母液浓缩分水器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自制</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一次母液浓缩分水器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自制</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一次盐甲苯输送泵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3.7KW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一次盐甲苯输送泵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3.7KW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二次盐碱洗水输送泵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二次盐碱洗水输送泵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二次盐母液输送泵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二次盐母液输送泵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一次盐分出水输送泵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一次盐分出水输送泵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一次盐真空缓冲罐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一次盐真空缓冲罐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一次盐母液浓缩真空机组</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一次盐母液浓缩真空机组</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一次盐母液浓缩输送泵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一次盐母液浓缩输送泵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二次成盐结晶釜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二次成盐结晶釜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二次成盐结晶冷凝器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二次成盐结晶冷凝器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二次成盐发烟硝酸计量罐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二次成盐发烟硝酸计量罐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二次盐离心机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LLGZ1600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二次盐离心机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LLGZ1600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二次盐溶解碱解釜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二次盐溶解碱解釜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二次盐碱洗水接收槽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2500L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二次盐碱洗水接收槽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2500L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二次盐母液接收罐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二次盐母液接收罐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二次盐母液过滤器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CBF-M2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二次盐母液过滤器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CBF-M2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二次盐母液碱解釜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二次盐母液碱解釜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二次盐母液碱解冷凝器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二次盐母液碱解冷凝器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二次盐母液萃取釜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二次盐母液萃取釜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二次碱解废水萃取冷凝器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二次碱解废水萃取冷凝器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二次盐废水接收罐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二次盐废水接收罐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二次盐母液浓缩釜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二次盐母液浓缩釜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二次盐母液浓缩一级冷凝器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二次盐母液浓缩一级冷凝器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二次盐母液浓缩二级冷凝器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二次盐母液浓缩二级冷凝器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二次盐甲苯接收罐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二次盐甲苯接收罐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三次成盐结晶釜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三次成盐结晶釜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三次成盐结晶冷凝器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三次成盐结晶冷凝器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三次成盐发烟硝酸计量罐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三次成盐发烟硝酸计量罐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三次盐离心机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LLGZ1600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三次盐离心机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LLGZ1600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三次盐溶解釜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三次盐溶解釜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三次盐溶解冷凝器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三次盐溶解冷凝器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三次盐母液蒸馏釜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6300L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三次盐母液蒸馏釜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6300L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三次碱洗蒸馏一级冷凝器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三次碱洗蒸馏一级冷凝器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三次碱洗蒸馏二级冷凝器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三次碱洗蒸馏二级冷凝器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三次盐甲苯接收罐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三次盐甲苯接收罐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产品碱解釜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产品碱解釜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产品碱解冷凝器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产品碱解冷凝器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产品萃取釜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产品萃取釜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产品萃取冷凝器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产品萃取冷凝器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产品后期碱解水接收槽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产品后期碱解水接收槽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产品废水接收罐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产品废水接收罐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产品脱色釜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产品脱色釜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产品脱色一级冷凝器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产品脱色一级冷凝器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产品脱色二级冷凝器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产品脱色二级冷凝器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产品脱色甲苯接收罐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产品脱色甲苯接收罐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活性炭投料釜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活性炭投料釜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活性炭投料除尘器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柜式</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活性炭投料除尘器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柜式</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脱色三合一</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1600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脱色三合一</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1600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脱色三合一冷凝器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脱色三合一冷凝器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脱色三合一母液接收罐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脱色三合一母液接收罐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脱色三合一母液过滤器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CMF-1430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脱色三合一母液过滤器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CMF-1430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产品脱溶釜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产品脱溶釜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产品脱溶一级冷凝器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产品脱溶一级冷凝器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产品脱溶二级冷凝器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产品脱溶二级冷凝器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产品脱溶甲苯接收罐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产品脱溶甲苯接收罐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成盐废水回用罐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成盐废水回用罐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活性炭投料釜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V=1000L 304</w:t>
            </w:r>
            <w:r w:rsidRPr="005F781E">
              <w:rPr>
                <w:rFonts w:ascii="宋体" w:eastAsia="宋体" w:hAnsi="宋体" w:cs="Times New Roman" w:hint="eastAsia"/>
                <w:kern w:val="0"/>
                <w:szCs w:val="21"/>
              </w:rPr>
              <w:t>釜</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活性炭投料釜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V=1000L 304</w:t>
            </w:r>
            <w:r w:rsidRPr="005F781E">
              <w:rPr>
                <w:rFonts w:ascii="宋体" w:eastAsia="宋体" w:hAnsi="宋体" w:cs="Times New Roman" w:hint="eastAsia"/>
                <w:kern w:val="0"/>
                <w:szCs w:val="21"/>
              </w:rPr>
              <w:t>釜</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二次盐废水输送泵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二次盐废水输送泵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宋体" w:eastAsia="宋体" w:hAnsi="宋体" w:cs="宋体"/>
                <w:kern w:val="0"/>
                <w:sz w:val="22"/>
              </w:rPr>
            </w:pPr>
            <w:r w:rsidRPr="005F781E">
              <w:rPr>
                <w:rFonts w:ascii="宋体" w:eastAsia="宋体" w:hAnsi="宋体" w:cs="宋体" w:hint="eastAsia"/>
                <w:kern w:val="0"/>
                <w:sz w:val="22"/>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二次母液浓缩分水器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自制</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二次母液浓缩分水器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自制</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二次盐甲苯输送泵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3.7KW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二次盐甲苯输送泵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3.7KW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二次盐母液浓缩真空缓冲罐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二次盐母液浓缩真空缓冲罐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二次盐母液浓缩真空机组</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18.5KW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二次盐母液浓缩真空机组</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18.5KW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二次盐母液浓缩输送泵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二次盐母液浓缩输送泵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三次盐溶解输送泵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三次盐溶解输送泵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三次盐母液接收釜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三次盐母液接收釜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三次盐母液输送泵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三次盐母液输送泵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三次蒸馏甲苯输送泵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三次蒸馏甲苯输送泵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三次盐真空缓冲罐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三次盐真空缓冲罐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三次盐真空机组</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三次盐真空机组</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产品萃取输送泵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产品萃取输送泵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产品后期碱解水输送泵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产品后期碱解水输送泵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产品废水输送泵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产品废水输送泵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产品脱色冲料缓冲罐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产品脱色冲料缓冲罐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产品脱色分水器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产品脱色分水器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产品脱色真空缓冲罐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产品脱色真空缓冲罐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产品脱色真空机组</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产品脱色真空机组</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脱色三合一真空缓冲罐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脱色三合一真空缓冲罐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脱色三合一母液转料泵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脱色三合一母液转料泵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产品脱溶真空缓冲罐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产品脱溶真空缓冲罐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产品脱溶真空机组</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产品脱溶真空机组</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脱色三合一真空缓冲罐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V=800L</w:t>
            </w:r>
            <w:r w:rsidRPr="005F781E">
              <w:rPr>
                <w:rFonts w:ascii="宋体" w:eastAsia="宋体" w:hAnsi="宋体" w:cs="Times New Roman" w:hint="eastAsia"/>
                <w:kern w:val="0"/>
                <w:szCs w:val="21"/>
              </w:rPr>
              <w:t>，立式</w:t>
            </w:r>
            <w:r w:rsidRPr="005F781E">
              <w:rPr>
                <w:rFonts w:ascii="Times New Roman" w:eastAsia="宋体" w:hAnsi="Times New Roman" w:cs="Times New Roman"/>
                <w:kern w:val="0"/>
                <w:szCs w:val="21"/>
              </w:rPr>
              <w:t>304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脱色三合一真空缓冲罐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V=800L</w:t>
            </w:r>
            <w:r w:rsidRPr="005F781E">
              <w:rPr>
                <w:rFonts w:ascii="宋体" w:eastAsia="宋体" w:hAnsi="宋体" w:cs="Times New Roman" w:hint="eastAsia"/>
                <w:kern w:val="0"/>
                <w:szCs w:val="21"/>
              </w:rPr>
              <w:t>，立式</w:t>
            </w:r>
            <w:r w:rsidRPr="005F781E">
              <w:rPr>
                <w:rFonts w:ascii="Times New Roman" w:eastAsia="宋体" w:hAnsi="Times New Roman" w:cs="Times New Roman"/>
                <w:kern w:val="0"/>
                <w:szCs w:val="21"/>
              </w:rPr>
              <w:t>304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活性炭投料除尘器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柜式布袋捕集器</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活性炭投料除尘器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柜式布袋捕集器</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脱色三合一母液输送泵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脱色三合一母液输送泵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A</w:t>
            </w:r>
            <w:r w:rsidRPr="005F781E">
              <w:rPr>
                <w:rFonts w:ascii="宋体" w:eastAsia="宋体" w:hAnsi="宋体" w:cs="Times New Roman" w:hint="eastAsia"/>
                <w:kern w:val="0"/>
                <w:szCs w:val="21"/>
              </w:rPr>
              <w:t>区机封冷却水罐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V=800L</w:t>
            </w:r>
            <w:r w:rsidRPr="005F781E">
              <w:rPr>
                <w:rFonts w:ascii="宋体" w:eastAsia="宋体" w:hAnsi="宋体" w:cs="Times New Roman" w:hint="eastAsia"/>
                <w:kern w:val="0"/>
                <w:szCs w:val="21"/>
              </w:rPr>
              <w:t>，立式</w:t>
            </w:r>
            <w:r w:rsidRPr="005F781E">
              <w:rPr>
                <w:rFonts w:ascii="Times New Roman" w:eastAsia="宋体" w:hAnsi="Times New Roman" w:cs="Times New Roman"/>
                <w:kern w:val="0"/>
                <w:szCs w:val="21"/>
              </w:rPr>
              <w:t>304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A</w:t>
            </w:r>
            <w:r w:rsidRPr="005F781E">
              <w:rPr>
                <w:rFonts w:ascii="宋体" w:eastAsia="宋体" w:hAnsi="宋体" w:cs="Times New Roman" w:hint="eastAsia"/>
                <w:kern w:val="0"/>
                <w:szCs w:val="21"/>
              </w:rPr>
              <w:t>区机封冷却水罐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V=800L</w:t>
            </w:r>
            <w:r w:rsidRPr="005F781E">
              <w:rPr>
                <w:rFonts w:ascii="宋体" w:eastAsia="宋体" w:hAnsi="宋体" w:cs="Times New Roman" w:hint="eastAsia"/>
                <w:kern w:val="0"/>
                <w:szCs w:val="21"/>
              </w:rPr>
              <w:t>，立式</w:t>
            </w:r>
            <w:r w:rsidRPr="005F781E">
              <w:rPr>
                <w:rFonts w:ascii="Times New Roman" w:eastAsia="宋体" w:hAnsi="Times New Roman" w:cs="Times New Roman"/>
                <w:kern w:val="0"/>
                <w:szCs w:val="21"/>
              </w:rPr>
              <w:t>304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A</w:t>
            </w:r>
            <w:r w:rsidRPr="005F781E">
              <w:rPr>
                <w:rFonts w:ascii="宋体" w:eastAsia="宋体" w:hAnsi="宋体" w:cs="Times New Roman" w:hint="eastAsia"/>
                <w:kern w:val="0"/>
                <w:szCs w:val="21"/>
              </w:rPr>
              <w:t>区机封冷却水循环泵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A</w:t>
            </w:r>
            <w:r w:rsidRPr="005F781E">
              <w:rPr>
                <w:rFonts w:ascii="宋体" w:eastAsia="宋体" w:hAnsi="宋体" w:cs="Times New Roman" w:hint="eastAsia"/>
                <w:kern w:val="0"/>
                <w:szCs w:val="21"/>
              </w:rPr>
              <w:t>区机封冷却水循环泵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成盐废水回用输送泵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成盐废水回用输送泵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产品结晶釜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产品结晶釜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产品结晶冷凝器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产品结晶冷凝器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产品干燥三合一</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SM19-A-12765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产品干燥三合一</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SM19-A-12765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产品母液接收罐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5</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产品母液接收罐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5</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产品干燥一级、二级冷凝器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产品干燥一级、二级冷凝器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产品冷凝接收罐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产品冷凝接收罐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混醚蒸馏釜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混醚蒸馏釜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混醚蒸馏一级冷凝器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混醚蒸馏一级冷凝器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混醚蒸馏二级冷凝器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混醚蒸馏二级冷凝器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混醚蒸馏接收罐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混醚蒸馏接收罐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气流粉碎机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DN600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气流粉碎机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DN600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粉碎接收仓</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粉碎接收仓</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产品母液输送泵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产品母液输送泵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宋体" w:eastAsia="宋体" w:hAnsi="宋体" w:cs="宋体"/>
                <w:kern w:val="0"/>
                <w:sz w:val="22"/>
              </w:rPr>
            </w:pPr>
            <w:r w:rsidRPr="005F781E">
              <w:rPr>
                <w:rFonts w:ascii="宋体" w:eastAsia="宋体" w:hAnsi="宋体" w:cs="宋体" w:hint="eastAsia"/>
                <w:kern w:val="0"/>
                <w:sz w:val="22"/>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产品母液过滤器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CBF-M2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产品母液过滤器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CBF-M2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产品干燥尾气缓冲罐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产品干燥尾气缓冲罐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混醚输送泵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混醚输送泵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混醚蒸馏真空机组</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11KW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混醚蒸馏真空机组</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11KW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混醚蒸馏釜输送泵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混醚蒸馏釜输送泵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进料关风机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PVP200RH-PK08</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进料关风机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PVP200RH-PK08</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 w:val="22"/>
              </w:rPr>
            </w:pPr>
            <w:r w:rsidRPr="005F781E">
              <w:rPr>
                <w:rFonts w:ascii="宋体" w:eastAsia="宋体" w:hAnsi="宋体" w:cs="宋体" w:hint="eastAsia"/>
                <w:kern w:val="0"/>
                <w:sz w:val="22"/>
              </w:rPr>
              <w:t>尾气治理设备，选填设备，许可证未填报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压缩空气缓冲罐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压缩空气缓冲罐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布袋除尘器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ECB80-10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布袋除尘器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ECB80-10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布袋除尘器卸料关风机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HRA250APQODE</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布袋除尘器卸料关风机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HRA250APQODE</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布袋除尘引风机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HD45JR1</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布袋除尘引风机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HD45JR1</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粉碎接收仓卸料关风机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PVP200RH-PK08</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粉碎接收仓卸料关风机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PVP200RH-PK08</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系统除尘器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ECB32-6</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系统除尘器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ECB32-6</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系统除尘风机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HD85JR3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系统除尘风机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HD85JR3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酰化尾气缓冲罐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酰化尾气缓冲罐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酰化尾气一级吸收塔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700*4850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酰化尾气一级吸收塔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700*4850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酰化尾气一级循环泵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7.5KW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酰化尾气一级循环泵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7.5KW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酰化尾气二级吸收塔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700*4850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酰化尾气二级吸收塔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700*4850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酰化尾气二级循环泵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7.5KW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酰化尾气二级循环泵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7.5KW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酰化尾气三级吸收塔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DN600*1200/5900mm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酰化尾气三级吸收塔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DN600*1200/5900mm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酰化尾气三级循环泵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酰化尾气三级循环泵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酰化尾气四级吸收塔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DN600*1200/5900mm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酰化尾气四级吸收塔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DN600*1200/5900mm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酰化尾气四级循环泵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2.2KW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酰化尾气四级循环泵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2.2KW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酰化尾气风机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2.2kw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酰化尾气风机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2.2kw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酰化尾气树脂吸附塔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1100-1.5-3-6</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酰化尾气树脂吸附塔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1100-1.5-3-6</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VT1</w:t>
            </w:r>
            <w:r w:rsidRPr="005F781E">
              <w:rPr>
                <w:rFonts w:ascii="宋体" w:eastAsia="宋体" w:hAnsi="宋体" w:cs="Times New Roman" w:hint="eastAsia"/>
                <w:kern w:val="0"/>
                <w:szCs w:val="21"/>
              </w:rPr>
              <w:t>降温风机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4kw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VT1</w:t>
            </w:r>
            <w:r w:rsidRPr="005F781E">
              <w:rPr>
                <w:rFonts w:ascii="宋体" w:eastAsia="宋体" w:hAnsi="宋体" w:cs="Times New Roman" w:hint="eastAsia"/>
                <w:kern w:val="0"/>
                <w:szCs w:val="21"/>
              </w:rPr>
              <w:t>降温风机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4kw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VT1</w:t>
            </w:r>
            <w:r w:rsidRPr="005F781E">
              <w:rPr>
                <w:rFonts w:ascii="宋体" w:eastAsia="宋体" w:hAnsi="宋体" w:cs="Times New Roman" w:hint="eastAsia"/>
                <w:kern w:val="0"/>
                <w:szCs w:val="21"/>
              </w:rPr>
              <w:t>送风风机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7.5kw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VT1</w:t>
            </w:r>
            <w:r w:rsidRPr="005F781E">
              <w:rPr>
                <w:rFonts w:ascii="宋体" w:eastAsia="宋体" w:hAnsi="宋体" w:cs="Times New Roman" w:hint="eastAsia"/>
                <w:kern w:val="0"/>
                <w:szCs w:val="21"/>
              </w:rPr>
              <w:t>送风风机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7.5kw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VT1</w:t>
            </w:r>
            <w:r w:rsidRPr="005F781E">
              <w:rPr>
                <w:rFonts w:ascii="宋体" w:eastAsia="宋体" w:hAnsi="宋体" w:cs="Times New Roman" w:hint="eastAsia"/>
                <w:kern w:val="0"/>
                <w:szCs w:val="21"/>
              </w:rPr>
              <w:t>水箱输送泵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VT1</w:t>
            </w:r>
            <w:r w:rsidRPr="005F781E">
              <w:rPr>
                <w:rFonts w:ascii="宋体" w:eastAsia="宋体" w:hAnsi="宋体" w:cs="Times New Roman" w:hint="eastAsia"/>
                <w:kern w:val="0"/>
                <w:szCs w:val="21"/>
              </w:rPr>
              <w:t>水箱输送泵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VT1</w:t>
            </w:r>
            <w:r w:rsidRPr="005F781E">
              <w:rPr>
                <w:rFonts w:ascii="宋体" w:eastAsia="宋体" w:hAnsi="宋体" w:cs="Times New Roman" w:hint="eastAsia"/>
                <w:kern w:val="0"/>
                <w:szCs w:val="21"/>
              </w:rPr>
              <w:t>溶剂箱输送泵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0.75KW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VT1</w:t>
            </w:r>
            <w:r w:rsidRPr="005F781E">
              <w:rPr>
                <w:rFonts w:ascii="宋体" w:eastAsia="宋体" w:hAnsi="宋体" w:cs="Times New Roman" w:hint="eastAsia"/>
                <w:kern w:val="0"/>
                <w:szCs w:val="21"/>
              </w:rPr>
              <w:t>溶剂箱输送泵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0.75KW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溴化尾气缓冲罐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溴化尾气缓冲罐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溴化尾气一级吸收塔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w:t>
            </w:r>
            <w:r w:rsidRPr="005F781E">
              <w:rPr>
                <w:rFonts w:ascii="Times New Roman" w:eastAsia="宋体" w:hAnsi="Times New Roman" w:cs="Times New Roman"/>
                <w:kern w:val="0"/>
                <w:szCs w:val="21"/>
              </w:rPr>
              <w:t>700 H4850mm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溴化尾气一级吸收塔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w:t>
            </w:r>
            <w:r w:rsidRPr="005F781E">
              <w:rPr>
                <w:rFonts w:ascii="Times New Roman" w:eastAsia="宋体" w:hAnsi="Times New Roman" w:cs="Times New Roman"/>
                <w:kern w:val="0"/>
                <w:szCs w:val="21"/>
              </w:rPr>
              <w:t>700 H4850mm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溴化尾气一级循环泵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7.5KW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溴化尾气一级循环泵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7.5KW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溴化尾气二级吸收塔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DN600*1400/6450mm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溴化尾气二级吸收塔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DN600*1400/6450mm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溴化尾气二级循环泵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7.5KW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溴化尾气二级循环泵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7.5KW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溴化尾气三级吸收塔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DN600*1400/6450mm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溴化尾气三级吸收塔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DN600*1400/6450mm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溴化尾气三级循环泵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溴化尾气三级循环泵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溴化尾气四级吸收塔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DN600*1400/6450mm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溴化尾气四级吸收塔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DN600*1400/6450mm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溴化尾气四级循环泵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2.2KW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溴化尾气四级循环泵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2.2KW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溴化尾气风机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2.2kw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溴化尾气风机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2.2kw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缩合尾气缓冲罐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1700L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缩合尾气缓冲罐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1700L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缩合尾气一级吸收塔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DN800*1500/5910mm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缩合尾气一级吸收塔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DN800*1500/5910mm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缩合尾气一级循环泵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2.2KW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缩合尾气一级循环泵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2.2KW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缩合尾气二级吸收塔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DN800*1500/5910mm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缩合尾气二级吸收塔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DN800*1500/5910mm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缩合尾气二级循环泵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2.2KW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缩合尾气二级循环泵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2.2KW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缩合尾气风机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3.7kw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缩合尾气风机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3.7kw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缩合水洗尾气缓冲罐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缩合水洗尾气缓冲罐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缩合水洗尾气吸收塔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DN600*1200/5900mm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缩合水洗尾气吸收塔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DN600*1200/5900mm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缩合水洗尾气循环泵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缩合水洗尾气循环泵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缩合水洗尾气风机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2.2kw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缩合水洗尾气风机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2.2kw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缩合水洗尾气树脂吸附装置</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1100-1.5-3-6</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缩合水洗尾气树脂吸附装置</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1100-1.5-3-6</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VT3B</w:t>
            </w:r>
            <w:r w:rsidRPr="005F781E">
              <w:rPr>
                <w:rFonts w:ascii="宋体" w:eastAsia="宋体" w:hAnsi="宋体" w:cs="Times New Roman" w:hint="eastAsia"/>
                <w:kern w:val="0"/>
                <w:szCs w:val="21"/>
              </w:rPr>
              <w:t>降温风机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4KW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VT3B</w:t>
            </w:r>
            <w:r w:rsidRPr="005F781E">
              <w:rPr>
                <w:rFonts w:ascii="宋体" w:eastAsia="宋体" w:hAnsi="宋体" w:cs="Times New Roman" w:hint="eastAsia"/>
                <w:kern w:val="0"/>
                <w:szCs w:val="21"/>
              </w:rPr>
              <w:t>降温风机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4KW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VT3B</w:t>
            </w:r>
            <w:r w:rsidRPr="005F781E">
              <w:rPr>
                <w:rFonts w:ascii="宋体" w:eastAsia="宋体" w:hAnsi="宋体" w:cs="Times New Roman" w:hint="eastAsia"/>
                <w:kern w:val="0"/>
                <w:szCs w:val="21"/>
              </w:rPr>
              <w:t>送风风机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7.5KW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VT3B</w:t>
            </w:r>
            <w:r w:rsidRPr="005F781E">
              <w:rPr>
                <w:rFonts w:ascii="宋体" w:eastAsia="宋体" w:hAnsi="宋体" w:cs="Times New Roman" w:hint="eastAsia"/>
                <w:kern w:val="0"/>
                <w:szCs w:val="21"/>
              </w:rPr>
              <w:t>送风风机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7.5KW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VT3B</w:t>
            </w:r>
            <w:r w:rsidRPr="005F781E">
              <w:rPr>
                <w:rFonts w:ascii="宋体" w:eastAsia="宋体" w:hAnsi="宋体" w:cs="Times New Roman" w:hint="eastAsia"/>
                <w:kern w:val="0"/>
                <w:szCs w:val="21"/>
              </w:rPr>
              <w:t>水箱输送泵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VT3B</w:t>
            </w:r>
            <w:r w:rsidRPr="005F781E">
              <w:rPr>
                <w:rFonts w:ascii="宋体" w:eastAsia="宋体" w:hAnsi="宋体" w:cs="Times New Roman" w:hint="eastAsia"/>
                <w:kern w:val="0"/>
                <w:szCs w:val="21"/>
              </w:rPr>
              <w:t>水箱输送泵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VT3B</w:t>
            </w:r>
            <w:r w:rsidRPr="005F781E">
              <w:rPr>
                <w:rFonts w:ascii="宋体" w:eastAsia="宋体" w:hAnsi="宋体" w:cs="Times New Roman" w:hint="eastAsia"/>
                <w:kern w:val="0"/>
                <w:szCs w:val="21"/>
              </w:rPr>
              <w:t>溶剂箱输送泵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0.75KW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VT3B</w:t>
            </w:r>
            <w:r w:rsidRPr="005F781E">
              <w:rPr>
                <w:rFonts w:ascii="宋体" w:eastAsia="宋体" w:hAnsi="宋体" w:cs="Times New Roman" w:hint="eastAsia"/>
                <w:kern w:val="0"/>
                <w:szCs w:val="21"/>
              </w:rPr>
              <w:t>溶剂箱输送泵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0.75KW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成盐尾气缓冲罐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成盐尾气缓冲罐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成盐尾气一级吸收塔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DN310/1200*5300mm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成盐尾气一级吸收塔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DN310/1200*5300mm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成盐尾气一级循环泵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2.2KW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成盐尾气一级循环泵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2.2KW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成盐尾气二级吸收塔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DN310/1200*5300mm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成盐尾气二级吸收塔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DN310/1200*5300mm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成盐尾气二级循环泵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2.2KW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成盐尾气二级循环泵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2.2KW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成盐尾气风机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成盐尾气风机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投料间尾气缓冲罐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投料间尾气缓冲罐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800L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投料间尾气吸收塔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DN310/1200*5300mm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投料间尾气吸收塔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DN310/1200*5300mm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投料间尾气循环泵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投料间尾气循环泵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投料间尾气风机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2.2kw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投料间尾气风机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2.2kw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固废存放尾气缓冲罐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固废存放尾气缓冲罐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固废存放尾气吸收塔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DN700/2000*6050mm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固废存放尾气吸收塔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DN700/2000*6050mm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固废存放尾气循环泵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固废存放尾气循环泵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固废存放尾气风机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固废存放尾气风机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醚类尾气吸收塔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DN500/1200*6000mm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醚类尾气吸收塔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DN500/1200*6000mm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醚类尾气循环泵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2.2KW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醚类尾气循环泵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2.2KW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醚类尾气风机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醚类尾气风机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粉碎尾气吸收塔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w:t>
            </w:r>
            <w:r w:rsidRPr="005F781E">
              <w:rPr>
                <w:rFonts w:ascii="Times New Roman" w:eastAsia="宋体" w:hAnsi="Times New Roman" w:cs="Times New Roman"/>
                <w:kern w:val="0"/>
                <w:szCs w:val="21"/>
              </w:rPr>
              <w:t>900/1500 H5350mm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粉碎尾气吸收塔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w:t>
            </w:r>
            <w:r w:rsidRPr="005F781E">
              <w:rPr>
                <w:rFonts w:ascii="Times New Roman" w:eastAsia="宋体" w:hAnsi="Times New Roman" w:cs="Times New Roman"/>
                <w:kern w:val="0"/>
                <w:szCs w:val="21"/>
              </w:rPr>
              <w:t>900/1500 H5350mm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粉碎尾气循环泵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2.2KW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粉碎尾气循环泵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2.2KW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车间合并尾气吸收塔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w:t>
            </w:r>
            <w:r w:rsidRPr="005F781E">
              <w:rPr>
                <w:rFonts w:ascii="Times New Roman" w:eastAsia="宋体" w:hAnsi="Times New Roman" w:cs="Times New Roman"/>
                <w:kern w:val="0"/>
                <w:szCs w:val="21"/>
              </w:rPr>
              <w:t>2400*6400mm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车间合并尾气吸收塔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w:t>
            </w:r>
            <w:r w:rsidRPr="005F781E">
              <w:rPr>
                <w:rFonts w:ascii="Times New Roman" w:eastAsia="宋体" w:hAnsi="Times New Roman" w:cs="Times New Roman"/>
                <w:kern w:val="0"/>
                <w:szCs w:val="21"/>
              </w:rPr>
              <w:t>2400*6400mm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车间合并尾气循环泵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2.2KW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车间合并尾气循环泵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2.2KW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缩合甲苯回收罐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5m3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缩合甲苯回收罐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缩合甲苯冷凝器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缩合甲苯冷凝器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无水甲苯回收罐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15m3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无水甲苯回收罐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无水甲苯冷凝器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无水甲苯冷凝器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异丙醚中间罐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5m3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异丙醚中间罐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异丙醚冷凝器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异丙醚冷凝器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液碱中间罐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5m3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液碱中间罐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混醚回收罐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5m3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混醚回收罐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混醚冷凝器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混醚冷凝器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氢溴酸回收罐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15m3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氢溴酸回收罐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缩合分出水回收罐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15m3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缩合分出水回收罐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缩合分出水冷凝器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缩合分出水冷凝器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盐酸高位槽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盐酸高位槽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液碱高位槽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 xml:space="preserve">V=2000L </w:t>
            </w:r>
            <w:r w:rsidRPr="005F781E">
              <w:rPr>
                <w:rFonts w:ascii="宋体" w:eastAsia="宋体" w:hAnsi="宋体" w:cs="Times New Roman" w:hint="eastAsia"/>
                <w:kern w:val="0"/>
                <w:szCs w:val="21"/>
              </w:rPr>
              <w:t>卧式</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液碱高位槽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 xml:space="preserve">V=2000L </w:t>
            </w:r>
            <w:r w:rsidRPr="005F781E">
              <w:rPr>
                <w:rFonts w:ascii="宋体" w:eastAsia="宋体" w:hAnsi="宋体" w:cs="Times New Roman" w:hint="eastAsia"/>
                <w:kern w:val="0"/>
                <w:szCs w:val="21"/>
              </w:rPr>
              <w:t>卧式</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缩合甲苯回收输送泵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3.7KW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缩合甲苯回收输送泵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3.7KW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宋体" w:eastAsia="宋体" w:hAnsi="宋体" w:cs="宋体"/>
                <w:kern w:val="0"/>
                <w:sz w:val="22"/>
              </w:rPr>
            </w:pPr>
            <w:r w:rsidRPr="005F781E">
              <w:rPr>
                <w:rFonts w:ascii="宋体" w:eastAsia="宋体" w:hAnsi="宋体" w:cs="宋体" w:hint="eastAsia"/>
                <w:kern w:val="0"/>
                <w:sz w:val="22"/>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无水甲苯输送泵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无水甲苯输送泵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无水甲苯输送泵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2.2KW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无水甲苯输送泵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2.2KW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异丙醚输送泵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2.2KW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异丙醚输送泵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2.2KW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液碱输送泵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液碱输送泵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液碱输送泵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2.3KW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液碱输送泵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2.3KW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混醚回收罐输送泵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混醚回收罐输送泵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氢溴酸回收输送泵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2.2KW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氢溴酸回收输送泵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2.2KW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缩合分出水输送泵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7.5KW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缩合分出水输送泵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7.5KW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一效加热器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50mm*3500mm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一效加热器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50mm*3500mm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二效加热器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650mm*3500mm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二效加热器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650mm*3500mm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三效加热器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650mm*3500mm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三效加热器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650mm*3500mm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一级板式冷凝器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换热面积：</w:t>
            </w:r>
            <w:r w:rsidRPr="005F781E">
              <w:rPr>
                <w:rFonts w:ascii="Times New Roman" w:eastAsia="宋体" w:hAnsi="Times New Roman" w:cs="Times New Roman"/>
                <w:kern w:val="0"/>
                <w:szCs w:val="21"/>
              </w:rPr>
              <w:t>80</w:t>
            </w:r>
            <w:r w:rsidRPr="005F781E">
              <w:rPr>
                <w:rFonts w:ascii="宋体" w:eastAsia="宋体" w:hAnsi="宋体" w:cs="宋体" w:hint="eastAsia"/>
                <w:kern w:val="0"/>
                <w:szCs w:val="21"/>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一级板式冷凝器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换热面积：</w:t>
            </w:r>
            <w:r w:rsidRPr="005F781E">
              <w:rPr>
                <w:rFonts w:ascii="Times New Roman" w:eastAsia="宋体" w:hAnsi="Times New Roman" w:cs="Times New Roman"/>
                <w:kern w:val="0"/>
                <w:szCs w:val="21"/>
              </w:rPr>
              <w:t>80</w:t>
            </w:r>
            <w:r w:rsidRPr="005F781E">
              <w:rPr>
                <w:rFonts w:ascii="宋体" w:eastAsia="宋体" w:hAnsi="宋体" w:cs="宋体" w:hint="eastAsia"/>
                <w:kern w:val="0"/>
                <w:szCs w:val="21"/>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二级板式冷凝器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换热面积：</w:t>
            </w:r>
            <w:r w:rsidRPr="005F781E">
              <w:rPr>
                <w:rFonts w:ascii="Times New Roman" w:eastAsia="宋体" w:hAnsi="Times New Roman" w:cs="Times New Roman"/>
                <w:kern w:val="0"/>
                <w:szCs w:val="21"/>
              </w:rPr>
              <w:t>80</w:t>
            </w:r>
            <w:r w:rsidRPr="005F781E">
              <w:rPr>
                <w:rFonts w:ascii="宋体" w:eastAsia="宋体" w:hAnsi="宋体" w:cs="宋体" w:hint="eastAsia"/>
                <w:kern w:val="0"/>
                <w:szCs w:val="21"/>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二级板式冷凝器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换热面积：</w:t>
            </w:r>
            <w:r w:rsidRPr="005F781E">
              <w:rPr>
                <w:rFonts w:ascii="Times New Roman" w:eastAsia="宋体" w:hAnsi="Times New Roman" w:cs="Times New Roman"/>
                <w:kern w:val="0"/>
                <w:szCs w:val="21"/>
              </w:rPr>
              <w:t>80</w:t>
            </w:r>
            <w:r w:rsidRPr="005F781E">
              <w:rPr>
                <w:rFonts w:ascii="宋体" w:eastAsia="宋体" w:hAnsi="宋体" w:cs="宋体" w:hint="eastAsia"/>
                <w:kern w:val="0"/>
                <w:szCs w:val="21"/>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生蒸汽凝水预热器（板式）</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换热面积：</w:t>
            </w:r>
            <w:r w:rsidRPr="005F781E">
              <w:rPr>
                <w:rFonts w:ascii="Times New Roman" w:eastAsia="宋体" w:hAnsi="Times New Roman" w:cs="Times New Roman"/>
                <w:kern w:val="0"/>
                <w:szCs w:val="21"/>
              </w:rPr>
              <w:t>15</w:t>
            </w:r>
            <w:r w:rsidRPr="005F781E">
              <w:rPr>
                <w:rFonts w:ascii="宋体" w:eastAsia="宋体" w:hAnsi="宋体" w:cs="宋体" w:hint="eastAsia"/>
                <w:kern w:val="0"/>
                <w:szCs w:val="21"/>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生蒸汽凝水预热器（板式）</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换热面积：</w:t>
            </w:r>
            <w:r w:rsidRPr="005F781E">
              <w:rPr>
                <w:rFonts w:ascii="Times New Roman" w:eastAsia="宋体" w:hAnsi="Times New Roman" w:cs="Times New Roman"/>
                <w:kern w:val="0"/>
                <w:szCs w:val="21"/>
              </w:rPr>
              <w:t>15</w:t>
            </w:r>
            <w:r w:rsidRPr="005F781E">
              <w:rPr>
                <w:rFonts w:ascii="宋体" w:eastAsia="宋体" w:hAnsi="宋体" w:cs="宋体" w:hint="eastAsia"/>
                <w:kern w:val="0"/>
                <w:szCs w:val="21"/>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凝水预热器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换热面积：</w:t>
            </w:r>
            <w:r w:rsidRPr="005F781E">
              <w:rPr>
                <w:rFonts w:ascii="Times New Roman" w:eastAsia="宋体" w:hAnsi="Times New Roman" w:cs="Times New Roman"/>
                <w:kern w:val="0"/>
                <w:szCs w:val="21"/>
              </w:rPr>
              <w:t>15</w:t>
            </w:r>
            <w:r w:rsidRPr="005F781E">
              <w:rPr>
                <w:rFonts w:ascii="宋体" w:eastAsia="宋体" w:hAnsi="宋体" w:cs="宋体" w:hint="eastAsia"/>
                <w:kern w:val="0"/>
                <w:szCs w:val="21"/>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凝水预热器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换热面积：</w:t>
            </w:r>
            <w:r w:rsidRPr="005F781E">
              <w:rPr>
                <w:rFonts w:ascii="Times New Roman" w:eastAsia="宋体" w:hAnsi="Times New Roman" w:cs="Times New Roman"/>
                <w:kern w:val="0"/>
                <w:szCs w:val="21"/>
              </w:rPr>
              <w:t>15</w:t>
            </w:r>
            <w:r w:rsidRPr="005F781E">
              <w:rPr>
                <w:rFonts w:ascii="宋体" w:eastAsia="宋体" w:hAnsi="宋体" w:cs="宋体" w:hint="eastAsia"/>
                <w:kern w:val="0"/>
                <w:szCs w:val="21"/>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一效分离器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1200mm*3500mm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一效分离器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1200mm*3500mm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二效分离器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1200mm*3500mm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二效分离器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1200mm*3500mm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三效分离器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1200mm*3500mm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三效分离器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1200mm*3500mm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冷凝水罐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体积：</w:t>
            </w:r>
            <w:r w:rsidRPr="005F781E">
              <w:rPr>
                <w:rFonts w:ascii="Times New Roman" w:eastAsia="宋体" w:hAnsi="Times New Roman" w:cs="Times New Roman"/>
                <w:kern w:val="0"/>
                <w:szCs w:val="21"/>
              </w:rPr>
              <w:t>2.5</w:t>
            </w:r>
            <w:r w:rsidRPr="005F781E">
              <w:rPr>
                <w:rFonts w:ascii="宋体" w:eastAsia="宋体" w:hAnsi="宋体" w:cs="宋体" w:hint="eastAsia"/>
                <w:kern w:val="0"/>
                <w:szCs w:val="21"/>
              </w:rPr>
              <w:t>立方</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冷凝水罐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体积：</w:t>
            </w:r>
            <w:r w:rsidRPr="005F781E">
              <w:rPr>
                <w:rFonts w:ascii="Times New Roman" w:eastAsia="宋体" w:hAnsi="Times New Roman" w:cs="Times New Roman"/>
                <w:kern w:val="0"/>
                <w:szCs w:val="21"/>
              </w:rPr>
              <w:t>2.5</w:t>
            </w:r>
            <w:r w:rsidRPr="005F781E">
              <w:rPr>
                <w:rFonts w:ascii="宋体" w:eastAsia="宋体" w:hAnsi="宋体" w:cs="宋体" w:hint="eastAsia"/>
                <w:kern w:val="0"/>
                <w:szCs w:val="21"/>
              </w:rPr>
              <w:t>立方</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稠厚器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搪瓷；</w:t>
            </w:r>
            <w:r w:rsidRPr="005F781E">
              <w:rPr>
                <w:rFonts w:ascii="Times New Roman" w:eastAsia="宋体" w:hAnsi="Times New Roman" w:cs="Times New Roman"/>
                <w:kern w:val="0"/>
                <w:szCs w:val="21"/>
              </w:rPr>
              <w:t>5</w:t>
            </w:r>
            <w:r w:rsidRPr="005F781E">
              <w:rPr>
                <w:rFonts w:ascii="宋体" w:eastAsia="宋体" w:hAnsi="宋体" w:cs="宋体" w:hint="eastAsia"/>
                <w:kern w:val="0"/>
                <w:szCs w:val="21"/>
              </w:rPr>
              <w:t>立方；</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稠厚器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搪瓷；</w:t>
            </w:r>
            <w:r w:rsidRPr="005F781E">
              <w:rPr>
                <w:rFonts w:ascii="Times New Roman" w:eastAsia="宋体" w:hAnsi="Times New Roman" w:cs="Times New Roman"/>
                <w:kern w:val="0"/>
                <w:szCs w:val="21"/>
              </w:rPr>
              <w:t>5</w:t>
            </w:r>
            <w:r w:rsidRPr="005F781E">
              <w:rPr>
                <w:rFonts w:ascii="宋体" w:eastAsia="宋体" w:hAnsi="宋体" w:cs="宋体" w:hint="eastAsia"/>
                <w:kern w:val="0"/>
                <w:szCs w:val="21"/>
              </w:rPr>
              <w:t>立方；</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母液罐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4.5</w:t>
            </w:r>
            <w:r w:rsidRPr="005F781E">
              <w:rPr>
                <w:rFonts w:ascii="宋体" w:eastAsia="宋体" w:hAnsi="宋体" w:cs="Times New Roman" w:hint="eastAsia"/>
                <w:kern w:val="0"/>
                <w:szCs w:val="21"/>
              </w:rPr>
              <w:t>立方；</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母液罐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4.5</w:t>
            </w:r>
            <w:r w:rsidRPr="005F781E">
              <w:rPr>
                <w:rFonts w:ascii="宋体" w:eastAsia="宋体" w:hAnsi="宋体" w:cs="Times New Roman" w:hint="eastAsia"/>
                <w:kern w:val="0"/>
                <w:szCs w:val="21"/>
              </w:rPr>
              <w:t>立方；</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硝酸钠离心机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18.5kw+3KW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硝酸钠离心机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18.5kw+3KW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left"/>
              <w:rPr>
                <w:rFonts w:ascii="宋体" w:eastAsia="宋体" w:hAnsi="宋体" w:cs="宋体"/>
                <w:kern w:val="0"/>
                <w:sz w:val="22"/>
              </w:rPr>
            </w:pPr>
            <w:r w:rsidRPr="005F781E">
              <w:rPr>
                <w:rFonts w:ascii="宋体" w:eastAsia="宋体" w:hAnsi="宋体" w:cs="宋体" w:hint="eastAsia"/>
                <w:kern w:val="0"/>
                <w:sz w:val="22"/>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hint="eastAsia"/>
                <w:kern w:val="0"/>
                <w:szCs w:val="21"/>
              </w:rPr>
            </w:pPr>
            <w:r w:rsidRPr="005F781E">
              <w:rPr>
                <w:rFonts w:ascii="宋体" w:eastAsia="宋体" w:hAnsi="宋体" w:cs="宋体" w:hint="eastAsia"/>
                <w:kern w:val="0"/>
                <w:szCs w:val="21"/>
              </w:rPr>
              <w:t>进料泵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进料泵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宋体" w:eastAsia="宋体" w:hAnsi="宋体" w:cs="Times New Roman" w:hint="eastAsia"/>
                <w:kern w:val="0"/>
                <w:szCs w:val="21"/>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一效强制循环泵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37kw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一效强制循环泵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37kw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二效强制循环泵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37kw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二效强制循环泵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37kw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三效强制循环泵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37kw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三效强制循环泵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37kw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凝水泵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凝水泵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多效蒸发真空泵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11kw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多效蒸发真空泵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11kw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出料泵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7.5kw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出料泵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7.5kw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母液泵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母液泵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4kw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一二级间输送泵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7.5kw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一二级间输送泵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7.5kw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二三级间输送泵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7.5kw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二三级间输送泵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7.5kw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稠厚器冷凝器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稠厚器冷凝器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20m2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三效前进料罐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10m3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三效前进料罐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10m3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过滤器</w:t>
            </w:r>
            <w:r w:rsidRPr="005F781E">
              <w:rPr>
                <w:rFonts w:ascii="Times New Roman" w:eastAsia="宋体" w:hAnsi="Times New Roman" w:cs="Times New Roman"/>
                <w:kern w:val="0"/>
                <w:szCs w:val="21"/>
              </w:rPr>
              <w:t>A</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过滤器</w:t>
            </w:r>
            <w:r w:rsidRPr="005F781E">
              <w:rPr>
                <w:rFonts w:ascii="Times New Roman" w:eastAsia="宋体" w:hAnsi="Times New Roman" w:cs="Times New Roman"/>
                <w:kern w:val="0"/>
                <w:szCs w:val="21"/>
              </w:rPr>
              <w:t>A</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过滤器</w:t>
            </w:r>
            <w:r w:rsidRPr="005F781E">
              <w:rPr>
                <w:rFonts w:ascii="Times New Roman" w:eastAsia="宋体" w:hAnsi="Times New Roman" w:cs="Times New Roman"/>
                <w:kern w:val="0"/>
                <w:szCs w:val="21"/>
              </w:rPr>
              <w:t>B</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5m2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过滤器</w:t>
            </w:r>
            <w:r w:rsidRPr="005F781E">
              <w:rPr>
                <w:rFonts w:ascii="Times New Roman" w:eastAsia="宋体" w:hAnsi="Times New Roman" w:cs="Times New Roman"/>
                <w:kern w:val="0"/>
                <w:szCs w:val="21"/>
              </w:rPr>
              <w:t>B</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5m2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三效应急罐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16m3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三效应急罐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16m3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三效应急输送泵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Cs w:val="21"/>
              </w:rPr>
            </w:pPr>
            <w:r w:rsidRPr="005F781E">
              <w:rPr>
                <w:rFonts w:ascii="宋体" w:eastAsia="宋体" w:hAnsi="宋体" w:cs="宋体" w:hint="eastAsia"/>
                <w:kern w:val="0"/>
                <w:szCs w:val="21"/>
              </w:rPr>
              <w:t>三效应急输送泵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Cs w:val="21"/>
              </w:rPr>
            </w:pPr>
            <w:r w:rsidRPr="005F781E">
              <w:rPr>
                <w:rFonts w:ascii="Times New Roman" w:eastAsia="宋体" w:hAnsi="Times New Roman" w:cs="Times New Roman"/>
                <w:kern w:val="0"/>
                <w:szCs w:val="21"/>
              </w:rPr>
              <w:t>3kw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C</w:t>
            </w:r>
            <w:r w:rsidRPr="005F781E">
              <w:rPr>
                <w:rFonts w:ascii="宋体" w:eastAsia="宋体" w:hAnsi="宋体" w:cs="Times New Roman" w:hint="eastAsia"/>
                <w:kern w:val="0"/>
                <w:szCs w:val="21"/>
              </w:rPr>
              <w:t>区机封冷却水罐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V=800L</w:t>
            </w:r>
            <w:r w:rsidRPr="005F781E">
              <w:rPr>
                <w:rFonts w:ascii="宋体" w:eastAsia="宋体" w:hAnsi="宋体" w:cs="Times New Roman" w:hint="eastAsia"/>
                <w:kern w:val="0"/>
                <w:szCs w:val="21"/>
              </w:rPr>
              <w:t>，立式</w:t>
            </w:r>
            <w:r w:rsidRPr="005F781E">
              <w:rPr>
                <w:rFonts w:ascii="Times New Roman" w:eastAsia="宋体" w:hAnsi="Times New Roman" w:cs="Times New Roman"/>
                <w:kern w:val="0"/>
                <w:szCs w:val="21"/>
              </w:rPr>
              <w:t>304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C</w:t>
            </w:r>
            <w:r w:rsidRPr="005F781E">
              <w:rPr>
                <w:rFonts w:ascii="宋体" w:eastAsia="宋体" w:hAnsi="宋体" w:cs="Times New Roman" w:hint="eastAsia"/>
                <w:kern w:val="0"/>
                <w:szCs w:val="21"/>
              </w:rPr>
              <w:t>区机封冷却水罐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V=800L</w:t>
            </w:r>
            <w:r w:rsidRPr="005F781E">
              <w:rPr>
                <w:rFonts w:ascii="宋体" w:eastAsia="宋体" w:hAnsi="宋体" w:cs="Times New Roman" w:hint="eastAsia"/>
                <w:kern w:val="0"/>
                <w:szCs w:val="21"/>
              </w:rPr>
              <w:t>，立式</w:t>
            </w:r>
            <w:r w:rsidRPr="005F781E">
              <w:rPr>
                <w:rFonts w:ascii="Times New Roman" w:eastAsia="宋体" w:hAnsi="Times New Roman" w:cs="Times New Roman"/>
                <w:kern w:val="0"/>
                <w:szCs w:val="21"/>
              </w:rPr>
              <w:t>304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C</w:t>
            </w:r>
            <w:r w:rsidRPr="005F781E">
              <w:rPr>
                <w:rFonts w:ascii="宋体" w:eastAsia="宋体" w:hAnsi="宋体" w:cs="Times New Roman" w:hint="eastAsia"/>
                <w:kern w:val="0"/>
                <w:szCs w:val="21"/>
              </w:rPr>
              <w:t>区机封冷却水循环泵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C</w:t>
            </w:r>
            <w:r w:rsidRPr="005F781E">
              <w:rPr>
                <w:rFonts w:ascii="宋体" w:eastAsia="宋体" w:hAnsi="宋体" w:cs="Times New Roman" w:hint="eastAsia"/>
                <w:kern w:val="0"/>
                <w:szCs w:val="21"/>
              </w:rPr>
              <w:t>区机封冷却水循环泵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C</w:t>
            </w:r>
            <w:r w:rsidRPr="005F781E">
              <w:rPr>
                <w:rFonts w:ascii="宋体" w:eastAsia="宋体" w:hAnsi="宋体" w:cs="Times New Roman" w:hint="eastAsia"/>
                <w:kern w:val="0"/>
                <w:szCs w:val="21"/>
              </w:rPr>
              <w:t>区多效蒸汽冷凝水收集罐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V=800L,</w:t>
            </w:r>
            <w:r w:rsidRPr="005F781E">
              <w:rPr>
                <w:rFonts w:ascii="宋体" w:eastAsia="宋体" w:hAnsi="宋体" w:cs="Times New Roman" w:hint="eastAsia"/>
                <w:kern w:val="0"/>
                <w:szCs w:val="21"/>
              </w:rPr>
              <w:t>卧式</w:t>
            </w:r>
            <w:r w:rsidRPr="005F781E">
              <w:rPr>
                <w:rFonts w:ascii="Times New Roman" w:eastAsia="宋体" w:hAnsi="Times New Roman" w:cs="Times New Roman"/>
                <w:kern w:val="0"/>
                <w:szCs w:val="21"/>
              </w:rPr>
              <w:t>304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C</w:t>
            </w:r>
            <w:r w:rsidRPr="005F781E">
              <w:rPr>
                <w:rFonts w:ascii="宋体" w:eastAsia="宋体" w:hAnsi="宋体" w:cs="Times New Roman" w:hint="eastAsia"/>
                <w:kern w:val="0"/>
                <w:szCs w:val="21"/>
              </w:rPr>
              <w:t>区多效蒸汽冷凝水收集罐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V=800L,</w:t>
            </w:r>
            <w:r w:rsidRPr="005F781E">
              <w:rPr>
                <w:rFonts w:ascii="宋体" w:eastAsia="宋体" w:hAnsi="宋体" w:cs="Times New Roman" w:hint="eastAsia"/>
                <w:kern w:val="0"/>
                <w:szCs w:val="21"/>
              </w:rPr>
              <w:t>卧式</w:t>
            </w:r>
            <w:r w:rsidRPr="005F781E">
              <w:rPr>
                <w:rFonts w:ascii="Times New Roman" w:eastAsia="宋体" w:hAnsi="Times New Roman" w:cs="Times New Roman"/>
                <w:kern w:val="0"/>
                <w:szCs w:val="21"/>
              </w:rPr>
              <w:t>304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2"/>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C</w:t>
            </w:r>
            <w:r w:rsidRPr="005F781E">
              <w:rPr>
                <w:rFonts w:ascii="宋体" w:eastAsia="宋体" w:hAnsi="宋体" w:cs="Times New Roman" w:hint="eastAsia"/>
                <w:kern w:val="0"/>
                <w:szCs w:val="21"/>
              </w:rPr>
              <w:t>区多效蒸汽冷凝水输送泵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C</w:t>
            </w:r>
            <w:r w:rsidRPr="005F781E">
              <w:rPr>
                <w:rFonts w:ascii="宋体" w:eastAsia="宋体" w:hAnsi="宋体" w:cs="Times New Roman" w:hint="eastAsia"/>
                <w:kern w:val="0"/>
                <w:szCs w:val="21"/>
              </w:rPr>
              <w:t>区多效蒸汽冷凝水输送泵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3kw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Cs w:val="21"/>
              </w:rPr>
            </w:pPr>
            <w:r w:rsidRPr="005F781E">
              <w:rPr>
                <w:rFonts w:ascii="Times New Roman" w:eastAsia="宋体" w:hAnsi="Times New Roman" w:cs="Times New Roman"/>
                <w:kern w:val="0"/>
                <w:szCs w:val="21"/>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Cs w:val="21"/>
              </w:rPr>
            </w:pPr>
          </w:p>
        </w:tc>
      </w:tr>
      <w:tr w:rsidR="005F781E" w:rsidRPr="005F781E" w:rsidTr="00587D6F">
        <w:trPr>
          <w:trHeight w:val="255"/>
        </w:trPr>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十二车间</w:t>
            </w:r>
            <w:r w:rsidRPr="005F781E">
              <w:rPr>
                <w:rFonts w:ascii="Times New Roman" w:eastAsia="宋体" w:hAnsi="Times New Roman" w:cs="Times New Roman"/>
                <w:kern w:val="0"/>
                <w:sz w:val="20"/>
                <w:szCs w:val="20"/>
              </w:rPr>
              <w:t>(</w:t>
            </w:r>
            <w:r w:rsidRPr="005F781E">
              <w:rPr>
                <w:rFonts w:ascii="宋体" w:eastAsia="宋体" w:hAnsi="宋体" w:cs="Times New Roman" w:hint="eastAsia"/>
                <w:kern w:val="0"/>
                <w:sz w:val="20"/>
                <w:szCs w:val="20"/>
              </w:rPr>
              <w:t>甲基磺草酮车间）</w:t>
            </w: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废水蒸馏反应釜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车间废水储存处理使用，后评价中未明确列出车间废水储存处理设施，许可证中填报了相关设施</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调酸釜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原水蒸馏釜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二氧化硫吸收反应釜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酰化溶剂处理反应釜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合成反应釜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合成反应釜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混合溶剂蒸馏釜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混合溶剂蒸馏釜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一次水洗釜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6300L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水洗反应釜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二次水洗釜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6300L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水洗反应釜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脱溶结晶釜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结晶釜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二氯乙烷蒸馏釜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母液蒸馏反应釜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二氯乙烷计量槽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 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二氯乙烷计量槽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 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三乙胺计量槽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 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三乙胺计量槽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 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酰化回收二氯乙烷罐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 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酰化回收二氯乙烷罐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 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实际比后评价多</w:t>
            </w:r>
            <w:r w:rsidRPr="005F781E">
              <w:rPr>
                <w:rFonts w:ascii="Times New Roman" w:eastAsia="宋体" w:hAnsi="Times New Roman" w:cs="Times New Roman"/>
                <w:kern w:val="0"/>
                <w:sz w:val="20"/>
                <w:szCs w:val="20"/>
              </w:rPr>
              <w:t>1</w:t>
            </w:r>
            <w:r w:rsidRPr="005F781E">
              <w:rPr>
                <w:rFonts w:ascii="宋体" w:eastAsia="宋体" w:hAnsi="宋体" w:cs="Times New Roman" w:hint="eastAsia"/>
                <w:kern w:val="0"/>
                <w:sz w:val="20"/>
                <w:szCs w:val="20"/>
              </w:rPr>
              <w:t>台，用于储存回收的二氯乙烷，静态设备，不会增加产能</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混合溶剂受槽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 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混合溶剂受槽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 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 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 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工艺水计量槽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 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工艺水计量槽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 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 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 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混合溶剂计量槽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 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混合溶剂计量槽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 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二氯乙烷受槽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 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二氯乙烷受槽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 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三乙胺受槽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 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三乙胺受槽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 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有机相受槽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 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有机相受槽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实际无该装置</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产品滤液受槽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 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产品滤液受槽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 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盐酸贮槽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 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盐酸贮槽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 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液碱贮槽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 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液碱贮槽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 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过滤器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直径</w:t>
            </w:r>
            <w:r w:rsidRPr="005F781E">
              <w:rPr>
                <w:rFonts w:ascii="Times New Roman" w:eastAsia="宋体" w:hAnsi="Times New Roman" w:cs="Times New Roman"/>
                <w:kern w:val="0"/>
                <w:sz w:val="20"/>
                <w:szCs w:val="20"/>
              </w:rPr>
              <w:t>1200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过滤器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实际无该装置</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冷凝器</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20m</w:t>
            </w:r>
            <w:r w:rsidRPr="005F781E">
              <w:rPr>
                <w:rFonts w:ascii="Times New Roman" w:eastAsia="宋体" w:hAnsi="Times New Roman" w:cs="Times New Roman"/>
                <w:kern w:val="0"/>
                <w:sz w:val="20"/>
                <w:szCs w:val="20"/>
                <w:vertAlign w:val="superscript"/>
              </w:rPr>
              <w:t>2</w:t>
            </w:r>
          </w:p>
        </w:tc>
        <w:tc>
          <w:tcPr>
            <w:tcW w:w="356"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20m</w:t>
            </w:r>
            <w:r w:rsidRPr="005F781E">
              <w:rPr>
                <w:rFonts w:ascii="Times New Roman" w:eastAsia="宋体" w:hAnsi="Times New Roman" w:cs="Times New Roman"/>
                <w:kern w:val="0"/>
                <w:sz w:val="20"/>
                <w:szCs w:val="20"/>
                <w:vertAlign w:val="superscript"/>
              </w:rPr>
              <w:t>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w:t>
            </w:r>
          </w:p>
        </w:tc>
        <w:tc>
          <w:tcPr>
            <w:tcW w:w="34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17</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实际用到的冷凝器比后评价中多，用于溶剂等有机物冷凝回收，不会增加产能和产排污</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661"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356"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30m</w:t>
            </w:r>
            <w:r w:rsidRPr="005F781E">
              <w:rPr>
                <w:rFonts w:ascii="Times New Roman" w:eastAsia="宋体" w:hAnsi="Times New Roman" w:cs="Times New Roman"/>
                <w:kern w:val="0"/>
                <w:sz w:val="20"/>
                <w:szCs w:val="20"/>
                <w:vertAlign w:val="superscript"/>
              </w:rPr>
              <w:t>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14</w:t>
            </w:r>
          </w:p>
        </w:tc>
        <w:tc>
          <w:tcPr>
            <w:tcW w:w="349"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661"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356"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w:t>
            </w:r>
            <w:r w:rsidRPr="005F781E">
              <w:rPr>
                <w:rFonts w:ascii="Times New Roman" w:eastAsia="宋体" w:hAnsi="Times New Roman" w:cs="Times New Roman"/>
                <w:kern w:val="0"/>
                <w:sz w:val="20"/>
                <w:szCs w:val="20"/>
                <w:vertAlign w:val="superscript"/>
              </w:rPr>
              <w:t>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15m</w:t>
            </w:r>
            <w:r w:rsidRPr="005F781E">
              <w:rPr>
                <w:rFonts w:ascii="Times New Roman" w:eastAsia="宋体" w:hAnsi="Times New Roman" w:cs="Times New Roman"/>
                <w:kern w:val="0"/>
                <w:sz w:val="20"/>
                <w:szCs w:val="20"/>
                <w:vertAlign w:val="superscript"/>
              </w:rPr>
              <w:t>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15m</w:t>
            </w:r>
            <w:r w:rsidRPr="005F781E">
              <w:rPr>
                <w:rFonts w:ascii="Times New Roman" w:eastAsia="宋体" w:hAnsi="Times New Roman" w:cs="Times New Roman"/>
                <w:kern w:val="0"/>
                <w:sz w:val="20"/>
                <w:szCs w:val="20"/>
                <w:vertAlign w:val="superscript"/>
              </w:rPr>
              <w:t>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氟塑料离心泵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氟塑料离心泵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屏蔽泵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50FSB-25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屏蔽泵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50FSB-25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屏蔽泵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P41-215H4BM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屏蔽泵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P41-215H4BM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屏蔽泵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P41-215H4BM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屏蔽泵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P41-215H4BM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有机溶剂输送泵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有机溶剂输送泵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有机溶剂输送泵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有机溶剂输送泵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有机溶剂输送泵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有机溶剂输送泵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喷射泵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喷射泵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SYA</w:t>
            </w:r>
            <w:r w:rsidRPr="005F781E">
              <w:rPr>
                <w:rFonts w:ascii="宋体" w:eastAsia="宋体" w:hAnsi="宋体" w:cs="Times New Roman" w:hint="eastAsia"/>
                <w:kern w:val="0"/>
                <w:sz w:val="20"/>
                <w:szCs w:val="20"/>
              </w:rPr>
              <w:t>干燥釜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SYA</w:t>
            </w:r>
            <w:r w:rsidRPr="005F781E">
              <w:rPr>
                <w:rFonts w:ascii="宋体" w:eastAsia="宋体" w:hAnsi="宋体" w:cs="Times New Roman" w:hint="eastAsia"/>
                <w:kern w:val="0"/>
                <w:sz w:val="20"/>
                <w:szCs w:val="20"/>
              </w:rPr>
              <w:t>干燥釜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YLSN</w:t>
            </w:r>
            <w:r w:rsidRPr="005F781E">
              <w:rPr>
                <w:rFonts w:ascii="宋体" w:eastAsia="宋体" w:hAnsi="宋体" w:cs="Times New Roman" w:hint="eastAsia"/>
                <w:kern w:val="0"/>
                <w:sz w:val="20"/>
                <w:szCs w:val="20"/>
              </w:rPr>
              <w:t>结晶釜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YLSN</w:t>
            </w:r>
            <w:r w:rsidRPr="005F781E">
              <w:rPr>
                <w:rFonts w:ascii="宋体" w:eastAsia="宋体" w:hAnsi="宋体" w:cs="Times New Roman" w:hint="eastAsia"/>
                <w:kern w:val="0"/>
                <w:sz w:val="20"/>
                <w:szCs w:val="20"/>
              </w:rPr>
              <w:t>结晶釜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二酮配置釜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二酮配置釜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实际无该装置</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精馏塔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精馏塔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DN1500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实际比后评价少</w:t>
            </w:r>
            <w:r w:rsidRPr="005F781E">
              <w:rPr>
                <w:rFonts w:ascii="Times New Roman" w:eastAsia="宋体" w:hAnsi="Times New Roman" w:cs="Times New Roman"/>
                <w:kern w:val="0"/>
                <w:sz w:val="20"/>
                <w:szCs w:val="20"/>
              </w:rPr>
              <w:t>1</w:t>
            </w:r>
            <w:r w:rsidRPr="005F781E">
              <w:rPr>
                <w:rFonts w:ascii="宋体" w:eastAsia="宋体" w:hAnsi="宋体" w:cs="Times New Roman" w:hint="eastAsia"/>
                <w:kern w:val="0"/>
                <w:sz w:val="20"/>
                <w:szCs w:val="20"/>
              </w:rPr>
              <w:t>台</w:t>
            </w:r>
          </w:p>
        </w:tc>
      </w:tr>
      <w:tr w:rsidR="005F781E" w:rsidRPr="005F781E" w:rsidTr="00587D6F">
        <w:trPr>
          <w:trHeight w:val="255"/>
        </w:trPr>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十三车间（噻虫啉车间）</w:t>
            </w: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r w:rsidRPr="005F781E">
              <w:rPr>
                <w:rFonts w:ascii="宋体" w:eastAsia="宋体" w:hAnsi="宋体" w:cs="Times New Roman" w:hint="eastAsia"/>
                <w:kern w:val="0"/>
                <w:sz w:val="20"/>
                <w:szCs w:val="20"/>
              </w:rPr>
              <w:t>喷淋吸收塔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φ1700*6900mm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r w:rsidRPr="005F781E">
              <w:rPr>
                <w:rFonts w:ascii="宋体" w:eastAsia="宋体" w:hAnsi="宋体" w:cs="Times New Roman" w:hint="eastAsia"/>
                <w:kern w:val="0"/>
                <w:sz w:val="20"/>
                <w:szCs w:val="20"/>
              </w:rPr>
              <w:t>喷淋吸收塔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φ1700*6900mm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废气污染治理设施</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r w:rsidRPr="005F781E">
              <w:rPr>
                <w:rFonts w:ascii="宋体" w:eastAsia="宋体" w:hAnsi="宋体" w:cs="Times New Roman" w:hint="eastAsia"/>
                <w:kern w:val="0"/>
                <w:sz w:val="20"/>
                <w:szCs w:val="20"/>
              </w:rPr>
              <w:t>水喷射成套真空机组</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80FP(D)-30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r w:rsidRPr="005F781E">
              <w:rPr>
                <w:rFonts w:ascii="宋体" w:eastAsia="宋体" w:hAnsi="宋体" w:cs="Times New Roman" w:hint="eastAsia"/>
                <w:kern w:val="0"/>
                <w:sz w:val="20"/>
                <w:szCs w:val="20"/>
              </w:rPr>
              <w:t>水喷射成套真空机组</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80FP(D)-30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r w:rsidRPr="005F781E">
              <w:rPr>
                <w:rFonts w:ascii="宋体" w:eastAsia="宋体" w:hAnsi="宋体" w:cs="Times New Roman" w:hint="eastAsia"/>
                <w:kern w:val="0"/>
                <w:sz w:val="20"/>
                <w:szCs w:val="20"/>
              </w:rPr>
              <w:t>真空机组</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JW-RPP-65-280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r w:rsidRPr="005F781E">
              <w:rPr>
                <w:rFonts w:ascii="宋体" w:eastAsia="宋体" w:hAnsi="宋体" w:cs="Times New Roman" w:hint="eastAsia"/>
                <w:kern w:val="0"/>
                <w:sz w:val="20"/>
                <w:szCs w:val="20"/>
              </w:rPr>
              <w:t>真空机组</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JW-RPP-65-280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40</w:t>
            </w:r>
            <w:r w:rsidRPr="005F781E">
              <w:rPr>
                <w:rFonts w:ascii="宋体" w:eastAsia="宋体" w:hAnsi="宋体" w:cs="Times New Roman" w:hint="eastAsia"/>
                <w:kern w:val="0"/>
                <w:sz w:val="20"/>
                <w:szCs w:val="20"/>
              </w:rPr>
              <w:t>℃热水输送泵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IH50-32-160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40</w:t>
            </w:r>
            <w:r w:rsidRPr="005F781E">
              <w:rPr>
                <w:rFonts w:ascii="宋体" w:eastAsia="宋体" w:hAnsi="宋体" w:cs="Times New Roman" w:hint="eastAsia"/>
                <w:kern w:val="0"/>
                <w:sz w:val="20"/>
                <w:szCs w:val="20"/>
              </w:rPr>
              <w:t>℃热水输送泵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IH50-32-160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40</w:t>
            </w:r>
            <w:r w:rsidRPr="005F781E">
              <w:rPr>
                <w:rFonts w:ascii="宋体" w:eastAsia="宋体" w:hAnsi="宋体" w:cs="Times New Roman" w:hint="eastAsia"/>
                <w:kern w:val="0"/>
                <w:sz w:val="20"/>
                <w:szCs w:val="20"/>
              </w:rPr>
              <w:t>度热水槽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40</w:t>
            </w:r>
            <w:r w:rsidRPr="005F781E">
              <w:rPr>
                <w:rFonts w:ascii="宋体" w:eastAsia="宋体" w:hAnsi="宋体" w:cs="Times New Roman" w:hint="eastAsia"/>
                <w:kern w:val="0"/>
                <w:sz w:val="20"/>
                <w:szCs w:val="20"/>
              </w:rPr>
              <w:t>度热水槽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w:t>
            </w:r>
            <w:r w:rsidRPr="005F781E">
              <w:rPr>
                <w:rFonts w:ascii="宋体" w:eastAsia="宋体" w:hAnsi="宋体" w:cs="Times New Roman" w:hint="eastAsia"/>
                <w:kern w:val="0"/>
                <w:sz w:val="20"/>
                <w:szCs w:val="20"/>
              </w:rPr>
              <w:t>真空机组</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JW-RPP-65-280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w:t>
            </w:r>
            <w:r w:rsidRPr="005F781E">
              <w:rPr>
                <w:rFonts w:ascii="宋体" w:eastAsia="宋体" w:hAnsi="宋体" w:cs="Times New Roman" w:hint="eastAsia"/>
                <w:kern w:val="0"/>
                <w:sz w:val="20"/>
                <w:szCs w:val="20"/>
              </w:rPr>
              <w:t>真空机组</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JW-RPP-65-280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60</w:t>
            </w:r>
            <w:r w:rsidRPr="005F781E">
              <w:rPr>
                <w:rFonts w:ascii="宋体" w:eastAsia="宋体" w:hAnsi="宋体" w:cs="Times New Roman" w:hint="eastAsia"/>
                <w:kern w:val="0"/>
                <w:sz w:val="20"/>
                <w:szCs w:val="20"/>
              </w:rPr>
              <w:t>℃热水槽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60</w:t>
            </w:r>
            <w:r w:rsidRPr="005F781E">
              <w:rPr>
                <w:rFonts w:ascii="宋体" w:eastAsia="宋体" w:hAnsi="宋体" w:cs="Times New Roman" w:hint="eastAsia"/>
                <w:kern w:val="0"/>
                <w:sz w:val="20"/>
                <w:szCs w:val="20"/>
              </w:rPr>
              <w:t>℃热水槽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60</w:t>
            </w:r>
            <w:r w:rsidRPr="005F781E">
              <w:rPr>
                <w:rFonts w:ascii="宋体" w:eastAsia="宋体" w:hAnsi="宋体" w:cs="Times New Roman" w:hint="eastAsia"/>
                <w:kern w:val="0"/>
                <w:sz w:val="20"/>
                <w:szCs w:val="20"/>
              </w:rPr>
              <w:t>℃热水输送泵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IS80-65-125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60</w:t>
            </w:r>
            <w:r w:rsidRPr="005F781E">
              <w:rPr>
                <w:rFonts w:ascii="宋体" w:eastAsia="宋体" w:hAnsi="宋体" w:cs="Times New Roman" w:hint="eastAsia"/>
                <w:kern w:val="0"/>
                <w:sz w:val="20"/>
                <w:szCs w:val="20"/>
              </w:rPr>
              <w:t>℃热水输送泵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IS80-65-125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90</w:t>
            </w:r>
            <w:r w:rsidRPr="005F781E">
              <w:rPr>
                <w:rFonts w:ascii="宋体" w:eastAsia="宋体" w:hAnsi="宋体" w:cs="Times New Roman" w:hint="eastAsia"/>
                <w:kern w:val="0"/>
                <w:sz w:val="20"/>
                <w:szCs w:val="20"/>
              </w:rPr>
              <w:t>度热水槽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90</w:t>
            </w:r>
            <w:r w:rsidRPr="005F781E">
              <w:rPr>
                <w:rFonts w:ascii="宋体" w:eastAsia="宋体" w:hAnsi="宋体" w:cs="Times New Roman" w:hint="eastAsia"/>
                <w:kern w:val="0"/>
                <w:sz w:val="20"/>
                <w:szCs w:val="20"/>
              </w:rPr>
              <w:t>度热水槽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90</w:t>
            </w:r>
            <w:r w:rsidRPr="005F781E">
              <w:rPr>
                <w:rFonts w:ascii="宋体" w:eastAsia="宋体" w:hAnsi="宋体" w:cs="Times New Roman" w:hint="eastAsia"/>
                <w:kern w:val="0"/>
                <w:sz w:val="20"/>
                <w:szCs w:val="20"/>
              </w:rPr>
              <w:t>度热水输送泵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GXIS50-32-125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90</w:t>
            </w:r>
            <w:r w:rsidRPr="005F781E">
              <w:rPr>
                <w:rFonts w:ascii="宋体" w:eastAsia="宋体" w:hAnsi="宋体" w:cs="Times New Roman" w:hint="eastAsia"/>
                <w:kern w:val="0"/>
                <w:sz w:val="20"/>
                <w:szCs w:val="20"/>
              </w:rPr>
              <w:t>度热水输送泵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GXIS50-32-125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CS2</w:t>
            </w:r>
            <w:r w:rsidRPr="005F781E">
              <w:rPr>
                <w:rFonts w:ascii="宋体" w:eastAsia="宋体" w:hAnsi="宋体" w:cs="Times New Roman" w:hint="eastAsia"/>
                <w:kern w:val="0"/>
                <w:sz w:val="20"/>
                <w:szCs w:val="20"/>
              </w:rPr>
              <w:t>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CS2</w:t>
            </w:r>
            <w:r w:rsidRPr="005F781E">
              <w:rPr>
                <w:rFonts w:ascii="宋体" w:eastAsia="宋体" w:hAnsi="宋体" w:cs="Times New Roman" w:hint="eastAsia"/>
                <w:kern w:val="0"/>
                <w:sz w:val="20"/>
                <w:szCs w:val="20"/>
              </w:rPr>
              <w:t>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CS2</w:t>
            </w:r>
            <w:r w:rsidRPr="005F781E">
              <w:rPr>
                <w:rFonts w:ascii="宋体" w:eastAsia="宋体" w:hAnsi="宋体" w:cs="Times New Roman" w:hint="eastAsia"/>
                <w:kern w:val="0"/>
                <w:sz w:val="20"/>
                <w:szCs w:val="20"/>
              </w:rPr>
              <w:t>压水池</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44.5L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CS2</w:t>
            </w:r>
            <w:r w:rsidRPr="005F781E">
              <w:rPr>
                <w:rFonts w:ascii="宋体" w:eastAsia="宋体" w:hAnsi="宋体" w:cs="Times New Roman" w:hint="eastAsia"/>
                <w:kern w:val="0"/>
                <w:sz w:val="20"/>
                <w:szCs w:val="20"/>
              </w:rPr>
              <w:t>压水池</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44.5L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八级风机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w:t>
            </w:r>
            <w:r w:rsidRPr="005F781E">
              <w:rPr>
                <w:rFonts w:ascii="宋体" w:eastAsia="宋体" w:hAnsi="宋体" w:cs="Times New Roman" w:hint="eastAsia"/>
                <w:kern w:val="0"/>
                <w:sz w:val="20"/>
                <w:szCs w:val="20"/>
              </w:rPr>
              <w:t>号</w:t>
            </w:r>
            <w:r w:rsidRPr="005F781E">
              <w:rPr>
                <w:rFonts w:ascii="Times New Roman" w:eastAsia="宋体" w:hAnsi="Times New Roman" w:cs="Times New Roman"/>
                <w:kern w:val="0"/>
                <w:sz w:val="20"/>
                <w:szCs w:val="20"/>
              </w:rPr>
              <w:t>C</w:t>
            </w:r>
            <w:r w:rsidRPr="005F781E">
              <w:rPr>
                <w:rFonts w:ascii="宋体" w:eastAsia="宋体" w:hAnsi="宋体" w:cs="Times New Roman" w:hint="eastAsia"/>
                <w:kern w:val="0"/>
                <w:sz w:val="20"/>
                <w:szCs w:val="20"/>
              </w:rPr>
              <w:t>型</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八级风机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w:t>
            </w:r>
            <w:r w:rsidRPr="005F781E">
              <w:rPr>
                <w:rFonts w:ascii="宋体" w:eastAsia="宋体" w:hAnsi="宋体" w:cs="Times New Roman" w:hint="eastAsia"/>
                <w:kern w:val="0"/>
                <w:sz w:val="20"/>
                <w:szCs w:val="20"/>
              </w:rPr>
              <w:t>号</w:t>
            </w:r>
            <w:r w:rsidRPr="005F781E">
              <w:rPr>
                <w:rFonts w:ascii="Times New Roman" w:eastAsia="宋体" w:hAnsi="Times New Roman" w:cs="Times New Roman"/>
                <w:kern w:val="0"/>
                <w:sz w:val="20"/>
                <w:szCs w:val="20"/>
              </w:rPr>
              <w:t>C</w:t>
            </w:r>
            <w:r w:rsidRPr="005F781E">
              <w:rPr>
                <w:rFonts w:ascii="宋体" w:eastAsia="宋体" w:hAnsi="宋体" w:cs="Times New Roman" w:hint="eastAsia"/>
                <w:kern w:val="0"/>
                <w:sz w:val="20"/>
                <w:szCs w:val="20"/>
              </w:rPr>
              <w:t>型</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八级吸收塔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1900*6800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八级吸收塔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1900*6800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八级吸收循环泵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65FP(D)-28</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八级吸收循环泵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65FP(D)-28</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伴热泵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IH50-32-125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伴热泵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IH50-32-125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抽滤缓冲罐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抽滤缓冲罐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抽滤器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noWrap/>
            <w:vAlign w:val="bottom"/>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抽滤槽</w:t>
            </w:r>
          </w:p>
        </w:tc>
        <w:tc>
          <w:tcPr>
            <w:tcW w:w="712" w:type="pct"/>
            <w:tcBorders>
              <w:top w:val="nil"/>
              <w:left w:val="nil"/>
              <w:bottom w:val="single" w:sz="4" w:space="0" w:color="auto"/>
              <w:right w:val="single" w:sz="4" w:space="0" w:color="auto"/>
            </w:tcBorders>
            <w:shd w:val="clear" w:color="auto" w:fill="auto"/>
            <w:noWrap/>
            <w:vAlign w:val="bottom"/>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0.36m3</w:t>
            </w:r>
          </w:p>
        </w:tc>
        <w:tc>
          <w:tcPr>
            <w:tcW w:w="252" w:type="pct"/>
            <w:tcBorders>
              <w:top w:val="nil"/>
              <w:left w:val="nil"/>
              <w:bottom w:val="single" w:sz="4" w:space="0" w:color="auto"/>
              <w:right w:val="single" w:sz="4" w:space="0" w:color="auto"/>
            </w:tcBorders>
            <w:shd w:val="clear" w:color="auto" w:fill="auto"/>
            <w:noWrap/>
            <w:vAlign w:val="bottom"/>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初蒸甲醇二级冷凝器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w:t>
            </w:r>
            <w:r w:rsidRPr="005F781E">
              <w:rPr>
                <w:rFonts w:ascii="宋体" w:eastAsia="宋体" w:hAnsi="宋体" w:cs="Times New Roman" w:hint="eastAsia"/>
                <w:kern w:val="0"/>
                <w:sz w:val="20"/>
                <w:szCs w:val="20"/>
              </w:rPr>
              <w:t>平方米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初蒸甲醇冷凝器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YKB   20</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初蒸甲醇一级冷凝器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w:t>
            </w:r>
            <w:r w:rsidRPr="005F781E">
              <w:rPr>
                <w:rFonts w:ascii="宋体" w:eastAsia="宋体" w:hAnsi="宋体" w:cs="Times New Roman" w:hint="eastAsia"/>
                <w:kern w:val="0"/>
                <w:sz w:val="20"/>
                <w:szCs w:val="20"/>
              </w:rPr>
              <w:t>平方米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除臭风机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HF-241B</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除臭风机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HF-241B</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次氯酸钠储罐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次氯酸钠储罐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次氯酸钠输送泵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GX50FSB-20L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次氯酸钠输送泵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GX50FSB-20L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单氰胺计量槽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1200L  GB250-25-2010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单氰胺计量槽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氮气缓冲罐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GB150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氮气缓冲罐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GB150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低温水输送泵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IS50-32-160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低温水输送泵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IS50-32-160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低温水中间槽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高位槽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独立降膜泵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100FP-32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独立降膜泵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100FP-32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独立降膜吸收塔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Φ500*3900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独立降膜吸收塔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Φ500*3900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废气污染治理设施</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二硫化碳冷凝器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二硫化碳压水泵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IH50-32-160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二硫化碳压水泵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IH50-32-160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二期降膜二级泵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IJ65-50-125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二期降膜二级泵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IJ65-50-125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二期降膜三级泵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IJ65-50-125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二期降膜三级泵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IJ65-50-125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二期降膜一级泵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IJ80-65-160A</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二期降膜一级泵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IJ80-65-160A</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二套降膜二级吸收塔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Φ400*3300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二套降膜二级吸收塔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Φ400*3300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二套降膜三级吸收塔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Φ400*3300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二套降膜三级吸收塔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Φ400*3300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二套降膜一级吸收塔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Φ500*3750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二套降膜一级吸收塔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Φ500*3750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二套一级降膜吸收塔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Φ500*3900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二套一级降膜吸收塔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Φ500*3900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二酯废水输送泵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IS80-65-160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二酯废水输送泵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IS80-65-160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二酯合成釜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6300L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二酯合成釜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6300L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二酯合成冷凝器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YKB   20</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二酯合成冷凝器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二酯搅拌釜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二酯搅拌釜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二酯氯仿计量槽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二酯氯仿计量槽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防爆电动葫芦</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BCD/1T-6</w:t>
            </w:r>
            <w:r w:rsidRPr="005F781E">
              <w:rPr>
                <w:rFonts w:ascii="宋体" w:eastAsia="宋体" w:hAnsi="宋体" w:cs="Times New Roman" w:hint="eastAsia"/>
                <w:kern w:val="0"/>
                <w:sz w:val="20"/>
                <w:szCs w:val="20"/>
              </w:rPr>
              <w:t>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防爆电动葫芦</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BCD/1T-6</w:t>
            </w:r>
            <w:r w:rsidRPr="005F781E">
              <w:rPr>
                <w:rFonts w:ascii="宋体" w:eastAsia="宋体" w:hAnsi="宋体" w:cs="Times New Roman" w:hint="eastAsia"/>
                <w:kern w:val="0"/>
                <w:sz w:val="20"/>
                <w:szCs w:val="20"/>
              </w:rPr>
              <w:t>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防爆型电动葫芦</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BCD</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防爆型电动葫芦</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BCD</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废水池</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44.5L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废水池</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44.5L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AFC-6SC</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AFC-6SC</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废水蒸馏釜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实际用到的冷凝器比后评价中多，用于有机污染物的冷凝收集，不会增加产能和产排污</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废水受槽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废水受槽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65FZB-28</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65FZB-28</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高锰酸钾上料泵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高锰酸钾上料泵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管链输送机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MZ-250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管链输送机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MZ-250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过滤器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KJFB-11165-8</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过滤器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KJFB-11165-8</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后馏分槽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后馏分槽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回收甲醇槽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回收甲醇槽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回收甲醇受槽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回收甲醇受槽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甲醇初蒸釜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6300L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蒸馏釜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6300L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甲醇初蒸釜</w:t>
            </w:r>
            <w:r w:rsidRPr="005F781E">
              <w:rPr>
                <w:rFonts w:ascii="Times New Roman" w:eastAsia="宋体" w:hAnsi="Times New Roman" w:cs="Times New Roman"/>
                <w:kern w:val="0"/>
                <w:sz w:val="20"/>
                <w:szCs w:val="20"/>
              </w:rPr>
              <w:t>B</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蒸馏釜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甲醇储槽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甲醇储槽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甲醇粗品罐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甲醇粗品罐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甲醇负压罐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甲醇负压罐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实际比后评价少</w:t>
            </w:r>
            <w:r w:rsidRPr="005F781E">
              <w:rPr>
                <w:rFonts w:ascii="Times New Roman" w:eastAsia="宋体" w:hAnsi="Times New Roman" w:cs="Times New Roman"/>
                <w:kern w:val="0"/>
                <w:sz w:val="20"/>
                <w:szCs w:val="20"/>
              </w:rPr>
              <w:t>1</w:t>
            </w:r>
            <w:r w:rsidRPr="005F781E">
              <w:rPr>
                <w:rFonts w:ascii="宋体" w:eastAsia="宋体" w:hAnsi="宋体" w:cs="Times New Roman" w:hint="eastAsia"/>
                <w:kern w:val="0"/>
                <w:sz w:val="20"/>
                <w:szCs w:val="20"/>
              </w:rPr>
              <w:t>台</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甲醇母液输送泵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IS50-32-160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甲醇母液输送泵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IS50-32-160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IH50-32-160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IH50-32-160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甲醇蒸馏二级冷凝器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w:t>
            </w:r>
            <w:r w:rsidRPr="005F781E">
              <w:rPr>
                <w:rFonts w:ascii="宋体" w:eastAsia="宋体" w:hAnsi="宋体" w:cs="Times New Roman" w:hint="eastAsia"/>
                <w:kern w:val="0"/>
                <w:sz w:val="20"/>
                <w:szCs w:val="20"/>
              </w:rPr>
              <w:t>平方米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w:t>
            </w:r>
            <w:r w:rsidRPr="005F781E">
              <w:rPr>
                <w:rFonts w:ascii="宋体" w:eastAsia="宋体" w:hAnsi="宋体" w:cs="Times New Roman" w:hint="eastAsia"/>
                <w:kern w:val="0"/>
                <w:sz w:val="20"/>
                <w:szCs w:val="20"/>
              </w:rPr>
              <w:t>平方米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甲醇蒸馏塔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甲醇蒸馏塔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甲醇蒸馏塔输送泵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IS50-32-160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甲醇蒸馏塔输送泵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IS50-32-160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甲醇蒸馏一级冷凝器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w:t>
            </w:r>
            <w:r w:rsidRPr="005F781E">
              <w:rPr>
                <w:rFonts w:ascii="宋体" w:eastAsia="宋体" w:hAnsi="宋体" w:cs="Times New Roman" w:hint="eastAsia"/>
                <w:kern w:val="0"/>
                <w:sz w:val="20"/>
                <w:szCs w:val="20"/>
              </w:rPr>
              <w:t>平方米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甲醇蒸馏一级冷凝器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w:t>
            </w:r>
            <w:r w:rsidRPr="005F781E">
              <w:rPr>
                <w:rFonts w:ascii="宋体" w:eastAsia="宋体" w:hAnsi="宋体" w:cs="Times New Roman" w:hint="eastAsia"/>
                <w:kern w:val="0"/>
                <w:sz w:val="20"/>
                <w:szCs w:val="20"/>
              </w:rPr>
              <w:t>平方米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甲硫醇钠储罐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甲硫醇钠储罐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甲硫醇钠输送泵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IH50-32-160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甲硫醇钠输送泵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IH50-32-160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甲硫醇钠装车泵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F42-316H4BM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甲硫醇钠装车泵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F42-316H4BM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碱洗釜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碱洗釜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碱洗氯仿受槽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碱洗氯仿受槽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降膜缓冲罐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降膜缓冲罐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九级风机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w:t>
            </w:r>
            <w:r w:rsidRPr="005F781E">
              <w:rPr>
                <w:rFonts w:ascii="宋体" w:eastAsia="宋体" w:hAnsi="宋体" w:cs="Times New Roman" w:hint="eastAsia"/>
                <w:kern w:val="0"/>
                <w:sz w:val="20"/>
                <w:szCs w:val="20"/>
              </w:rPr>
              <w:t>号</w:t>
            </w:r>
            <w:r w:rsidRPr="005F781E">
              <w:rPr>
                <w:rFonts w:ascii="Times New Roman" w:eastAsia="宋体" w:hAnsi="Times New Roman" w:cs="Times New Roman"/>
                <w:kern w:val="0"/>
                <w:sz w:val="20"/>
                <w:szCs w:val="20"/>
              </w:rPr>
              <w:t>C</w:t>
            </w:r>
            <w:r w:rsidRPr="005F781E">
              <w:rPr>
                <w:rFonts w:ascii="宋体" w:eastAsia="宋体" w:hAnsi="宋体" w:cs="Times New Roman" w:hint="eastAsia"/>
                <w:kern w:val="0"/>
                <w:sz w:val="20"/>
                <w:szCs w:val="20"/>
              </w:rPr>
              <w:t>型</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九级风机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w:t>
            </w:r>
            <w:r w:rsidRPr="005F781E">
              <w:rPr>
                <w:rFonts w:ascii="宋体" w:eastAsia="宋体" w:hAnsi="宋体" w:cs="Times New Roman" w:hint="eastAsia"/>
                <w:kern w:val="0"/>
                <w:sz w:val="20"/>
                <w:szCs w:val="20"/>
              </w:rPr>
              <w:t>号</w:t>
            </w:r>
            <w:r w:rsidRPr="005F781E">
              <w:rPr>
                <w:rFonts w:ascii="Times New Roman" w:eastAsia="宋体" w:hAnsi="Times New Roman" w:cs="Times New Roman"/>
                <w:kern w:val="0"/>
                <w:sz w:val="20"/>
                <w:szCs w:val="20"/>
              </w:rPr>
              <w:t>C</w:t>
            </w:r>
            <w:r w:rsidRPr="005F781E">
              <w:rPr>
                <w:rFonts w:ascii="宋体" w:eastAsia="宋体" w:hAnsi="宋体" w:cs="Times New Roman" w:hint="eastAsia"/>
                <w:kern w:val="0"/>
                <w:sz w:val="20"/>
                <w:szCs w:val="20"/>
              </w:rPr>
              <w:t>型</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九级吸收塔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1600*2000*6800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九级吸收塔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1600*2000*6800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九级循环泵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GXIHF65-50-125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九级循环泵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GXIHF65-50-125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冷冻盐水输送泵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IS50-32-125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冷冻盐水输送泵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IS50-32-125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冷冻盐水中间槽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冷冻盐水中间槽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65FP-28</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65FP-28</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PLD1600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PLD1600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离心机母液槽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离心机母液槽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离心机母液输送泵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IS80-65-160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离心机母液输送泵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IS80-65-160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离心洗涤水计量槽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离心洗涤水计量槽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硫酸二甲酯计量</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硫酸二甲酯计量</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六级吸收塔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1600/2000*6800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六级吸收塔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1600/2000*6800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废气污染治理设施</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六级吸收循环泵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65FP(D)-28</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六级吸收循环泵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65FP(D)-28</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螺杆真空机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LG-150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螺杆真空机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LG-150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氯仿储槽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氯仿储槽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氯仿回收泵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F42-316H4BM-0405T1-BU</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氯仿回收泵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F42-316H4BM-0405T1-BU</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氯仿计量槽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GB225025-2010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氯仿计量槽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GB225025-2010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氯仿冷凝器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YKB   20</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氯仿受槽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GB225025-2010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氯仿受槽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GB225025-2010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氯仿一级冷凝器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YKB   20</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钠盐后合成釜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3500L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noWrap/>
            <w:vAlign w:val="bottom"/>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钠盐后合成釜</w:t>
            </w:r>
          </w:p>
        </w:tc>
        <w:tc>
          <w:tcPr>
            <w:tcW w:w="712" w:type="pct"/>
            <w:tcBorders>
              <w:top w:val="nil"/>
              <w:left w:val="nil"/>
              <w:bottom w:val="single" w:sz="4" w:space="0" w:color="auto"/>
              <w:right w:val="single" w:sz="4" w:space="0" w:color="auto"/>
            </w:tcBorders>
            <w:shd w:val="clear" w:color="auto" w:fill="auto"/>
            <w:noWrap/>
            <w:vAlign w:val="bottom"/>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3500L</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钠盐前合成釜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3500L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钠盐前合成釜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3500L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钠盐输送泵（屏蔽）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F42-416J4BN</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钠盐输送泵（屏蔽）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F42-416J4BN</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浓硫酸上料泵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浓硫酸上料泵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配碱泵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IH50-32-160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配碱泵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IH50-32-160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喷淋塔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2000*5200mm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喷淋塔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2000*5200mm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七级风机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FI-050BF</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七级风机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FI-050BF</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七级吸收塔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1600/2000*6800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七级吸收塔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1600/2000*6800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废气污染治理设施</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七级吸收循环泵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65FP(D)-28</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七级吸收循环泵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65FP(D)-28</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清水泵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F42-316H4BM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清水泵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F42-316H4BM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噻虫啉合成釜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6300L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反应釜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6300L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噻虫啉合成冷凝器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w:t>
            </w:r>
            <w:r w:rsidRPr="005F781E">
              <w:rPr>
                <w:rFonts w:ascii="宋体" w:eastAsia="宋体" w:hAnsi="宋体" w:cs="Times New Roman" w:hint="eastAsia"/>
                <w:kern w:val="0"/>
                <w:sz w:val="20"/>
                <w:szCs w:val="20"/>
              </w:rPr>
              <w:t>平方米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w:t>
            </w:r>
            <w:r w:rsidRPr="005F781E">
              <w:rPr>
                <w:rFonts w:ascii="宋体" w:eastAsia="宋体" w:hAnsi="宋体" w:cs="Times New Roman" w:hint="eastAsia"/>
                <w:kern w:val="0"/>
                <w:sz w:val="20"/>
                <w:szCs w:val="20"/>
              </w:rPr>
              <w:t>平方米</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噻虫啉结晶二级冷凝器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w:t>
            </w:r>
            <w:r w:rsidRPr="005F781E">
              <w:rPr>
                <w:rFonts w:ascii="宋体" w:eastAsia="宋体" w:hAnsi="宋体" w:cs="Times New Roman" w:hint="eastAsia"/>
                <w:kern w:val="0"/>
                <w:sz w:val="20"/>
                <w:szCs w:val="20"/>
              </w:rPr>
              <w:t>平方米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w:t>
            </w:r>
            <w:r w:rsidRPr="005F781E">
              <w:rPr>
                <w:rFonts w:ascii="宋体" w:eastAsia="宋体" w:hAnsi="宋体" w:cs="Times New Roman" w:hint="eastAsia"/>
                <w:kern w:val="0"/>
                <w:sz w:val="20"/>
                <w:szCs w:val="20"/>
              </w:rPr>
              <w:t>平方米</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噻虫啉结晶釜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噻虫啉结晶釜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噻虫啉结晶一级冷凝器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w:t>
            </w:r>
            <w:r w:rsidRPr="005F781E">
              <w:rPr>
                <w:rFonts w:ascii="宋体" w:eastAsia="宋体" w:hAnsi="宋体" w:cs="Times New Roman" w:hint="eastAsia"/>
                <w:kern w:val="0"/>
                <w:sz w:val="20"/>
                <w:szCs w:val="20"/>
              </w:rPr>
              <w:t>平方米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w:t>
            </w:r>
            <w:r w:rsidRPr="005F781E">
              <w:rPr>
                <w:rFonts w:ascii="宋体" w:eastAsia="宋体" w:hAnsi="宋体" w:cs="Times New Roman" w:hint="eastAsia"/>
                <w:kern w:val="0"/>
                <w:sz w:val="20"/>
                <w:szCs w:val="20"/>
              </w:rPr>
              <w:t>平方米</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噻虫啉母液罐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噻虫啉母液罐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噻虫啉母液输送泵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IH80-65-160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噻虫啉母液输送泵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IH80-65-160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噻虫啉耙干机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1500*6200mm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噻虫啉耙干机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1500*6200mm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噻虫啉水洗釜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噻虫啉水洗釜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噻虫啉液碱计量槽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噻唑烷废水输送中间泵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噻唑烷废水输送中间泵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IHF50-32-160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噻唑烷废水氧化釜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噻唑烷废水氧化釜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噻唑烷合成釜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6300L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噻唑烷合成釜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6300L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噻唑烷离心机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PGZ1600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噻唑烷离心机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PGZ1600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噻唑烷耙干机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1500*6200mm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噻唑烷耙干机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1500*6200mm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噻唑烷盐酸计量槽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噻唑烷盐酸计量槽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噻唑烷液碱计量槽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噻唑烷液碱计量槽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三期降膜二级泵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IJ65-50-125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三期降膜二级泵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IJ65-50-125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三期降膜三级泵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IJ65-50-125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三期降膜三级泵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IJ65-50-125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三期降膜一级泵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IJ80-65-160A</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三期降膜一级泵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IJ80-65-160A</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三套二级降膜吸收塔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Φ400*3500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三套二级降膜吸收塔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Φ400*3500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废气污染治理设施</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三套三级降膜吸收塔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Φ400*3500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三套三级降膜吸收塔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Φ400*3500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三套一级降膜吸收塔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Φ500*3900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三套一级降膜吸收塔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Φ500*3900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十级风机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AFC-6.5C</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十级风机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AFC-6.5C</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十一级风机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HF-241B</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十一级风机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HF-241B</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水计量槽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套用甲醇中间槽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套用甲醇中间槽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压缩气缓冲罐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GB150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压缩气缓冲罐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GB150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40FSB-30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40FSB-30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液碱储槽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液碱储槽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IH50-32-160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IH50-32-160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液碱稀释罐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液碱稀释罐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一期降膜二级泵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IJ65-50-125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一期降膜二级泵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IJ65-50-125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一期降膜三级泵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IJ65-50-125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一期降膜三级泵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IJ65-50-125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一期降膜一级泵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IJ80-65-160A</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一期降膜一级泵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IJ80-65-160A</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一套降膜二级吸收塔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Φ400*3300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一套降膜二级吸收塔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Φ400*3300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废气污染治理设施</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一套降膜三级吸收塔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Φ400*3300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一套降膜三级吸收塔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Φ400*3300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一套降膜一级吸收塔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Φ500*3750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一套降膜一级吸收塔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Φ500*3750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杂水池</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44.5L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杂水池</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44.5L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杂水输送泵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65FZB-28</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杂水输送泵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65FZB-28</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真空机组</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280³/h</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真空机组</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280³/h</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真空机组缓冲罐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7</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真空机组缓冲罐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7</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振动筛</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S49-1000-1S</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振动筛</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S49-1000-1S</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蒸出水回用受槽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蒸出水回用受槽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65FP-28</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65FP-28</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蒸出水中间槽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蒸出水中间槽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蒸汽冷凝水储槽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蒸汽冷凝水储槽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蒸汽冷凝水输送泵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GXIH80-65-125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蒸汽冷凝水输送泵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GXIH80-65-125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酯化盐酸计量槽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酯化盐酸计量槽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酯化液碱计量槽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酯化液碱计量槽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㗷虫啉离心机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PGZ1600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㗷虫啉离心机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PGZ1600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12000</w:t>
            </w:r>
            <w:r w:rsidRPr="005F781E">
              <w:rPr>
                <w:rFonts w:ascii="宋体" w:eastAsia="宋体" w:hAnsi="宋体" w:cs="Times New Roman" w:hint="eastAsia"/>
                <w:kern w:val="0"/>
                <w:sz w:val="20"/>
                <w:szCs w:val="20"/>
              </w:rPr>
              <w:t>吨乙磷铝车间</w:t>
            </w: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一级脱酸器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3000L </w:t>
            </w:r>
            <w:r w:rsidRPr="005F781E">
              <w:rPr>
                <w:rFonts w:ascii="宋体" w:eastAsia="宋体" w:hAnsi="宋体" w:cs="Times New Roman" w:hint="eastAsia"/>
                <w:kern w:val="0"/>
                <w:sz w:val="20"/>
                <w:szCs w:val="20"/>
              </w:rPr>
              <w:t>搪瓷</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一级脱酸器反应釜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二级脱酸器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3000L </w:t>
            </w:r>
            <w:r w:rsidRPr="005F781E">
              <w:rPr>
                <w:rFonts w:ascii="宋体" w:eastAsia="宋体" w:hAnsi="宋体" w:cs="Times New Roman" w:hint="eastAsia"/>
                <w:kern w:val="0"/>
                <w:sz w:val="20"/>
                <w:szCs w:val="20"/>
              </w:rPr>
              <w:t>搪瓷</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二级脱酸器反应釜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二酯接收罐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5000L  </w:t>
            </w:r>
            <w:r w:rsidRPr="005F781E">
              <w:rPr>
                <w:rFonts w:ascii="宋体" w:eastAsia="宋体" w:hAnsi="宋体" w:cs="Times New Roman" w:hint="eastAsia"/>
                <w:kern w:val="0"/>
                <w:sz w:val="20"/>
                <w:szCs w:val="20"/>
              </w:rPr>
              <w:t>搪瓷</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二脂接收反应釜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w:t>
            </w:r>
            <w:r w:rsidRPr="005F781E">
              <w:rPr>
                <w:rFonts w:ascii="宋体" w:eastAsia="宋体" w:hAnsi="宋体" w:cs="Times New Roman" w:hint="eastAsia"/>
                <w:kern w:val="0"/>
                <w:sz w:val="20"/>
                <w:szCs w:val="20"/>
              </w:rPr>
              <w:t>㎡（石墨）</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一级脱酸前冷凝器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w:t>
            </w:r>
            <w:r w:rsidRPr="005F781E">
              <w:rPr>
                <w:rFonts w:ascii="宋体" w:eastAsia="宋体" w:hAnsi="宋体" w:cs="Times New Roman" w:hint="eastAsia"/>
                <w:kern w:val="0"/>
                <w:sz w:val="20"/>
                <w:szCs w:val="20"/>
              </w:rPr>
              <w:t>㎡（石墨）</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一级脱酸前冷凝器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一级脱酸后冷凝器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w:t>
            </w:r>
            <w:r w:rsidRPr="005F781E">
              <w:rPr>
                <w:rFonts w:ascii="宋体" w:eastAsia="宋体" w:hAnsi="宋体" w:cs="Times New Roman" w:hint="eastAsia"/>
                <w:kern w:val="0"/>
                <w:sz w:val="20"/>
                <w:szCs w:val="20"/>
              </w:rPr>
              <w:t>㎡（石墨）</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一级脱酸后冷凝器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二级脱酸前冷凝器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104</w:t>
            </w:r>
            <w:r w:rsidRPr="005F781E">
              <w:rPr>
                <w:rFonts w:ascii="宋体" w:eastAsia="宋体" w:hAnsi="宋体" w:cs="Times New Roman" w:hint="eastAsia"/>
                <w:kern w:val="0"/>
                <w:sz w:val="20"/>
                <w:szCs w:val="20"/>
              </w:rPr>
              <w:t>㎡（石墨）</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二级脱酸前冷凝器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二酯脱酸后冷凝器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104</w:t>
            </w:r>
            <w:r w:rsidRPr="005F781E">
              <w:rPr>
                <w:rFonts w:ascii="宋体" w:eastAsia="宋体" w:hAnsi="宋体" w:cs="Times New Roman" w:hint="eastAsia"/>
                <w:kern w:val="0"/>
                <w:sz w:val="20"/>
                <w:szCs w:val="20"/>
              </w:rPr>
              <w:t>㎡（石墨）</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二级脱酸后冷凝器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二酯冷却器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w:t>
            </w:r>
            <w:r w:rsidRPr="005F781E">
              <w:rPr>
                <w:rFonts w:ascii="宋体" w:eastAsia="宋体" w:hAnsi="宋体" w:cs="Times New Roman" w:hint="eastAsia"/>
                <w:kern w:val="0"/>
                <w:sz w:val="20"/>
                <w:szCs w:val="20"/>
              </w:rPr>
              <w:t>㎡（石墨）</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二酯冷却器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一级脱酸前膜吸收器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w:t>
            </w:r>
            <w:r w:rsidRPr="005F781E">
              <w:rPr>
                <w:rFonts w:ascii="宋体" w:eastAsia="宋体" w:hAnsi="宋体" w:cs="Times New Roman" w:hint="eastAsia"/>
                <w:kern w:val="0"/>
                <w:sz w:val="20"/>
                <w:szCs w:val="20"/>
              </w:rPr>
              <w:t>㎡（石墨）</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一级脱酸前膜吸收器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一级脱酸后膜吸收器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60</w:t>
            </w:r>
            <w:r w:rsidRPr="005F781E">
              <w:rPr>
                <w:rFonts w:ascii="宋体" w:eastAsia="宋体" w:hAnsi="宋体" w:cs="Times New Roman" w:hint="eastAsia"/>
                <w:kern w:val="0"/>
                <w:sz w:val="20"/>
                <w:szCs w:val="20"/>
              </w:rPr>
              <w:t>㎡（石墨）</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一级脱酸后膜吸收器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一级脱酸吸收冷凝器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w:t>
            </w:r>
            <w:r w:rsidRPr="005F781E">
              <w:rPr>
                <w:rFonts w:ascii="宋体" w:eastAsia="宋体" w:hAnsi="宋体" w:cs="Times New Roman" w:hint="eastAsia"/>
                <w:kern w:val="0"/>
                <w:sz w:val="20"/>
                <w:szCs w:val="20"/>
              </w:rPr>
              <w:t>㎡（石墨）</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一级脱酸吸收冷凝器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二级脱酸吸收冷凝器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w:t>
            </w:r>
            <w:r w:rsidRPr="005F781E">
              <w:rPr>
                <w:rFonts w:ascii="宋体" w:eastAsia="宋体" w:hAnsi="宋体" w:cs="Times New Roman" w:hint="eastAsia"/>
                <w:kern w:val="0"/>
                <w:sz w:val="20"/>
                <w:szCs w:val="20"/>
              </w:rPr>
              <w:t>㎡（石墨）</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二级脱酸吸收冷凝器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稀碱冷凝器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稀碱冷凝器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一级脱酸中和冷凝器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w:t>
            </w:r>
            <w:r w:rsidRPr="005F781E">
              <w:rPr>
                <w:rFonts w:ascii="宋体" w:eastAsia="宋体" w:hAnsi="宋体" w:cs="Times New Roman" w:hint="eastAsia"/>
                <w:kern w:val="0"/>
                <w:sz w:val="20"/>
                <w:szCs w:val="20"/>
              </w:rPr>
              <w:t>㎡（石墨）</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一级脱酸中和冷凝器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二级脱酸中和冷凝器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w:t>
            </w:r>
            <w:r w:rsidRPr="005F781E">
              <w:rPr>
                <w:rFonts w:ascii="宋体" w:eastAsia="宋体" w:hAnsi="宋体" w:cs="Times New Roman" w:hint="eastAsia"/>
                <w:kern w:val="0"/>
                <w:sz w:val="20"/>
                <w:szCs w:val="20"/>
              </w:rPr>
              <w:t>㎡（石墨）</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二级脱酸中和冷凝器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一级脱酸后吸收塔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Φ600*7500(PP)</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一级脱酸后吸收塔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Φ600*7500(PP)</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二级脱酸后吸收塔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Φ500*7500(PP)</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二级脱酸后吸收塔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Φ500*7500(PP)</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一级脱酸中和塔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Φ600*10000(PP)</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一级脱酸中和塔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Φ600*10000(PP)</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二级脱酸中和塔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Φ600*10000(PP)</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二级脱酸中和塔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Φ600*10000(PP)</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酯化管式反应器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Φ150 L=1000</w:t>
            </w:r>
            <w:r w:rsidRPr="005F781E">
              <w:rPr>
                <w:rFonts w:ascii="宋体" w:eastAsia="宋体" w:hAnsi="宋体" w:cs="Times New Roman" w:hint="eastAsia"/>
                <w:kern w:val="0"/>
                <w:sz w:val="20"/>
                <w:szCs w:val="20"/>
              </w:rPr>
              <w:t>，搪瓷</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酯化管式反应器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Φ150 L=1000</w:t>
            </w:r>
            <w:r w:rsidRPr="005F781E">
              <w:rPr>
                <w:rFonts w:ascii="宋体" w:eastAsia="宋体" w:hAnsi="宋体" w:cs="Times New Roman" w:hint="eastAsia"/>
                <w:kern w:val="0"/>
                <w:sz w:val="20"/>
                <w:szCs w:val="20"/>
              </w:rPr>
              <w:t>，搪瓷</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旋液分离器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Φ600*1100(PPH)</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旋液分离器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Φ600*1100(PPH)</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一级脱酸旋液分离器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Φ800*2500(PPH)</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一级脱酸旋液分离器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Φ800*2500(PPH)</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二级脱酸旋液分离器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Φ800*2500(PPH)</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二级脱酸旋液分离器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Φ800*2500(PPH)</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三氯化磷中间罐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50m³  Q-235B</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三氯化磷中间罐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新鲜乙醇罐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50m³  304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新鲜乙醇罐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吸收水大槽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20m³  304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吸收水大槽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20m³  304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盐酸中转槽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10m³ </w:t>
            </w:r>
            <w:r w:rsidRPr="005F781E">
              <w:rPr>
                <w:rFonts w:ascii="宋体" w:eastAsia="宋体" w:hAnsi="宋体" w:cs="Times New Roman" w:hint="eastAsia"/>
                <w:kern w:val="0"/>
                <w:sz w:val="20"/>
                <w:szCs w:val="20"/>
              </w:rPr>
              <w:t>（搪瓷）</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盐酸中转槽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10m³ </w:t>
            </w:r>
            <w:r w:rsidRPr="005F781E">
              <w:rPr>
                <w:rFonts w:ascii="宋体" w:eastAsia="宋体" w:hAnsi="宋体" w:cs="Times New Roman" w:hint="eastAsia"/>
                <w:kern w:val="0"/>
                <w:sz w:val="20"/>
                <w:szCs w:val="20"/>
              </w:rPr>
              <w:t>（搪瓷）</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液碱中间罐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  304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液碱中间罐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  304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稀碱循环罐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  (</w:t>
            </w:r>
            <w:r w:rsidRPr="005F781E">
              <w:rPr>
                <w:rFonts w:ascii="宋体" w:eastAsia="宋体" w:hAnsi="宋体" w:cs="Times New Roman" w:hint="eastAsia"/>
                <w:kern w:val="0"/>
                <w:sz w:val="20"/>
                <w:szCs w:val="20"/>
              </w:rPr>
              <w:t>衬氟</w:t>
            </w:r>
            <w:r w:rsidRPr="005F781E">
              <w:rPr>
                <w:rFonts w:ascii="Times New Roman" w:eastAsia="宋体" w:hAnsi="Times New Roman" w:cs="Times New Roman"/>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稀碱循环罐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  (</w:t>
            </w:r>
            <w:r w:rsidRPr="005F781E">
              <w:rPr>
                <w:rFonts w:ascii="宋体" w:eastAsia="宋体" w:hAnsi="宋体" w:cs="Times New Roman" w:hint="eastAsia"/>
                <w:kern w:val="0"/>
                <w:sz w:val="20"/>
                <w:szCs w:val="20"/>
              </w:rPr>
              <w:t>衬氟</w:t>
            </w:r>
            <w:r w:rsidRPr="005F781E">
              <w:rPr>
                <w:rFonts w:ascii="Times New Roman" w:eastAsia="宋体" w:hAnsi="Times New Roman" w:cs="Times New Roman"/>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乙醇进料罐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40m³  304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乙醇进料罐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压缩前冷凝器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304</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压缩前冷凝器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304</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氯乙烷冷凝器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Q345R</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氯乙烷冷凝器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Q345R</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氯乙烷储罐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Q345R</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氯乙烷储罐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Q345R</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排污收集罐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3m³</w:t>
            </w:r>
            <w:r w:rsidRPr="005F781E">
              <w:rPr>
                <w:rFonts w:ascii="宋体" w:eastAsia="宋体" w:hAnsi="宋体" w:cs="Times New Roman" w:hint="eastAsia"/>
                <w:kern w:val="0"/>
                <w:sz w:val="20"/>
                <w:szCs w:val="20"/>
              </w:rPr>
              <w:t>搪瓷</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排污收集罐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3m³</w:t>
            </w:r>
            <w:r w:rsidRPr="005F781E">
              <w:rPr>
                <w:rFonts w:ascii="宋体" w:eastAsia="宋体" w:hAnsi="宋体" w:cs="Times New Roman" w:hint="eastAsia"/>
                <w:kern w:val="0"/>
                <w:sz w:val="20"/>
                <w:szCs w:val="20"/>
              </w:rPr>
              <w:t>搪瓷</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精馏后乙醇罐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30m³304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精馏后乙醇罐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30m³304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乙醇混合器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乙醇混合器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二级脱酸尾气缓冲槽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1m³  (</w:t>
            </w:r>
            <w:r w:rsidRPr="005F781E">
              <w:rPr>
                <w:rFonts w:ascii="宋体" w:eastAsia="宋体" w:hAnsi="宋体" w:cs="Times New Roman" w:hint="eastAsia"/>
                <w:kern w:val="0"/>
                <w:sz w:val="20"/>
                <w:szCs w:val="20"/>
              </w:rPr>
              <w:t>搪瓷</w:t>
            </w:r>
            <w:r w:rsidRPr="005F781E">
              <w:rPr>
                <w:rFonts w:ascii="Times New Roman" w:eastAsia="宋体" w:hAnsi="Times New Roman" w:cs="Times New Roman"/>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二级脱酸尾气缓冲槽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1m³  (</w:t>
            </w:r>
            <w:r w:rsidRPr="005F781E">
              <w:rPr>
                <w:rFonts w:ascii="宋体" w:eastAsia="宋体" w:hAnsi="宋体" w:cs="Times New Roman" w:hint="eastAsia"/>
                <w:kern w:val="0"/>
                <w:sz w:val="20"/>
                <w:szCs w:val="20"/>
              </w:rPr>
              <w:t>搪瓷</w:t>
            </w:r>
            <w:r w:rsidRPr="005F781E">
              <w:rPr>
                <w:rFonts w:ascii="Times New Roman" w:eastAsia="宋体" w:hAnsi="Times New Roman" w:cs="Times New Roman"/>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一级脱酸尾气缓冲槽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1.5m³  (</w:t>
            </w:r>
            <w:r w:rsidRPr="005F781E">
              <w:rPr>
                <w:rFonts w:ascii="宋体" w:eastAsia="宋体" w:hAnsi="宋体" w:cs="Times New Roman" w:hint="eastAsia"/>
                <w:kern w:val="0"/>
                <w:sz w:val="20"/>
                <w:szCs w:val="20"/>
              </w:rPr>
              <w:t>搪瓷</w:t>
            </w:r>
            <w:r w:rsidRPr="005F781E">
              <w:rPr>
                <w:rFonts w:ascii="Times New Roman" w:eastAsia="宋体" w:hAnsi="Times New Roman" w:cs="Times New Roman"/>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一级脱酸尾气缓冲槽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1.5m³  (</w:t>
            </w:r>
            <w:r w:rsidRPr="005F781E">
              <w:rPr>
                <w:rFonts w:ascii="宋体" w:eastAsia="宋体" w:hAnsi="宋体" w:cs="Times New Roman" w:hint="eastAsia"/>
                <w:kern w:val="0"/>
                <w:sz w:val="20"/>
                <w:szCs w:val="20"/>
              </w:rPr>
              <w:t>搪瓷</w:t>
            </w:r>
            <w:r w:rsidRPr="005F781E">
              <w:rPr>
                <w:rFonts w:ascii="Times New Roman" w:eastAsia="宋体" w:hAnsi="Times New Roman" w:cs="Times New Roman"/>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一级脱酸吸收后缓冲罐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1.5m³  </w:t>
            </w:r>
            <w:r w:rsidRPr="005F781E">
              <w:rPr>
                <w:rFonts w:ascii="宋体" w:eastAsia="宋体" w:hAnsi="宋体" w:cs="Times New Roman" w:hint="eastAsia"/>
                <w:kern w:val="0"/>
                <w:sz w:val="20"/>
                <w:szCs w:val="20"/>
              </w:rPr>
              <w:t>搪瓷</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一级脱酸吸收后缓冲罐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1.5m³  </w:t>
            </w:r>
            <w:r w:rsidRPr="005F781E">
              <w:rPr>
                <w:rFonts w:ascii="宋体" w:eastAsia="宋体" w:hAnsi="宋体" w:cs="Times New Roman" w:hint="eastAsia"/>
                <w:kern w:val="0"/>
                <w:sz w:val="20"/>
                <w:szCs w:val="20"/>
              </w:rPr>
              <w:t>搪瓷</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二级脱酸吸收后缓冲罐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1m³    </w:t>
            </w:r>
            <w:r w:rsidRPr="005F781E">
              <w:rPr>
                <w:rFonts w:ascii="宋体" w:eastAsia="宋体" w:hAnsi="宋体" w:cs="Times New Roman" w:hint="eastAsia"/>
                <w:kern w:val="0"/>
                <w:sz w:val="20"/>
                <w:szCs w:val="20"/>
              </w:rPr>
              <w:t>搪瓷</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二级脱酸吸收后缓冲罐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1m³    </w:t>
            </w:r>
            <w:r w:rsidRPr="005F781E">
              <w:rPr>
                <w:rFonts w:ascii="宋体" w:eastAsia="宋体" w:hAnsi="宋体" w:cs="Times New Roman" w:hint="eastAsia"/>
                <w:kern w:val="0"/>
                <w:sz w:val="20"/>
                <w:szCs w:val="20"/>
              </w:rPr>
              <w:t>搪瓷</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三氯化磷输送泵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屏蔽泵</w:t>
            </w:r>
            <w:r w:rsidRPr="005F781E">
              <w:rPr>
                <w:rFonts w:ascii="Times New Roman" w:eastAsia="宋体" w:hAnsi="Times New Roman" w:cs="Times New Roman"/>
                <w:kern w:val="0"/>
                <w:sz w:val="20"/>
                <w:szCs w:val="20"/>
              </w:rPr>
              <w:t>304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三氯化磷输送泵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屏蔽泵</w:t>
            </w:r>
            <w:r w:rsidRPr="005F781E">
              <w:rPr>
                <w:rFonts w:ascii="Times New Roman" w:eastAsia="宋体" w:hAnsi="Times New Roman" w:cs="Times New Roman"/>
                <w:kern w:val="0"/>
                <w:sz w:val="20"/>
                <w:szCs w:val="20"/>
              </w:rPr>
              <w:t>304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乙醇输送泵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屏蔽泵</w:t>
            </w:r>
            <w:r w:rsidRPr="005F781E">
              <w:rPr>
                <w:rFonts w:ascii="Times New Roman" w:eastAsia="宋体" w:hAnsi="Times New Roman" w:cs="Times New Roman"/>
                <w:kern w:val="0"/>
                <w:sz w:val="20"/>
                <w:szCs w:val="20"/>
              </w:rPr>
              <w:t xml:space="preserve"> 304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乙醇输送泵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屏蔽泵</w:t>
            </w:r>
            <w:r w:rsidRPr="005F781E">
              <w:rPr>
                <w:rFonts w:ascii="Times New Roman" w:eastAsia="宋体" w:hAnsi="Times New Roman" w:cs="Times New Roman"/>
                <w:kern w:val="0"/>
                <w:sz w:val="20"/>
                <w:szCs w:val="20"/>
              </w:rPr>
              <w:t xml:space="preserve"> 304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二酯输送泵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衬氟磁力驱动泵</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二酯输送泵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衬氟磁力驱动泵</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吸收水输送泵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清水泵</w:t>
            </w:r>
            <w:r w:rsidRPr="005F781E">
              <w:rPr>
                <w:rFonts w:ascii="Times New Roman" w:eastAsia="宋体" w:hAnsi="Times New Roman" w:cs="Times New Roman"/>
                <w:kern w:val="0"/>
                <w:sz w:val="20"/>
                <w:szCs w:val="20"/>
              </w:rPr>
              <w:t>304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吸收水输送泵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清水泵</w:t>
            </w:r>
            <w:r w:rsidRPr="005F781E">
              <w:rPr>
                <w:rFonts w:ascii="Times New Roman" w:eastAsia="宋体" w:hAnsi="Times New Roman" w:cs="Times New Roman"/>
                <w:kern w:val="0"/>
                <w:sz w:val="20"/>
                <w:szCs w:val="20"/>
              </w:rPr>
              <w:t>304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衬氟磁力驱动泵</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衬氟磁力驱动泵</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化工泵</w:t>
            </w:r>
            <w:r w:rsidRPr="005F781E">
              <w:rPr>
                <w:rFonts w:ascii="Times New Roman" w:eastAsia="宋体" w:hAnsi="Times New Roman" w:cs="Times New Roman"/>
                <w:kern w:val="0"/>
                <w:sz w:val="20"/>
                <w:szCs w:val="20"/>
              </w:rPr>
              <w:t xml:space="preserve"> 304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化工泵</w:t>
            </w:r>
            <w:r w:rsidRPr="005F781E">
              <w:rPr>
                <w:rFonts w:ascii="Times New Roman" w:eastAsia="宋体" w:hAnsi="Times New Roman" w:cs="Times New Roman"/>
                <w:kern w:val="0"/>
                <w:sz w:val="20"/>
                <w:szCs w:val="20"/>
              </w:rPr>
              <w:t xml:space="preserve"> 304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行车</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行车</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除沫防爆器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3m³(Q345R)</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除沫防爆器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3m³(Q345R)</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排气分油槽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1.5m³(</w:t>
            </w:r>
            <w:r w:rsidRPr="005F781E">
              <w:rPr>
                <w:rFonts w:ascii="宋体" w:eastAsia="宋体" w:hAnsi="宋体" w:cs="Times New Roman" w:hint="eastAsia"/>
                <w:kern w:val="0"/>
                <w:sz w:val="20"/>
                <w:szCs w:val="20"/>
              </w:rPr>
              <w:t>搪玻璃</w:t>
            </w:r>
            <w:r w:rsidRPr="005F781E">
              <w:rPr>
                <w:rFonts w:ascii="Times New Roman" w:eastAsia="宋体" w:hAnsi="Times New Roman" w:cs="Times New Roman"/>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排气分油槽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1.5m³(</w:t>
            </w:r>
            <w:r w:rsidRPr="005F781E">
              <w:rPr>
                <w:rFonts w:ascii="宋体" w:eastAsia="宋体" w:hAnsi="宋体" w:cs="Times New Roman" w:hint="eastAsia"/>
                <w:kern w:val="0"/>
                <w:sz w:val="20"/>
                <w:szCs w:val="20"/>
              </w:rPr>
              <w:t>搪玻璃</w:t>
            </w:r>
            <w:r w:rsidRPr="005F781E">
              <w:rPr>
                <w:rFonts w:ascii="Times New Roman" w:eastAsia="宋体" w:hAnsi="Times New Roman" w:cs="Times New Roman"/>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排气缓冲槽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1m³(</w:t>
            </w:r>
            <w:r w:rsidRPr="005F781E">
              <w:rPr>
                <w:rFonts w:ascii="宋体" w:eastAsia="宋体" w:hAnsi="宋体" w:cs="Times New Roman" w:hint="eastAsia"/>
                <w:kern w:val="0"/>
                <w:sz w:val="20"/>
                <w:szCs w:val="20"/>
              </w:rPr>
              <w:t>搪玻璃</w:t>
            </w:r>
            <w:r w:rsidRPr="005F781E">
              <w:rPr>
                <w:rFonts w:ascii="Times New Roman" w:eastAsia="宋体" w:hAnsi="Times New Roman" w:cs="Times New Roman"/>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排气缓冲槽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1m³(</w:t>
            </w:r>
            <w:r w:rsidRPr="005F781E">
              <w:rPr>
                <w:rFonts w:ascii="宋体" w:eastAsia="宋体" w:hAnsi="宋体" w:cs="Times New Roman" w:hint="eastAsia"/>
                <w:kern w:val="0"/>
                <w:sz w:val="20"/>
                <w:szCs w:val="20"/>
              </w:rPr>
              <w:t>搪玻璃</w:t>
            </w:r>
            <w:r w:rsidRPr="005F781E">
              <w:rPr>
                <w:rFonts w:ascii="Times New Roman" w:eastAsia="宋体" w:hAnsi="Times New Roman" w:cs="Times New Roman"/>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压缩前缓冲槽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3m³</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Q345R</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压缩前缓冲槽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3m³</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Q345R</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不凝气缓冲槽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0.5m³</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Q345R</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不凝气缓冲槽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0.5m³</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Q345R</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排水缓冲槽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1m³</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Q345R</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排水缓冲槽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1m³</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Q345R</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氯乙烷切水槽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2m³</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Q345R</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氯乙烷切水槽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2m³</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Q345R</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酯化真空机组</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JQQ3750-321C</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酯化真空机组</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JQQ3750-321C</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氯乙烷排水输送泵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化工泵</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氯乙烷排水输送泵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化工泵</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氯乙烷排污泵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化工泵</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氯乙烷排污泵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化工泵</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氯乙烷压缩机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VW-9\6</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氯乙烷压缩机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VW-9\6</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氯乙烷输送泵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液化烃专用泵</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氯乙烷输送泵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液化烃专用泵</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二级三氯化磷尾气缓冲槽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0.8m³(</w:t>
            </w:r>
            <w:r w:rsidRPr="005F781E">
              <w:rPr>
                <w:rFonts w:ascii="宋体" w:eastAsia="宋体" w:hAnsi="宋体" w:cs="Times New Roman" w:hint="eastAsia"/>
                <w:kern w:val="0"/>
                <w:sz w:val="20"/>
                <w:szCs w:val="20"/>
              </w:rPr>
              <w:t>搪瓷</w:t>
            </w:r>
            <w:r w:rsidRPr="005F781E">
              <w:rPr>
                <w:rFonts w:ascii="Times New Roman" w:eastAsia="宋体" w:hAnsi="Times New Roman" w:cs="Times New Roman"/>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二级三氯化磷尾气缓冲槽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0.8m³(</w:t>
            </w:r>
            <w:r w:rsidRPr="005F781E">
              <w:rPr>
                <w:rFonts w:ascii="宋体" w:eastAsia="宋体" w:hAnsi="宋体" w:cs="Times New Roman" w:hint="eastAsia"/>
                <w:kern w:val="0"/>
                <w:sz w:val="20"/>
                <w:szCs w:val="20"/>
              </w:rPr>
              <w:t>搪瓷</w:t>
            </w:r>
            <w:r w:rsidRPr="005F781E">
              <w:rPr>
                <w:rFonts w:ascii="Times New Roman" w:eastAsia="宋体" w:hAnsi="Times New Roman" w:cs="Times New Roman"/>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盐酸尾气缓冲槽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0.8m³(</w:t>
            </w:r>
            <w:r w:rsidRPr="005F781E">
              <w:rPr>
                <w:rFonts w:ascii="宋体" w:eastAsia="宋体" w:hAnsi="宋体" w:cs="Times New Roman" w:hint="eastAsia"/>
                <w:kern w:val="0"/>
                <w:sz w:val="20"/>
                <w:szCs w:val="20"/>
              </w:rPr>
              <w:t>搪瓷</w:t>
            </w:r>
            <w:r w:rsidRPr="005F781E">
              <w:rPr>
                <w:rFonts w:ascii="Times New Roman" w:eastAsia="宋体" w:hAnsi="Times New Roman" w:cs="Times New Roman"/>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盐酸尾气缓冲槽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0.8m³(</w:t>
            </w:r>
            <w:r w:rsidRPr="005F781E">
              <w:rPr>
                <w:rFonts w:ascii="宋体" w:eastAsia="宋体" w:hAnsi="宋体" w:cs="Times New Roman" w:hint="eastAsia"/>
                <w:kern w:val="0"/>
                <w:sz w:val="20"/>
                <w:szCs w:val="20"/>
              </w:rPr>
              <w:t>搪瓷</w:t>
            </w:r>
            <w:r w:rsidRPr="005F781E">
              <w:rPr>
                <w:rFonts w:ascii="Times New Roman" w:eastAsia="宋体" w:hAnsi="Times New Roman" w:cs="Times New Roman"/>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一级三氯化磷尾气缓冲槽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3m³</w:t>
            </w:r>
            <w:r w:rsidRPr="005F781E">
              <w:rPr>
                <w:rFonts w:ascii="宋体" w:eastAsia="宋体" w:hAnsi="宋体" w:cs="Times New Roman" w:hint="eastAsia"/>
                <w:kern w:val="0"/>
                <w:sz w:val="20"/>
                <w:szCs w:val="20"/>
              </w:rPr>
              <w:t>搪瓷</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一级三氯化磷尾气缓冲槽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3m³</w:t>
            </w:r>
            <w:r w:rsidRPr="005F781E">
              <w:rPr>
                <w:rFonts w:ascii="宋体" w:eastAsia="宋体" w:hAnsi="宋体" w:cs="Times New Roman" w:hint="eastAsia"/>
                <w:kern w:val="0"/>
                <w:sz w:val="20"/>
                <w:szCs w:val="20"/>
              </w:rPr>
              <w:t>搪瓷</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新鲜乙醇配料泵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屏蔽泵</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新鲜乙醇配料泵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屏蔽泵</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精馏后乙醇配料泵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屏蔽泵</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精馏后乙醇配料泵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屏蔽泵</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尾气引风机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尾气引风机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尾气吸收塔</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φ1600/2000*6800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尾气吸收塔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φ1600/2000*6800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事故池输送泵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离心泵</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事故池输送泵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离心泵</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初期雨水输送泵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离心泵</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初期雨水输送泵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离心泵</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杂水输送泵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离心泵</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杂水输送泵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离心泵</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尾气循环泵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衬氟磁力驱动泵</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尾气循环泵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衬氟磁力驱动泵</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氨解釜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氨解釜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三乙膦酸铝合成釜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三乙膦酸铝合成釜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氨解冷凝器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304</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氨解冷凝器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304</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合成一级冷凝器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304</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合成一级冷凝器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304</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合成二级冷凝器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60</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304</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合成二级冷凝器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60</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304</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PLD1600N</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PLD1600N</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埋刮板输送机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MZ</w:t>
            </w:r>
            <w:r w:rsidRPr="005F781E">
              <w:rPr>
                <w:rFonts w:ascii="宋体" w:eastAsia="宋体" w:hAnsi="宋体" w:cs="Times New Roman" w:hint="eastAsia"/>
                <w:kern w:val="0"/>
                <w:sz w:val="20"/>
                <w:szCs w:val="20"/>
              </w:rPr>
              <w:t>型</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埋刮板输送机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MZ</w:t>
            </w:r>
            <w:r w:rsidRPr="005F781E">
              <w:rPr>
                <w:rFonts w:ascii="宋体" w:eastAsia="宋体" w:hAnsi="宋体" w:cs="Times New Roman" w:hint="eastAsia"/>
                <w:kern w:val="0"/>
                <w:sz w:val="20"/>
                <w:szCs w:val="20"/>
              </w:rPr>
              <w:t>型</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二酯计量槽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3500L(</w:t>
            </w:r>
            <w:r w:rsidRPr="005F781E">
              <w:rPr>
                <w:rFonts w:ascii="宋体" w:eastAsia="宋体" w:hAnsi="宋体" w:cs="Times New Roman" w:hint="eastAsia"/>
                <w:kern w:val="0"/>
                <w:sz w:val="20"/>
                <w:szCs w:val="20"/>
              </w:rPr>
              <w:t>搪玻璃</w:t>
            </w:r>
            <w:r w:rsidRPr="005F781E">
              <w:rPr>
                <w:rFonts w:ascii="Times New Roman" w:eastAsia="宋体" w:hAnsi="Times New Roman" w:cs="Times New Roman"/>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二酯计量槽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3500L(</w:t>
            </w:r>
            <w:r w:rsidRPr="005F781E">
              <w:rPr>
                <w:rFonts w:ascii="宋体" w:eastAsia="宋体" w:hAnsi="宋体" w:cs="Times New Roman" w:hint="eastAsia"/>
                <w:kern w:val="0"/>
                <w:sz w:val="20"/>
                <w:szCs w:val="20"/>
              </w:rPr>
              <w:t>搪玻璃</w:t>
            </w:r>
            <w:r w:rsidRPr="005F781E">
              <w:rPr>
                <w:rFonts w:ascii="Times New Roman" w:eastAsia="宋体" w:hAnsi="Times New Roman" w:cs="Times New Roman"/>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氨水配制置釜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 304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氨水配制置釜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 304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硫酸中间槽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w:t>
            </w:r>
            <w:r w:rsidRPr="005F781E">
              <w:rPr>
                <w:rFonts w:ascii="宋体" w:eastAsia="宋体" w:hAnsi="宋体" w:cs="Times New Roman" w:hint="eastAsia"/>
                <w:kern w:val="0"/>
                <w:sz w:val="20"/>
                <w:szCs w:val="20"/>
              </w:rPr>
              <w:t>搪玻璃</w:t>
            </w:r>
            <w:r w:rsidRPr="005F781E">
              <w:rPr>
                <w:rFonts w:ascii="Times New Roman" w:eastAsia="宋体" w:hAnsi="Times New Roman" w:cs="Times New Roman"/>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硫酸中间槽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w:t>
            </w:r>
            <w:r w:rsidRPr="005F781E">
              <w:rPr>
                <w:rFonts w:ascii="宋体" w:eastAsia="宋体" w:hAnsi="宋体" w:cs="Times New Roman" w:hint="eastAsia"/>
                <w:kern w:val="0"/>
                <w:sz w:val="20"/>
                <w:szCs w:val="20"/>
              </w:rPr>
              <w:t>搪玻璃</w:t>
            </w:r>
            <w:r w:rsidRPr="005F781E">
              <w:rPr>
                <w:rFonts w:ascii="Times New Roman" w:eastAsia="宋体" w:hAnsi="Times New Roman" w:cs="Times New Roman"/>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r w:rsidRPr="005F781E">
              <w:rPr>
                <w:rFonts w:ascii="宋体" w:eastAsia="宋体" w:hAnsi="宋体" w:cs="Times New Roman" w:hint="eastAsia"/>
                <w:kern w:val="0"/>
                <w:sz w:val="20"/>
                <w:szCs w:val="20"/>
              </w:rPr>
              <w:t>（搪玻璃）</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r w:rsidRPr="005F781E">
              <w:rPr>
                <w:rFonts w:ascii="宋体" w:eastAsia="宋体" w:hAnsi="宋体" w:cs="Times New Roman" w:hint="eastAsia"/>
                <w:kern w:val="0"/>
                <w:sz w:val="20"/>
                <w:szCs w:val="20"/>
              </w:rPr>
              <w:t>（搪玻璃）</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合成用氨水计量槽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304</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合成用氨水计量槽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1000L</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304</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回收乙醇接收罐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3000L</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304</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回收乙醇接收罐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3000L</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304</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货梯</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r w:rsidRPr="005F781E">
              <w:rPr>
                <w:rFonts w:ascii="宋体" w:eastAsia="宋体" w:hAnsi="宋体" w:cs="Times New Roman" w:hint="eastAsia"/>
                <w:kern w:val="0"/>
                <w:sz w:val="20"/>
                <w:szCs w:val="20"/>
              </w:rPr>
              <w:t>吨</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货梯</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r w:rsidRPr="005F781E">
              <w:rPr>
                <w:rFonts w:ascii="宋体" w:eastAsia="宋体" w:hAnsi="宋体" w:cs="Times New Roman" w:hint="eastAsia"/>
                <w:kern w:val="0"/>
                <w:sz w:val="20"/>
                <w:szCs w:val="20"/>
              </w:rPr>
              <w:t>吨</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电动葫芦</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r w:rsidRPr="005F781E">
              <w:rPr>
                <w:rFonts w:ascii="宋体" w:eastAsia="宋体" w:hAnsi="宋体" w:cs="Times New Roman" w:hint="eastAsia"/>
                <w:kern w:val="0"/>
                <w:sz w:val="20"/>
                <w:szCs w:val="20"/>
              </w:rPr>
              <w:t>吨</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电动葫芦</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r w:rsidRPr="005F781E">
              <w:rPr>
                <w:rFonts w:ascii="宋体" w:eastAsia="宋体" w:hAnsi="宋体" w:cs="Times New Roman" w:hint="eastAsia"/>
                <w:kern w:val="0"/>
                <w:sz w:val="20"/>
                <w:szCs w:val="20"/>
              </w:rPr>
              <w:t>吨</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合成真空缓冲罐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800L</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304</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合成真空缓冲罐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800L</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304</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屏蔽泵</w:t>
            </w:r>
            <w:r w:rsidRPr="005F781E">
              <w:rPr>
                <w:rFonts w:ascii="Times New Roman" w:eastAsia="宋体" w:hAnsi="Times New Roman" w:cs="Times New Roman"/>
                <w:kern w:val="0"/>
                <w:sz w:val="20"/>
                <w:szCs w:val="20"/>
              </w:rPr>
              <w:t xml:space="preserve"> 304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屏蔽泵</w:t>
            </w:r>
            <w:r w:rsidRPr="005F781E">
              <w:rPr>
                <w:rFonts w:ascii="Times New Roman" w:eastAsia="宋体" w:hAnsi="Times New Roman" w:cs="Times New Roman"/>
                <w:kern w:val="0"/>
                <w:sz w:val="20"/>
                <w:szCs w:val="20"/>
              </w:rPr>
              <w:t xml:space="preserve"> 304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氨水循环泵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屏蔽泵</w:t>
            </w:r>
            <w:r w:rsidRPr="005F781E">
              <w:rPr>
                <w:rFonts w:ascii="Times New Roman" w:eastAsia="宋体" w:hAnsi="Times New Roman" w:cs="Times New Roman"/>
                <w:kern w:val="0"/>
                <w:sz w:val="20"/>
                <w:szCs w:val="20"/>
              </w:rPr>
              <w:t xml:space="preserve"> 304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氨水循环泵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屏蔽泵</w:t>
            </w:r>
            <w:r w:rsidRPr="005F781E">
              <w:rPr>
                <w:rFonts w:ascii="Times New Roman" w:eastAsia="宋体" w:hAnsi="Times New Roman" w:cs="Times New Roman"/>
                <w:kern w:val="0"/>
                <w:sz w:val="20"/>
                <w:szCs w:val="20"/>
              </w:rPr>
              <w:t xml:space="preserve"> 304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衬氟磁力驱动泵</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衬氟磁力驱动泵</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合成真空泵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螺杆泵</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合成真空泵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螺杆泵</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配置液碱输送泵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屏蔽泵</w:t>
            </w:r>
            <w:r w:rsidRPr="005F781E">
              <w:rPr>
                <w:rFonts w:ascii="Times New Roman" w:eastAsia="宋体" w:hAnsi="Times New Roman" w:cs="Times New Roman"/>
                <w:kern w:val="0"/>
                <w:sz w:val="20"/>
                <w:szCs w:val="20"/>
              </w:rPr>
              <w:t xml:space="preserve"> 304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配置液碱输送泵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屏蔽泵</w:t>
            </w:r>
            <w:r w:rsidRPr="005F781E">
              <w:rPr>
                <w:rFonts w:ascii="Times New Roman" w:eastAsia="宋体" w:hAnsi="Times New Roman" w:cs="Times New Roman"/>
                <w:kern w:val="0"/>
                <w:sz w:val="20"/>
                <w:szCs w:val="20"/>
              </w:rPr>
              <w:t xml:space="preserve"> 304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冷冻水排净罐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3m³Q235B</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冷冻水排净罐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3m³Q235B</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冷冻水排净泵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离心泵</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冷冻水排净泵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离心泵</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循环水排净罐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5m³</w:t>
            </w:r>
            <w:r w:rsidRPr="005F781E">
              <w:rPr>
                <w:rFonts w:ascii="宋体" w:eastAsia="宋体" w:hAnsi="宋体" w:cs="Times New Roman" w:hint="eastAsia"/>
                <w:kern w:val="0"/>
                <w:sz w:val="20"/>
                <w:szCs w:val="20"/>
              </w:rPr>
              <w:t>碳钢</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循环水排净罐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5m³</w:t>
            </w:r>
            <w:r w:rsidRPr="005F781E">
              <w:rPr>
                <w:rFonts w:ascii="宋体" w:eastAsia="宋体" w:hAnsi="宋体" w:cs="Times New Roman" w:hint="eastAsia"/>
                <w:kern w:val="0"/>
                <w:sz w:val="20"/>
                <w:szCs w:val="20"/>
              </w:rPr>
              <w:t>碳钢</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循环水排净泵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离心泵</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循环水排净泵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离心泵</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离心母液泵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化工泵</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离心母液泵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化工泵</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氮气缓冲槽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5m³</w:t>
            </w:r>
            <w:r w:rsidRPr="005F781E">
              <w:rPr>
                <w:rFonts w:ascii="宋体" w:eastAsia="宋体" w:hAnsi="宋体" w:cs="Times New Roman" w:hint="eastAsia"/>
                <w:kern w:val="0"/>
                <w:sz w:val="20"/>
                <w:szCs w:val="20"/>
              </w:rPr>
              <w:t>碳钢</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氮气缓冲槽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5m³</w:t>
            </w:r>
            <w:r w:rsidRPr="005F781E">
              <w:rPr>
                <w:rFonts w:ascii="宋体" w:eastAsia="宋体" w:hAnsi="宋体" w:cs="Times New Roman" w:hint="eastAsia"/>
                <w:kern w:val="0"/>
                <w:sz w:val="20"/>
                <w:szCs w:val="20"/>
              </w:rPr>
              <w:t>碳钢</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压缩空气缓冲槽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压缩空气缓冲槽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仪表气缓冲槽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仪表气缓冲槽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气力输送系统一套</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气力输送系统一套</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蒸汽冷凝水进料泵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离心泵</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蒸汽冷凝水进料泵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离心泵</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蒸汽冷凝水中间槽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蒸汽冷凝水中间槽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氨水循环过滤器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氨水循环过滤器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氨水进料前过滤器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氨水进料前过滤器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合成真空泵后冷凝器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304</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合成真空泵后冷凝器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304</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离心母液槽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w:t>
            </w:r>
            <w:r w:rsidRPr="005F781E">
              <w:rPr>
                <w:rFonts w:ascii="宋体" w:eastAsia="宋体" w:hAnsi="宋体" w:cs="Times New Roman" w:hint="eastAsia"/>
                <w:kern w:val="0"/>
                <w:sz w:val="20"/>
                <w:szCs w:val="20"/>
              </w:rPr>
              <w:t>衬氟</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离心母液槽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w:t>
            </w:r>
            <w:r w:rsidRPr="005F781E">
              <w:rPr>
                <w:rFonts w:ascii="宋体" w:eastAsia="宋体" w:hAnsi="宋体" w:cs="Times New Roman" w:hint="eastAsia"/>
                <w:kern w:val="0"/>
                <w:sz w:val="20"/>
                <w:szCs w:val="20"/>
              </w:rPr>
              <w:t>衬氟</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离心母液过滤器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离心母液过滤器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精馏前乙醇储罐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50m³304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精馏前乙醇储罐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50m³304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乙醇精馏系统</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连续式成套设备</w:t>
            </w:r>
          </w:p>
        </w:tc>
        <w:tc>
          <w:tcPr>
            <w:tcW w:w="356"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乙醇精馏塔</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连续式成套设备</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661"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356"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精馏塔回流罐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661"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356"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精馏塔一级冷凝器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661"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356"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精馏塔二级冷凝器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661"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356"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精馏塔再沸器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60m2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闪蒸干燥系统</w:t>
            </w:r>
          </w:p>
        </w:tc>
        <w:tc>
          <w:tcPr>
            <w:tcW w:w="661"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304</w:t>
            </w:r>
          </w:p>
        </w:tc>
        <w:tc>
          <w:tcPr>
            <w:tcW w:w="356"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闪蒸换热器</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661"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356"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闪蒸主机</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粉碎机一套</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粉碎机一套</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自动包装机一套</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自动包装机一套</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蒸汽冷凝水罐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蒸汽冷凝水罐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闭式冷却塔一套</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10m³/h</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闭式冷却塔一套</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10m³/h</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氨水配置水封槽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1m³</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304</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氨水配置水封槽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1m³</w:t>
            </w:r>
            <w:r w:rsidRPr="005F781E">
              <w:rPr>
                <w:rFonts w:ascii="宋体" w:eastAsia="宋体" w:hAnsi="宋体" w:cs="Times New Roman" w:hint="eastAsia"/>
                <w:kern w:val="0"/>
                <w:sz w:val="20"/>
                <w:szCs w:val="20"/>
              </w:rPr>
              <w:t>（</w:t>
            </w:r>
            <w:r w:rsidRPr="005F781E">
              <w:rPr>
                <w:rFonts w:ascii="Times New Roman" w:eastAsia="宋体" w:hAnsi="Times New Roman" w:cs="Times New Roman"/>
                <w:kern w:val="0"/>
                <w:sz w:val="20"/>
                <w:szCs w:val="20"/>
              </w:rPr>
              <w:t>304</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蒸汽冷凝水输送泵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离心泵</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蒸汽冷凝水输送泵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离心泵</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氯乙烷缓存罐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氯乙烷缓存罐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氯乙烷灌装泵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屏蔽泵</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氯乙烷灌装泵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屏蔽泵</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行车</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行车</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地秤</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地秤</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一级调氨釜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一级调氨釜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调酸釜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调酸釜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二级调氨釜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二级调氨釜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蒸出水调酸釜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蒸出水调酸釜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铝泥过滤器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成套设备</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铝泥过滤器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成套设备</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硫酸铝离心机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硫酸铝离心机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乙膦铝离心母液罐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80m</w:t>
            </w:r>
            <w:r w:rsidRPr="005F781E">
              <w:rPr>
                <w:rFonts w:ascii="Times New Roman" w:eastAsia="宋体" w:hAnsi="Times New Roman" w:cs="Times New Roman"/>
                <w:kern w:val="0"/>
                <w:sz w:val="20"/>
                <w:szCs w:val="20"/>
                <w:vertAlign w:val="superscript"/>
              </w:rPr>
              <w:t>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乙膦铝离心母液罐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80m</w:t>
            </w:r>
            <w:r w:rsidRPr="005F781E">
              <w:rPr>
                <w:rFonts w:ascii="Times New Roman" w:eastAsia="宋体" w:hAnsi="Times New Roman" w:cs="Times New Roman"/>
                <w:kern w:val="0"/>
                <w:sz w:val="20"/>
                <w:szCs w:val="20"/>
                <w:vertAlign w:val="superscript"/>
              </w:rPr>
              <w:t>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进料罐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80m</w:t>
            </w:r>
            <w:r w:rsidRPr="005F781E">
              <w:rPr>
                <w:rFonts w:ascii="Times New Roman" w:eastAsia="宋体" w:hAnsi="Times New Roman" w:cs="Times New Roman"/>
                <w:kern w:val="0"/>
                <w:sz w:val="20"/>
                <w:szCs w:val="20"/>
                <w:vertAlign w:val="superscript"/>
              </w:rPr>
              <w:t>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进料罐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80m</w:t>
            </w:r>
            <w:r w:rsidRPr="005F781E">
              <w:rPr>
                <w:rFonts w:ascii="Times New Roman" w:eastAsia="宋体" w:hAnsi="Times New Roman" w:cs="Times New Roman"/>
                <w:kern w:val="0"/>
                <w:sz w:val="20"/>
                <w:szCs w:val="20"/>
                <w:vertAlign w:val="superscript"/>
              </w:rPr>
              <w:t>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80m</w:t>
            </w:r>
            <w:r w:rsidRPr="005F781E">
              <w:rPr>
                <w:rFonts w:ascii="Times New Roman" w:eastAsia="宋体" w:hAnsi="Times New Roman" w:cs="Times New Roman"/>
                <w:kern w:val="0"/>
                <w:sz w:val="20"/>
                <w:szCs w:val="20"/>
                <w:vertAlign w:val="superscript"/>
              </w:rPr>
              <w:t>3</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80m</w:t>
            </w:r>
            <w:r w:rsidRPr="005F781E">
              <w:rPr>
                <w:rFonts w:ascii="Times New Roman" w:eastAsia="宋体" w:hAnsi="Times New Roman" w:cs="Times New Roman"/>
                <w:kern w:val="0"/>
                <w:sz w:val="20"/>
                <w:szCs w:val="20"/>
                <w:vertAlign w:val="superscript"/>
              </w:rPr>
              <w:t>3</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硫酸铝母液接收罐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硫酸铝母液接收罐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浓硫酸罐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浓硫酸罐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浓硫酸计量槽</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0.5m³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浓硫酸计量槽</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0.5m³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废碱蒸馏釜</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废碱蒸馏釜</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10000L</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废碱液中转罐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废碱液中转罐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废碱液浓缩接收罐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废碱液浓缩接收罐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浓缩碱液罐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浓缩碱液罐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12m³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液碱浓缩冷凝器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30m</w:t>
            </w:r>
            <w:r w:rsidRPr="005F781E">
              <w:rPr>
                <w:rFonts w:ascii="Times New Roman" w:eastAsia="宋体" w:hAnsi="Times New Roman" w:cs="Times New Roman"/>
                <w:kern w:val="0"/>
                <w:sz w:val="20"/>
                <w:szCs w:val="20"/>
                <w:vertAlign w:val="superscript"/>
              </w:rPr>
              <w:t>2</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液碱浓缩冷凝器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30m</w:t>
            </w:r>
            <w:r w:rsidRPr="005F781E">
              <w:rPr>
                <w:rFonts w:ascii="Times New Roman" w:eastAsia="宋体" w:hAnsi="Times New Roman" w:cs="Times New Roman"/>
                <w:kern w:val="0"/>
                <w:sz w:val="20"/>
                <w:szCs w:val="20"/>
                <w:vertAlign w:val="superscript"/>
              </w:rPr>
              <w:t>2</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浓缩碱液过滤器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A=2</w:t>
            </w:r>
            <w:r w:rsidRPr="005F781E">
              <w:rPr>
                <w:rFonts w:ascii="宋体" w:eastAsia="宋体" w:hAnsi="宋体" w:cs="Times New Roman" w:hint="eastAsia"/>
                <w:kern w:val="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浓缩碱液过滤器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A=2</w:t>
            </w:r>
            <w:r w:rsidRPr="005F781E">
              <w:rPr>
                <w:rFonts w:ascii="宋体" w:eastAsia="宋体" w:hAnsi="宋体" w:cs="Times New Roman" w:hint="eastAsia"/>
                <w:kern w:val="0"/>
                <w:sz w:val="20"/>
                <w:szCs w:val="20"/>
              </w:rPr>
              <w: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氯化钠离心机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氯化钠离心机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乙膦铝离心母液泵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Q=50m³  H=20m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乙膦铝离心母液泵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Q=50m³  H=20m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铝泥进料泵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I-1B4</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铝泥进料泵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I-1B4</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硫酸铝母液输送泵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Q=20m³  H=20m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硫酸铝母液输送泵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Q=20m³  H=20m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二级调氨出料泵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二级调氨出料泵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Q=80m³H=20m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Q=80m³H=20m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蒸出水调酸后输送泵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Q=50m³  H=20m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蒸出水调酸后输送泵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Q=50m³  H=20m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碱液浓缩真空泵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Qv=280m³/h</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碱液浓缩真空泵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Qv=280m³/h</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废碱液中转泵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Q=30m³H=20m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废碱液中转泵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Q=30m³H=20m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浓缩碱液输送泵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Q=30m³H=40m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浓缩碱液输送泵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Q=30m³H=40m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蒸汽冷凝水罐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蒸汽冷凝水罐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进料泵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18m³-32m</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进料泵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18m³-32m</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板式预热器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预热器</w:t>
            </w:r>
          </w:p>
        </w:tc>
        <w:tc>
          <w:tcPr>
            <w:tcW w:w="71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20m2</w:t>
            </w:r>
          </w:p>
        </w:tc>
        <w:tc>
          <w:tcPr>
            <w:tcW w:w="252" w:type="pct"/>
            <w:tcBorders>
              <w:top w:val="nil"/>
              <w:left w:val="nil"/>
              <w:bottom w:val="single" w:sz="4" w:space="0" w:color="auto"/>
              <w:right w:val="single" w:sz="4" w:space="0" w:color="auto"/>
            </w:tcBorders>
            <w:shd w:val="clear" w:color="auto" w:fill="auto"/>
            <w:noWrap/>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一效板式蒸发器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BF04-0.6/120-150-E</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一效板式蒸发器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BF04-0.6/120-150-E</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一效分离器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Φ1500×3500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一效分离器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Φ1500×3500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二效蒸发器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BF04-0.6/120-150-E</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二效蒸发器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BF04-0.6/120-150-E</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二效分离器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Φ1500×3500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二效分离器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Φ1500×3500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三效管式蒸发器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w:t>
            </w:r>
            <w:r w:rsidRPr="005F781E">
              <w:rPr>
                <w:rFonts w:ascii="宋体" w:eastAsia="宋体" w:hAnsi="宋体" w:cs="Times New Roman" w:hint="eastAsia"/>
                <w:kern w:val="0"/>
                <w:sz w:val="20"/>
                <w:szCs w:val="20"/>
              </w:rPr>
              <w:t>㎡，换热管</w:t>
            </w:r>
            <w:r w:rsidRPr="005F781E">
              <w:rPr>
                <w:rFonts w:ascii="Times New Roman" w:eastAsia="宋体" w:hAnsi="Times New Roman" w:cs="Times New Roman"/>
                <w:kern w:val="0"/>
                <w:sz w:val="20"/>
                <w:szCs w:val="20"/>
              </w:rPr>
              <w:t>φ38×1.5</w:t>
            </w:r>
            <w:r w:rsidRPr="005F781E">
              <w:rPr>
                <w:rFonts w:ascii="宋体" w:eastAsia="宋体" w:hAnsi="宋体" w:cs="Times New Roman" w:hint="eastAsia"/>
                <w:kern w:val="0"/>
                <w:sz w:val="20"/>
                <w:szCs w:val="20"/>
              </w:rPr>
              <w:t>，管长</w:t>
            </w:r>
            <w:r w:rsidRPr="005F781E">
              <w:rPr>
                <w:rFonts w:ascii="Times New Roman" w:eastAsia="宋体" w:hAnsi="Times New Roman" w:cs="Times New Roman"/>
                <w:kern w:val="0"/>
                <w:sz w:val="20"/>
                <w:szCs w:val="20"/>
              </w:rPr>
              <w:t>7</w:t>
            </w:r>
            <w:r w:rsidRPr="005F781E">
              <w:rPr>
                <w:rFonts w:ascii="宋体" w:eastAsia="宋体" w:hAnsi="宋体" w:cs="Times New Roman" w:hint="eastAsia"/>
                <w:kern w:val="0"/>
                <w:sz w:val="20"/>
                <w:szCs w:val="20"/>
              </w:rPr>
              <w:t>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三效管式蒸发器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w:t>
            </w:r>
            <w:r w:rsidRPr="005F781E">
              <w:rPr>
                <w:rFonts w:ascii="宋体" w:eastAsia="宋体" w:hAnsi="宋体" w:cs="Times New Roman" w:hint="eastAsia"/>
                <w:kern w:val="0"/>
                <w:sz w:val="20"/>
                <w:szCs w:val="20"/>
              </w:rPr>
              <w:t>㎡，换热管</w:t>
            </w:r>
            <w:r w:rsidRPr="005F781E">
              <w:rPr>
                <w:rFonts w:ascii="Times New Roman" w:eastAsia="宋体" w:hAnsi="Times New Roman" w:cs="Times New Roman"/>
                <w:kern w:val="0"/>
                <w:sz w:val="20"/>
                <w:szCs w:val="20"/>
              </w:rPr>
              <w:t>φ38×1.5</w:t>
            </w:r>
            <w:r w:rsidRPr="005F781E">
              <w:rPr>
                <w:rFonts w:ascii="宋体" w:eastAsia="宋体" w:hAnsi="宋体" w:cs="Times New Roman" w:hint="eastAsia"/>
                <w:kern w:val="0"/>
                <w:sz w:val="20"/>
                <w:szCs w:val="20"/>
              </w:rPr>
              <w:t>，管长</w:t>
            </w:r>
            <w:r w:rsidRPr="005F781E">
              <w:rPr>
                <w:rFonts w:ascii="Times New Roman" w:eastAsia="宋体" w:hAnsi="Times New Roman" w:cs="Times New Roman"/>
                <w:kern w:val="0"/>
                <w:sz w:val="20"/>
                <w:szCs w:val="20"/>
              </w:rPr>
              <w:t>7</w:t>
            </w:r>
            <w:r w:rsidRPr="005F781E">
              <w:rPr>
                <w:rFonts w:ascii="宋体" w:eastAsia="宋体" w:hAnsi="宋体" w:cs="Times New Roman" w:hint="eastAsia"/>
                <w:kern w:val="0"/>
                <w:sz w:val="20"/>
                <w:szCs w:val="20"/>
              </w:rPr>
              <w:t>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三效结晶分离器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Φ1800×5000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三效结晶分离器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Φ1800×5000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四效管式蒸发器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w:t>
            </w:r>
            <w:r w:rsidRPr="005F781E">
              <w:rPr>
                <w:rFonts w:ascii="宋体" w:eastAsia="宋体" w:hAnsi="宋体" w:cs="Times New Roman" w:hint="eastAsia"/>
                <w:kern w:val="0"/>
                <w:sz w:val="20"/>
                <w:szCs w:val="20"/>
              </w:rPr>
              <w:t>㎡，换热管</w:t>
            </w:r>
            <w:r w:rsidRPr="005F781E">
              <w:rPr>
                <w:rFonts w:ascii="Times New Roman" w:eastAsia="宋体" w:hAnsi="Times New Roman" w:cs="Times New Roman"/>
                <w:kern w:val="0"/>
                <w:sz w:val="20"/>
                <w:szCs w:val="20"/>
              </w:rPr>
              <w:t>φ38×1.5</w:t>
            </w:r>
            <w:r w:rsidRPr="005F781E">
              <w:rPr>
                <w:rFonts w:ascii="宋体" w:eastAsia="宋体" w:hAnsi="宋体" w:cs="Times New Roman" w:hint="eastAsia"/>
                <w:kern w:val="0"/>
                <w:sz w:val="20"/>
                <w:szCs w:val="20"/>
              </w:rPr>
              <w:t>，管长</w:t>
            </w:r>
            <w:r w:rsidRPr="005F781E">
              <w:rPr>
                <w:rFonts w:ascii="Times New Roman" w:eastAsia="宋体" w:hAnsi="Times New Roman" w:cs="Times New Roman"/>
                <w:kern w:val="0"/>
                <w:sz w:val="20"/>
                <w:szCs w:val="20"/>
              </w:rPr>
              <w:t>7</w:t>
            </w:r>
            <w:r w:rsidRPr="005F781E">
              <w:rPr>
                <w:rFonts w:ascii="宋体" w:eastAsia="宋体" w:hAnsi="宋体" w:cs="Times New Roman" w:hint="eastAsia"/>
                <w:kern w:val="0"/>
                <w:sz w:val="20"/>
                <w:szCs w:val="20"/>
              </w:rPr>
              <w:t>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四效管式蒸发器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300</w:t>
            </w:r>
            <w:r w:rsidRPr="005F781E">
              <w:rPr>
                <w:rFonts w:ascii="宋体" w:eastAsia="宋体" w:hAnsi="宋体" w:cs="Times New Roman" w:hint="eastAsia"/>
                <w:kern w:val="0"/>
                <w:sz w:val="20"/>
                <w:szCs w:val="20"/>
              </w:rPr>
              <w:t>㎡，换热管</w:t>
            </w:r>
            <w:r w:rsidRPr="005F781E">
              <w:rPr>
                <w:rFonts w:ascii="Times New Roman" w:eastAsia="宋体" w:hAnsi="Times New Roman" w:cs="Times New Roman"/>
                <w:kern w:val="0"/>
                <w:sz w:val="20"/>
                <w:szCs w:val="20"/>
              </w:rPr>
              <w:t>φ38×1.5</w:t>
            </w:r>
            <w:r w:rsidRPr="005F781E">
              <w:rPr>
                <w:rFonts w:ascii="宋体" w:eastAsia="宋体" w:hAnsi="宋体" w:cs="Times New Roman" w:hint="eastAsia"/>
                <w:kern w:val="0"/>
                <w:sz w:val="20"/>
                <w:szCs w:val="20"/>
              </w:rPr>
              <w:t>，管长</w:t>
            </w:r>
            <w:r w:rsidRPr="005F781E">
              <w:rPr>
                <w:rFonts w:ascii="Times New Roman" w:eastAsia="宋体" w:hAnsi="Times New Roman" w:cs="Times New Roman"/>
                <w:kern w:val="0"/>
                <w:sz w:val="20"/>
                <w:szCs w:val="20"/>
              </w:rPr>
              <w:t>7</w:t>
            </w:r>
            <w:r w:rsidRPr="005F781E">
              <w:rPr>
                <w:rFonts w:ascii="宋体" w:eastAsia="宋体" w:hAnsi="宋体" w:cs="Times New Roman" w:hint="eastAsia"/>
                <w:kern w:val="0"/>
                <w:sz w:val="20"/>
                <w:szCs w:val="20"/>
              </w:rPr>
              <w:t>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四效结晶分离器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Φ1800×5000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四效结晶分离器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Φ1800×5000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增稠器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Φ2000×3000</w:t>
            </w:r>
            <w:r w:rsidRPr="005F781E">
              <w:rPr>
                <w:rFonts w:ascii="宋体" w:eastAsia="宋体" w:hAnsi="宋体" w:cs="Times New Roman" w:hint="eastAsia"/>
                <w:kern w:val="0"/>
                <w:sz w:val="20"/>
                <w:szCs w:val="20"/>
              </w:rPr>
              <w:t>，带搅拌系统</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增稠器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Φ2000×3000</w:t>
            </w:r>
            <w:r w:rsidRPr="005F781E">
              <w:rPr>
                <w:rFonts w:ascii="宋体" w:eastAsia="宋体" w:hAnsi="宋体" w:cs="Times New Roman" w:hint="eastAsia"/>
                <w:kern w:val="0"/>
                <w:sz w:val="20"/>
                <w:szCs w:val="20"/>
              </w:rPr>
              <w:t>，带搅拌系统</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离心机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母液罐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母液罐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包装机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包装机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板式冷凝器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板式冷凝器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组合式干燥机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r w:rsidRPr="005F781E">
              <w:rPr>
                <w:rFonts w:ascii="宋体" w:eastAsia="宋体" w:hAnsi="宋体" w:cs="Times New Roman" w:hint="eastAsia"/>
                <w:kern w:val="0"/>
                <w:sz w:val="20"/>
                <w:szCs w:val="20"/>
              </w:rPr>
              <w:t>套</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组合式干燥机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r w:rsidRPr="005F781E">
              <w:rPr>
                <w:rFonts w:ascii="宋体" w:eastAsia="宋体" w:hAnsi="宋体" w:cs="Times New Roman" w:hint="eastAsia"/>
                <w:kern w:val="0"/>
                <w:sz w:val="20"/>
                <w:szCs w:val="20"/>
              </w:rPr>
              <w:t>套</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一效循环泵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150m³/h-10m-22kw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一效循环泵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150m³/h-10m-22kw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宋体" w:eastAsia="宋体" w:hAnsi="宋体" w:cs="宋体"/>
                <w:kern w:val="0"/>
                <w:sz w:val="20"/>
                <w:szCs w:val="20"/>
              </w:rPr>
            </w:pPr>
            <w:r w:rsidRPr="005F781E">
              <w:rPr>
                <w:rFonts w:ascii="宋体" w:eastAsia="宋体" w:hAnsi="宋体" w:cs="宋体" w:hint="eastAsia"/>
                <w:kern w:val="0"/>
                <w:sz w:val="20"/>
                <w:szCs w:val="20"/>
              </w:rPr>
              <w:t>选填设备，许可证未填报</w:t>
            </w: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hint="eastAsia"/>
                <w:kern w:val="0"/>
                <w:sz w:val="20"/>
                <w:szCs w:val="20"/>
              </w:rPr>
            </w:pPr>
            <w:r w:rsidRPr="005F781E">
              <w:rPr>
                <w:rFonts w:ascii="宋体" w:eastAsia="宋体" w:hAnsi="宋体" w:cs="Times New Roman" w:hint="eastAsia"/>
                <w:kern w:val="0"/>
                <w:sz w:val="20"/>
                <w:szCs w:val="20"/>
              </w:rPr>
              <w:t>一效凝水泵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5m³/h-25m-3kw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一效凝水泵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5m³/h-25m-3kw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150m³/h-10m-22kw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150m³/h-10m-22kw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二效出料泵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10m³/h-24m-4kw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二效出料泵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10m³/h-24m-4kw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三效循环泵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2600m³/h-3.8m-90kw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三效循环泵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2600m³/h-3.8m-90kw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三效出料泵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10m³/h-24m-4kw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三效出料泵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10m³/h-24m-4kw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四效循环泵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2600m³/h-3.8m-90kw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四效循环泵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2600m³/h-3.8m-90kw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四效出料泵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10m³/h-24m-4kw</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四效出料泵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10m³/h-24m-4kw</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母液回流泵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母液回流泵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真空泵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真空泵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冷凝水水泵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冷凝水水泵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低温水机组</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1521kw/WCFX46T</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r w:rsidRPr="005F781E">
              <w:rPr>
                <w:rFonts w:ascii="宋体" w:eastAsia="宋体" w:hAnsi="宋体" w:cs="Times New Roman" w:hint="eastAsia"/>
                <w:kern w:val="0"/>
                <w:sz w:val="20"/>
                <w:szCs w:val="20"/>
              </w:rPr>
              <w:t>台</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低温水机组</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1521kw/WCFX46T</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r w:rsidRPr="005F781E">
              <w:rPr>
                <w:rFonts w:ascii="宋体" w:eastAsia="宋体" w:hAnsi="宋体" w:cs="Times New Roman" w:hint="eastAsia"/>
                <w:kern w:val="0"/>
                <w:sz w:val="20"/>
                <w:szCs w:val="20"/>
              </w:rPr>
              <w:t>台</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低温水内循环泵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30KW/KQW200-250-30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r w:rsidRPr="005F781E">
              <w:rPr>
                <w:rFonts w:ascii="宋体" w:eastAsia="宋体" w:hAnsi="宋体" w:cs="Times New Roman" w:hint="eastAsia"/>
                <w:kern w:val="0"/>
                <w:sz w:val="20"/>
                <w:szCs w:val="20"/>
              </w:rPr>
              <w:t>台</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低温水内循环泵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30KW/KQW200-250-30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r w:rsidRPr="005F781E">
              <w:rPr>
                <w:rFonts w:ascii="宋体" w:eastAsia="宋体" w:hAnsi="宋体" w:cs="Times New Roman" w:hint="eastAsia"/>
                <w:kern w:val="0"/>
                <w:sz w:val="20"/>
                <w:szCs w:val="20"/>
              </w:rPr>
              <w:t>台</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低温水外循环泵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55KW/KQW200-315-55</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r w:rsidRPr="005F781E">
              <w:rPr>
                <w:rFonts w:ascii="宋体" w:eastAsia="宋体" w:hAnsi="宋体" w:cs="Times New Roman" w:hint="eastAsia"/>
                <w:kern w:val="0"/>
                <w:sz w:val="20"/>
                <w:szCs w:val="20"/>
              </w:rPr>
              <w:t>台</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低温水外循环泵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55KW/KQW200-315-55</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w:t>
            </w:r>
            <w:r w:rsidRPr="005F781E">
              <w:rPr>
                <w:rFonts w:ascii="宋体" w:eastAsia="宋体" w:hAnsi="宋体" w:cs="Times New Roman" w:hint="eastAsia"/>
                <w:kern w:val="0"/>
                <w:sz w:val="20"/>
                <w:szCs w:val="20"/>
              </w:rPr>
              <w:t>台</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冰盐水机组</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580kw  WCDSX215-DN</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r w:rsidRPr="005F781E">
              <w:rPr>
                <w:rFonts w:ascii="宋体" w:eastAsia="宋体" w:hAnsi="宋体" w:cs="Times New Roman" w:hint="eastAsia"/>
                <w:kern w:val="0"/>
                <w:sz w:val="20"/>
                <w:szCs w:val="20"/>
              </w:rPr>
              <w:t>台</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冰盐水机组</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580kw  WCDSX215-DN</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r w:rsidRPr="005F781E">
              <w:rPr>
                <w:rFonts w:ascii="宋体" w:eastAsia="宋体" w:hAnsi="宋体" w:cs="Times New Roman" w:hint="eastAsia"/>
                <w:kern w:val="0"/>
                <w:sz w:val="20"/>
                <w:szCs w:val="20"/>
              </w:rPr>
              <w:t>台</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盐水箱</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252m³8000*7000*4500</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r w:rsidRPr="005F781E">
              <w:rPr>
                <w:rFonts w:ascii="宋体" w:eastAsia="宋体" w:hAnsi="宋体" w:cs="Times New Roman" w:hint="eastAsia"/>
                <w:kern w:val="0"/>
                <w:sz w:val="20"/>
                <w:szCs w:val="20"/>
              </w:rPr>
              <w:t>台</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盐水箱</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252m³8000*7000*4500</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r w:rsidRPr="005F781E">
              <w:rPr>
                <w:rFonts w:ascii="宋体" w:eastAsia="宋体" w:hAnsi="宋体" w:cs="Times New Roman" w:hint="eastAsia"/>
                <w:kern w:val="0"/>
                <w:sz w:val="20"/>
                <w:szCs w:val="20"/>
              </w:rPr>
              <w:t>台</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盐水内循环泵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r w:rsidRPr="005F781E">
              <w:rPr>
                <w:rFonts w:ascii="宋体" w:eastAsia="宋体" w:hAnsi="宋体" w:cs="Times New Roman" w:hint="eastAsia"/>
                <w:kern w:val="0"/>
                <w:sz w:val="20"/>
                <w:szCs w:val="20"/>
              </w:rPr>
              <w:t>台</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盐水内循环泵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r w:rsidRPr="005F781E">
              <w:rPr>
                <w:rFonts w:ascii="宋体" w:eastAsia="宋体" w:hAnsi="宋体" w:cs="Times New Roman" w:hint="eastAsia"/>
                <w:kern w:val="0"/>
                <w:sz w:val="20"/>
                <w:szCs w:val="20"/>
              </w:rPr>
              <w:t>台</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盐水输送泵</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r w:rsidRPr="005F781E">
              <w:rPr>
                <w:rFonts w:ascii="宋体" w:eastAsia="宋体" w:hAnsi="宋体" w:cs="Times New Roman" w:hint="eastAsia"/>
                <w:kern w:val="0"/>
                <w:sz w:val="20"/>
                <w:szCs w:val="20"/>
              </w:rPr>
              <w:t>台</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盐水输送泵</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4</w:t>
            </w:r>
            <w:r w:rsidRPr="005F781E">
              <w:rPr>
                <w:rFonts w:ascii="宋体" w:eastAsia="宋体" w:hAnsi="宋体" w:cs="Times New Roman" w:hint="eastAsia"/>
                <w:kern w:val="0"/>
                <w:sz w:val="20"/>
                <w:szCs w:val="20"/>
              </w:rPr>
              <w:t>台</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压缩气缓冲罐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r w:rsidRPr="005F781E">
              <w:rPr>
                <w:rFonts w:ascii="宋体" w:eastAsia="宋体" w:hAnsi="宋体" w:cs="Times New Roman" w:hint="eastAsia"/>
                <w:kern w:val="0"/>
                <w:sz w:val="20"/>
                <w:szCs w:val="20"/>
              </w:rPr>
              <w:t>台</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压缩气缓冲罐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r w:rsidRPr="005F781E">
              <w:rPr>
                <w:rFonts w:ascii="宋体" w:eastAsia="宋体" w:hAnsi="宋体" w:cs="Times New Roman" w:hint="eastAsia"/>
                <w:kern w:val="0"/>
                <w:sz w:val="20"/>
                <w:szCs w:val="20"/>
              </w:rPr>
              <w:t>台</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氮气缓冲罐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r w:rsidRPr="005F781E">
              <w:rPr>
                <w:rFonts w:ascii="宋体" w:eastAsia="宋体" w:hAnsi="宋体" w:cs="Times New Roman" w:hint="eastAsia"/>
                <w:kern w:val="0"/>
                <w:sz w:val="20"/>
                <w:szCs w:val="20"/>
              </w:rPr>
              <w:t>台</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氮气缓冲罐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r w:rsidRPr="005F781E">
              <w:rPr>
                <w:rFonts w:ascii="宋体" w:eastAsia="宋体" w:hAnsi="宋体" w:cs="Times New Roman" w:hint="eastAsia"/>
                <w:kern w:val="0"/>
                <w:sz w:val="20"/>
                <w:szCs w:val="20"/>
              </w:rPr>
              <w:t>台</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仪表气缓冲罐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r w:rsidRPr="005F781E">
              <w:rPr>
                <w:rFonts w:ascii="宋体" w:eastAsia="宋体" w:hAnsi="宋体" w:cs="Times New Roman" w:hint="eastAsia"/>
                <w:kern w:val="0"/>
                <w:sz w:val="20"/>
                <w:szCs w:val="20"/>
              </w:rPr>
              <w:t>台</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仪表气缓冲罐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100m³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r w:rsidRPr="005F781E">
              <w:rPr>
                <w:rFonts w:ascii="宋体" w:eastAsia="宋体" w:hAnsi="宋体" w:cs="Times New Roman" w:hint="eastAsia"/>
                <w:kern w:val="0"/>
                <w:sz w:val="20"/>
                <w:szCs w:val="20"/>
              </w:rPr>
              <w:t>台</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一级缓冲罐</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2m³</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r w:rsidRPr="005F781E">
              <w:rPr>
                <w:rFonts w:ascii="宋体" w:eastAsia="宋体" w:hAnsi="宋体" w:cs="Times New Roman" w:hint="eastAsia"/>
                <w:kern w:val="0"/>
                <w:sz w:val="20"/>
                <w:szCs w:val="20"/>
              </w:rPr>
              <w:t>台</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一级缓冲罐</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2m³</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r w:rsidRPr="005F781E">
              <w:rPr>
                <w:rFonts w:ascii="宋体" w:eastAsia="宋体" w:hAnsi="宋体" w:cs="Times New Roman" w:hint="eastAsia"/>
                <w:kern w:val="0"/>
                <w:sz w:val="20"/>
                <w:szCs w:val="20"/>
              </w:rPr>
              <w:t>台</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空压机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28m³/min /LSV160D</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r w:rsidRPr="005F781E">
              <w:rPr>
                <w:rFonts w:ascii="宋体" w:eastAsia="宋体" w:hAnsi="宋体" w:cs="Times New Roman" w:hint="eastAsia"/>
                <w:kern w:val="0"/>
                <w:sz w:val="20"/>
                <w:szCs w:val="20"/>
              </w:rPr>
              <w:t>台</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空压机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28m³/min /LSV160D</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r w:rsidRPr="005F781E">
              <w:rPr>
                <w:rFonts w:ascii="宋体" w:eastAsia="宋体" w:hAnsi="宋体" w:cs="Times New Roman" w:hint="eastAsia"/>
                <w:kern w:val="0"/>
                <w:sz w:val="20"/>
                <w:szCs w:val="20"/>
              </w:rPr>
              <w:t>台</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过滤器</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r w:rsidRPr="005F781E">
              <w:rPr>
                <w:rFonts w:ascii="宋体" w:eastAsia="宋体" w:hAnsi="宋体" w:cs="Times New Roman" w:hint="eastAsia"/>
                <w:kern w:val="0"/>
                <w:sz w:val="20"/>
                <w:szCs w:val="20"/>
              </w:rPr>
              <w:t>套</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过滤器</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 xml:space="preserve">　</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3</w:t>
            </w:r>
            <w:r w:rsidRPr="005F781E">
              <w:rPr>
                <w:rFonts w:ascii="宋体" w:eastAsia="宋体" w:hAnsi="宋体" w:cs="Times New Roman" w:hint="eastAsia"/>
                <w:kern w:val="0"/>
                <w:sz w:val="20"/>
                <w:szCs w:val="20"/>
              </w:rPr>
              <w:t>套</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r>
      <w:tr w:rsidR="005F781E" w:rsidRPr="005F781E" w:rsidTr="00587D6F">
        <w:trPr>
          <w:trHeight w:val="255"/>
        </w:trPr>
        <w:tc>
          <w:tcPr>
            <w:tcW w:w="303"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Times New Roman" w:eastAsia="宋体" w:hAnsi="Times New Roman" w:cs="Times New Roman"/>
                <w:kern w:val="0"/>
                <w:sz w:val="20"/>
                <w:szCs w:val="20"/>
              </w:rPr>
            </w:pPr>
          </w:p>
        </w:tc>
        <w:tc>
          <w:tcPr>
            <w:tcW w:w="76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制氮机</w:t>
            </w:r>
          </w:p>
        </w:tc>
        <w:tc>
          <w:tcPr>
            <w:tcW w:w="66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520Nm³/h</w:t>
            </w:r>
          </w:p>
        </w:tc>
        <w:tc>
          <w:tcPr>
            <w:tcW w:w="356"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r w:rsidRPr="005F781E">
              <w:rPr>
                <w:rFonts w:ascii="宋体" w:eastAsia="宋体" w:hAnsi="宋体" w:cs="Times New Roman" w:hint="eastAsia"/>
                <w:kern w:val="0"/>
                <w:sz w:val="20"/>
                <w:szCs w:val="20"/>
              </w:rPr>
              <w:t>台</w:t>
            </w:r>
          </w:p>
        </w:tc>
        <w:tc>
          <w:tcPr>
            <w:tcW w:w="711"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制氮机</w:t>
            </w:r>
          </w:p>
        </w:tc>
        <w:tc>
          <w:tcPr>
            <w:tcW w:w="71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520Nm³/h</w:t>
            </w:r>
          </w:p>
        </w:tc>
        <w:tc>
          <w:tcPr>
            <w:tcW w:w="252"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Times New Roman" w:eastAsia="宋体" w:hAnsi="Times New Roman" w:cs="Times New Roman"/>
                <w:kern w:val="0"/>
                <w:sz w:val="20"/>
                <w:szCs w:val="20"/>
              </w:rPr>
              <w:t>1</w:t>
            </w:r>
            <w:r w:rsidRPr="005F781E">
              <w:rPr>
                <w:rFonts w:ascii="宋体" w:eastAsia="宋体" w:hAnsi="宋体" w:cs="Times New Roman" w:hint="eastAsia"/>
                <w:kern w:val="0"/>
                <w:sz w:val="20"/>
                <w:szCs w:val="20"/>
              </w:rPr>
              <w:t>台</w:t>
            </w:r>
          </w:p>
        </w:tc>
        <w:tc>
          <w:tcPr>
            <w:tcW w:w="349" w:type="pct"/>
            <w:tcBorders>
              <w:top w:val="nil"/>
              <w:left w:val="nil"/>
              <w:bottom w:val="single" w:sz="4" w:space="0" w:color="auto"/>
              <w:right w:val="single" w:sz="4" w:space="0" w:color="auto"/>
            </w:tcBorders>
            <w:shd w:val="clear" w:color="auto" w:fill="auto"/>
            <w:vAlign w:val="center"/>
            <w:hideMark/>
          </w:tcPr>
          <w:p w:rsidR="005F781E" w:rsidRPr="005F781E" w:rsidRDefault="005F781E" w:rsidP="005F781E">
            <w:pPr>
              <w:widowControl/>
              <w:jc w:val="center"/>
              <w:rPr>
                <w:rFonts w:ascii="Times New Roman" w:eastAsia="宋体" w:hAnsi="Times New Roman" w:cs="Times New Roman"/>
                <w:kern w:val="0"/>
                <w:sz w:val="20"/>
                <w:szCs w:val="20"/>
              </w:rPr>
            </w:pPr>
            <w:r w:rsidRPr="005F781E">
              <w:rPr>
                <w:rFonts w:ascii="宋体" w:eastAsia="宋体" w:hAnsi="宋体" w:cs="Times New Roman" w:hint="eastAsia"/>
                <w:kern w:val="0"/>
                <w:sz w:val="20"/>
                <w:szCs w:val="20"/>
              </w:rPr>
              <w:t>无</w:t>
            </w:r>
          </w:p>
        </w:tc>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5F781E" w:rsidRPr="005F781E" w:rsidRDefault="005F781E" w:rsidP="005F781E">
            <w:pPr>
              <w:widowControl/>
              <w:jc w:val="left"/>
              <w:rPr>
                <w:rFonts w:ascii="宋体" w:eastAsia="宋体" w:hAnsi="宋体" w:cs="宋体"/>
                <w:kern w:val="0"/>
                <w:sz w:val="20"/>
                <w:szCs w:val="20"/>
              </w:rPr>
            </w:pPr>
          </w:p>
        </w:tc>
      </w:tr>
    </w:tbl>
    <w:p w:rsidR="00FB44DE" w:rsidRDefault="00FB44DE">
      <w:pPr>
        <w:rPr>
          <w:rFonts w:ascii="Times New Roman" w:eastAsia="宋体" w:hAnsi="Times New Roman" w:cs="Times New Roman"/>
        </w:rPr>
      </w:pP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利民公司优化调整部分生产设备，相比于后评价报告所列设备，部分设备有所减少，不会影响产能和产排污；车间废水储存处理及应急使用的设施，后评价中未明确列出，许可证中填报了相关设施，因此在变动对照表中予以备注；现场实际比后评价多</w:t>
      </w:r>
      <w:r>
        <w:rPr>
          <w:rFonts w:ascii="Times New Roman" w:eastAsia="宋体" w:hAnsi="Times New Roman" w:cs="Times New Roman"/>
          <w:sz w:val="24"/>
          <w:szCs w:val="24"/>
        </w:rPr>
        <w:t>1</w:t>
      </w:r>
      <w:r>
        <w:rPr>
          <w:rFonts w:ascii="Times New Roman" w:eastAsia="宋体" w:hAnsi="Times New Roman" w:cs="Times New Roman"/>
          <w:sz w:val="24"/>
          <w:szCs w:val="24"/>
        </w:rPr>
        <w:t>台酰化</w:t>
      </w:r>
      <w:r>
        <w:rPr>
          <w:rFonts w:ascii="Times New Roman" w:eastAsia="宋体" w:hAnsi="Times New Roman" w:cs="Times New Roman"/>
          <w:sz w:val="24"/>
          <w:szCs w:val="24"/>
        </w:rPr>
        <w:lastRenderedPageBreak/>
        <w:t>回收二氯乙烷罐，用于储存回收的二氯乙烷，静态设备，不会增加产能；此外实际用到的冷凝器比后评价中多，用于溶剂等有机物冷凝回收，不会增加产能和产排污。</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利民公司各项目生产装置基本与原后评价报告和年产</w:t>
      </w:r>
      <w:r>
        <w:rPr>
          <w:rFonts w:ascii="Times New Roman" w:eastAsia="宋体" w:hAnsi="Times New Roman" w:cs="Times New Roman"/>
          <w:sz w:val="24"/>
          <w:szCs w:val="24"/>
        </w:rPr>
        <w:t>12000</w:t>
      </w:r>
      <w:r>
        <w:rPr>
          <w:rFonts w:ascii="Times New Roman" w:eastAsia="宋体" w:hAnsi="Times New Roman" w:cs="Times New Roman"/>
          <w:sz w:val="24"/>
          <w:szCs w:val="24"/>
        </w:rPr>
        <w:t>吨三乙膦酸铝原药技改项目环评报告一致，原辅料和生产工艺与原后评价及环评一致，未发生变动。</w:t>
      </w:r>
    </w:p>
    <w:p w:rsidR="00FB44DE" w:rsidRDefault="005F781E">
      <w:pPr>
        <w:spacing w:afterLines="50" w:after="156" w:line="360" w:lineRule="auto"/>
        <w:outlineLvl w:val="2"/>
        <w:rPr>
          <w:rFonts w:ascii="Times New Roman" w:eastAsia="宋体" w:hAnsi="Times New Roman" w:cs="Times New Roman"/>
          <w:b/>
          <w:sz w:val="28"/>
          <w:szCs w:val="24"/>
        </w:rPr>
      </w:pPr>
      <w:r>
        <w:rPr>
          <w:rFonts w:ascii="Times New Roman" w:eastAsia="宋体" w:hAnsi="Times New Roman" w:cs="Times New Roman"/>
          <w:b/>
          <w:sz w:val="28"/>
          <w:szCs w:val="24"/>
        </w:rPr>
        <w:t>3.2.5</w:t>
      </w:r>
      <w:r>
        <w:rPr>
          <w:rFonts w:ascii="Times New Roman" w:eastAsia="宋体" w:hAnsi="Times New Roman" w:cs="Times New Roman"/>
          <w:b/>
          <w:sz w:val="28"/>
          <w:szCs w:val="24"/>
        </w:rPr>
        <w:t>环境保护措施</w:t>
      </w:r>
    </w:p>
    <w:p w:rsidR="00FB44DE" w:rsidRDefault="005F781E">
      <w:pPr>
        <w:spacing w:afterLines="50" w:after="156" w:line="360" w:lineRule="auto"/>
        <w:outlineLvl w:val="2"/>
        <w:rPr>
          <w:rFonts w:ascii="Times New Roman" w:eastAsia="宋体" w:hAnsi="Times New Roman" w:cs="Times New Roman"/>
          <w:b/>
          <w:sz w:val="28"/>
          <w:szCs w:val="24"/>
        </w:rPr>
      </w:pPr>
      <w:r>
        <w:rPr>
          <w:rFonts w:ascii="Times New Roman" w:eastAsia="宋体" w:hAnsi="Times New Roman" w:cs="Times New Roman"/>
          <w:b/>
          <w:sz w:val="28"/>
          <w:szCs w:val="24"/>
        </w:rPr>
        <w:t xml:space="preserve">3.2.5.1 </w:t>
      </w:r>
      <w:r>
        <w:rPr>
          <w:rFonts w:ascii="Times New Roman" w:eastAsia="宋体" w:hAnsi="Times New Roman" w:cs="Times New Roman"/>
          <w:b/>
          <w:sz w:val="28"/>
          <w:szCs w:val="24"/>
        </w:rPr>
        <w:t>废气环境保护措施</w:t>
      </w:r>
    </w:p>
    <w:p w:rsidR="00FB44DE" w:rsidRDefault="005F781E">
      <w:pPr>
        <w:spacing w:line="360" w:lineRule="auto"/>
        <w:jc w:val="center"/>
        <w:rPr>
          <w:rFonts w:ascii="Times New Roman" w:eastAsia="宋体" w:hAnsi="Times New Roman" w:cs="Times New Roman"/>
          <w:b/>
          <w:sz w:val="28"/>
          <w:szCs w:val="24"/>
        </w:rPr>
      </w:pPr>
      <w:r>
        <w:rPr>
          <w:rFonts w:ascii="Times New Roman" w:eastAsia="宋体" w:hAnsi="Times New Roman" w:cs="Times New Roman"/>
          <w:b/>
          <w:sz w:val="24"/>
          <w:szCs w:val="24"/>
        </w:rPr>
        <w:t>表</w:t>
      </w:r>
      <w:r>
        <w:rPr>
          <w:rFonts w:ascii="Times New Roman" w:eastAsia="宋体" w:hAnsi="Times New Roman" w:cs="Times New Roman"/>
          <w:b/>
          <w:sz w:val="24"/>
          <w:szCs w:val="24"/>
        </w:rPr>
        <w:t>3.2-4</w:t>
      </w:r>
      <w:r>
        <w:rPr>
          <w:rFonts w:ascii="Times New Roman" w:eastAsia="宋体" w:hAnsi="Times New Roman" w:cs="Times New Roman"/>
          <w:b/>
          <w:sz w:val="24"/>
          <w:szCs w:val="24"/>
        </w:rPr>
        <w:t>环评与实际建设项目废气环境保护措施前后对照表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5"/>
        <w:gridCol w:w="1203"/>
        <w:gridCol w:w="1677"/>
        <w:gridCol w:w="7786"/>
        <w:gridCol w:w="1075"/>
        <w:gridCol w:w="1532"/>
      </w:tblGrid>
      <w:tr w:rsidR="00FB44DE">
        <w:trPr>
          <w:trHeight w:val="270"/>
          <w:tblHeader/>
        </w:trPr>
        <w:tc>
          <w:tcPr>
            <w:tcW w:w="235"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序号</w:t>
            </w:r>
          </w:p>
        </w:tc>
        <w:tc>
          <w:tcPr>
            <w:tcW w:w="432"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项目</w:t>
            </w:r>
          </w:p>
        </w:tc>
        <w:tc>
          <w:tcPr>
            <w:tcW w:w="602"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车间</w:t>
            </w:r>
          </w:p>
        </w:tc>
        <w:tc>
          <w:tcPr>
            <w:tcW w:w="2795"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环评内容和要求</w:t>
            </w:r>
          </w:p>
        </w:tc>
        <w:tc>
          <w:tcPr>
            <w:tcW w:w="386"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实际建设情况</w:t>
            </w:r>
          </w:p>
        </w:tc>
        <w:tc>
          <w:tcPr>
            <w:tcW w:w="550"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主要变动内容</w:t>
            </w:r>
          </w:p>
        </w:tc>
      </w:tr>
      <w:tr w:rsidR="00FB44DE">
        <w:trPr>
          <w:trHeight w:val="3402"/>
        </w:trPr>
        <w:tc>
          <w:tcPr>
            <w:tcW w:w="235"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w:t>
            </w:r>
          </w:p>
        </w:tc>
        <w:tc>
          <w:tcPr>
            <w:tcW w:w="432" w:type="pct"/>
            <w:vMerge w:val="restar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szCs w:val="21"/>
              </w:rPr>
              <w:t>500t/a</w:t>
            </w:r>
            <w:r>
              <w:rPr>
                <w:rFonts w:ascii="Times New Roman" w:eastAsia="宋体" w:hAnsi="Times New Roman" w:cs="Times New Roman"/>
                <w:szCs w:val="21"/>
              </w:rPr>
              <w:t>甲基磺草酮原药和</w:t>
            </w:r>
            <w:r>
              <w:rPr>
                <w:rFonts w:ascii="Times New Roman" w:eastAsia="宋体" w:hAnsi="Times New Roman" w:cs="Times New Roman"/>
                <w:szCs w:val="21"/>
              </w:rPr>
              <w:t>500t/a</w:t>
            </w:r>
            <w:r>
              <w:rPr>
                <w:rFonts w:ascii="Times New Roman" w:eastAsia="宋体" w:hAnsi="Times New Roman" w:cs="Times New Roman"/>
                <w:szCs w:val="21"/>
              </w:rPr>
              <w:t>噻虫啉原药及制剂加工技改项目、三废治理提标技改及资源化工程</w:t>
            </w:r>
            <w:r>
              <w:rPr>
                <w:rFonts w:ascii="Times New Roman" w:eastAsia="宋体" w:hAnsi="Times New Roman" w:cs="Times New Roman"/>
                <w:szCs w:val="21"/>
              </w:rPr>
              <w:lastRenderedPageBreak/>
              <w:t>项目、</w:t>
            </w:r>
            <w:r>
              <w:rPr>
                <w:rFonts w:ascii="Times New Roman" w:eastAsia="宋体" w:hAnsi="Times New Roman" w:cs="Times New Roman"/>
                <w:szCs w:val="21"/>
              </w:rPr>
              <w:t>3</w:t>
            </w:r>
            <w:r>
              <w:rPr>
                <w:rFonts w:ascii="Times New Roman" w:eastAsia="宋体" w:hAnsi="Times New Roman" w:cs="Times New Roman"/>
                <w:szCs w:val="21"/>
              </w:rPr>
              <w:t>万吨</w:t>
            </w:r>
            <w:r>
              <w:rPr>
                <w:rFonts w:ascii="Times New Roman" w:eastAsia="宋体" w:hAnsi="Times New Roman" w:cs="Times New Roman"/>
                <w:szCs w:val="21"/>
              </w:rPr>
              <w:t>/</w:t>
            </w:r>
            <w:r>
              <w:rPr>
                <w:rFonts w:ascii="Times New Roman" w:eastAsia="宋体" w:hAnsi="Times New Roman" w:cs="Times New Roman"/>
                <w:szCs w:val="21"/>
              </w:rPr>
              <w:t>年高浓度含盐废水处理技改项目</w:t>
            </w:r>
          </w:p>
        </w:tc>
        <w:tc>
          <w:tcPr>
            <w:tcW w:w="60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lastRenderedPageBreak/>
              <w:t>甲基磺草酮车间</w:t>
            </w:r>
            <w:r>
              <w:rPr>
                <w:rFonts w:ascii="Times New Roman" w:eastAsia="宋体" w:hAnsi="Times New Roman" w:cs="Times New Roman"/>
                <w:kern w:val="0"/>
                <w:szCs w:val="21"/>
              </w:rPr>
              <w:t xml:space="preserve"> </w:t>
            </w:r>
          </w:p>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w:t>
            </w:r>
            <w:r>
              <w:rPr>
                <w:rFonts w:ascii="Times New Roman" w:eastAsia="宋体" w:hAnsi="Times New Roman" w:cs="Times New Roman"/>
                <w:kern w:val="0"/>
                <w:szCs w:val="21"/>
              </w:rPr>
              <w:t>十二车间</w:t>
            </w:r>
            <w:r>
              <w:rPr>
                <w:rFonts w:ascii="Times New Roman" w:eastAsia="宋体" w:hAnsi="Times New Roman" w:cs="Times New Roman"/>
                <w:kern w:val="0"/>
                <w:szCs w:val="21"/>
              </w:rPr>
              <w:t>)</w:t>
            </w:r>
          </w:p>
        </w:tc>
        <w:tc>
          <w:tcPr>
            <w:tcW w:w="2795" w:type="pct"/>
            <w:tcBorders>
              <w:tl2br w:val="nil"/>
              <w:tr2bl w:val="nil"/>
            </w:tcBorders>
            <w:shd w:val="clear" w:color="auto" w:fill="auto"/>
            <w:vAlign w:val="center"/>
          </w:tcPr>
          <w:p w:rsidR="00FB44DE" w:rsidRDefault="005F781E">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酸性尾气处理</w:t>
            </w:r>
            <w:r>
              <w:rPr>
                <w:rFonts w:ascii="Times New Roman" w:eastAsia="宋体" w:hAnsi="Times New Roman" w:cs="Times New Roman"/>
                <w:kern w:val="0"/>
                <w:szCs w:val="21"/>
              </w:rPr>
              <w:t>DA002</w:t>
            </w:r>
            <w:r>
              <w:rPr>
                <w:rFonts w:ascii="Times New Roman" w:eastAsia="宋体" w:hAnsi="Times New Roman" w:cs="Times New Roman"/>
                <w:kern w:val="0"/>
                <w:szCs w:val="21"/>
              </w:rPr>
              <w:t>排口工艺流程</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1</w:t>
            </w:r>
            <w:r>
              <w:rPr>
                <w:rFonts w:ascii="Times New Roman" w:eastAsia="宋体" w:hAnsi="Times New Roman" w:cs="Times New Roman"/>
                <w:kern w:val="0"/>
                <w:szCs w:val="21"/>
              </w:rPr>
              <w:t>）酰化釜釜内微负压时产生的尾气经过冷凝器二级冷凝后，经过</w:t>
            </w:r>
            <w:r>
              <w:rPr>
                <w:rFonts w:ascii="Times New Roman" w:eastAsia="宋体" w:hAnsi="Times New Roman" w:cs="Times New Roman"/>
                <w:kern w:val="0"/>
                <w:szCs w:val="21"/>
              </w:rPr>
              <w:t>“</w:t>
            </w:r>
            <w:r>
              <w:rPr>
                <w:rFonts w:ascii="Times New Roman" w:eastAsia="宋体" w:hAnsi="Times New Roman" w:cs="Times New Roman"/>
                <w:kern w:val="0"/>
                <w:szCs w:val="21"/>
              </w:rPr>
              <w:t>三级水吸收</w:t>
            </w:r>
            <w:r>
              <w:rPr>
                <w:rFonts w:ascii="Times New Roman" w:eastAsia="宋体" w:hAnsi="Times New Roman" w:cs="Times New Roman"/>
                <w:kern w:val="0"/>
                <w:szCs w:val="21"/>
              </w:rPr>
              <w:t>+</w:t>
            </w:r>
            <w:r>
              <w:rPr>
                <w:rFonts w:ascii="Times New Roman" w:eastAsia="宋体" w:hAnsi="Times New Roman" w:cs="Times New Roman"/>
                <w:kern w:val="0"/>
                <w:szCs w:val="21"/>
              </w:rPr>
              <w:t>二级碱吸收</w:t>
            </w:r>
            <w:r>
              <w:rPr>
                <w:rFonts w:ascii="Times New Roman" w:eastAsia="宋体" w:hAnsi="Times New Roman" w:cs="Times New Roman"/>
                <w:kern w:val="0"/>
                <w:szCs w:val="21"/>
              </w:rPr>
              <w:t>+</w:t>
            </w:r>
            <w:r>
              <w:rPr>
                <w:rFonts w:ascii="Times New Roman" w:eastAsia="宋体" w:hAnsi="Times New Roman" w:cs="Times New Roman"/>
                <w:kern w:val="0"/>
                <w:szCs w:val="21"/>
              </w:rPr>
              <w:t>真空尾气吸收塔三级吸收</w:t>
            </w:r>
            <w:r>
              <w:rPr>
                <w:rFonts w:ascii="Times New Roman" w:eastAsia="宋体" w:hAnsi="Times New Roman" w:cs="Times New Roman"/>
                <w:kern w:val="0"/>
                <w:szCs w:val="21"/>
              </w:rPr>
              <w:t>+</w:t>
            </w:r>
            <w:r>
              <w:rPr>
                <w:rFonts w:ascii="Times New Roman" w:eastAsia="宋体" w:hAnsi="Times New Roman" w:cs="Times New Roman"/>
                <w:kern w:val="0"/>
                <w:szCs w:val="21"/>
              </w:rPr>
              <w:t>树脂吸附</w:t>
            </w:r>
            <w:r>
              <w:rPr>
                <w:rFonts w:ascii="Times New Roman" w:eastAsia="宋体" w:hAnsi="Times New Roman" w:cs="Times New Roman"/>
                <w:kern w:val="0"/>
                <w:szCs w:val="21"/>
              </w:rPr>
              <w:t>+</w:t>
            </w:r>
            <w:r>
              <w:rPr>
                <w:rFonts w:ascii="Times New Roman" w:eastAsia="宋体" w:hAnsi="Times New Roman" w:cs="Times New Roman"/>
                <w:kern w:val="0"/>
                <w:szCs w:val="21"/>
              </w:rPr>
              <w:t>碱喷淋吸收</w:t>
            </w:r>
            <w:r>
              <w:rPr>
                <w:rFonts w:ascii="Times New Roman" w:eastAsia="宋体" w:hAnsi="Times New Roman" w:cs="Times New Roman"/>
                <w:kern w:val="0"/>
                <w:szCs w:val="21"/>
              </w:rPr>
              <w:t>”</w:t>
            </w:r>
            <w:r>
              <w:rPr>
                <w:rFonts w:ascii="Times New Roman" w:eastAsia="宋体" w:hAnsi="Times New Roman" w:cs="Times New Roman"/>
                <w:kern w:val="0"/>
                <w:szCs w:val="21"/>
              </w:rPr>
              <w:t>；釜内负压时产生的尾气经过冷凝器二级冷凝后，进入</w:t>
            </w:r>
            <w:r>
              <w:rPr>
                <w:rFonts w:ascii="Times New Roman" w:eastAsia="宋体" w:hAnsi="Times New Roman" w:cs="Times New Roman"/>
                <w:kern w:val="0"/>
                <w:szCs w:val="21"/>
              </w:rPr>
              <w:t>“</w:t>
            </w:r>
            <w:r>
              <w:rPr>
                <w:rFonts w:ascii="Times New Roman" w:eastAsia="宋体" w:hAnsi="Times New Roman" w:cs="Times New Roman"/>
                <w:kern w:val="0"/>
                <w:szCs w:val="21"/>
              </w:rPr>
              <w:t>真空尾气吸收塔</w:t>
            </w:r>
            <w:r>
              <w:rPr>
                <w:rFonts w:ascii="Times New Roman" w:eastAsia="宋体" w:hAnsi="Times New Roman" w:cs="Times New Roman"/>
                <w:kern w:val="0"/>
                <w:szCs w:val="21"/>
              </w:rPr>
              <w:t>+</w:t>
            </w:r>
            <w:r>
              <w:rPr>
                <w:rFonts w:ascii="Times New Roman" w:eastAsia="宋体" w:hAnsi="Times New Roman" w:cs="Times New Roman"/>
                <w:kern w:val="0"/>
                <w:szCs w:val="21"/>
              </w:rPr>
              <w:t>树脂吸附</w:t>
            </w:r>
            <w:r>
              <w:rPr>
                <w:rFonts w:ascii="Times New Roman" w:eastAsia="宋体" w:hAnsi="Times New Roman" w:cs="Times New Roman"/>
                <w:kern w:val="0"/>
                <w:szCs w:val="21"/>
              </w:rPr>
              <w:t>+</w:t>
            </w:r>
            <w:r>
              <w:rPr>
                <w:rFonts w:ascii="Times New Roman" w:eastAsia="宋体" w:hAnsi="Times New Roman" w:cs="Times New Roman"/>
                <w:kern w:val="0"/>
                <w:szCs w:val="21"/>
              </w:rPr>
              <w:t>碱喷淋</w:t>
            </w:r>
            <w:r>
              <w:rPr>
                <w:rFonts w:ascii="Times New Roman" w:eastAsia="宋体" w:hAnsi="Times New Roman" w:cs="Times New Roman"/>
                <w:kern w:val="0"/>
                <w:szCs w:val="21"/>
              </w:rPr>
              <w:t>”</w:t>
            </w:r>
            <w:r>
              <w:rPr>
                <w:rFonts w:ascii="Times New Roman" w:eastAsia="宋体" w:hAnsi="Times New Roman" w:cs="Times New Roman"/>
                <w:kern w:val="0"/>
                <w:szCs w:val="21"/>
              </w:rPr>
              <w:t>吸收后，通过</w:t>
            </w:r>
            <w:r>
              <w:rPr>
                <w:rFonts w:ascii="Times New Roman" w:eastAsia="宋体" w:hAnsi="Times New Roman" w:cs="Times New Roman"/>
                <w:kern w:val="0"/>
                <w:szCs w:val="21"/>
              </w:rPr>
              <w:t>18</w:t>
            </w:r>
            <w:r>
              <w:rPr>
                <w:rFonts w:ascii="Times New Roman" w:eastAsia="宋体" w:hAnsi="Times New Roman" w:cs="Times New Roman"/>
                <w:kern w:val="0"/>
                <w:szCs w:val="21"/>
              </w:rPr>
              <w:t>米高排气筒排气筒</w:t>
            </w:r>
            <w:r>
              <w:rPr>
                <w:rFonts w:ascii="Times New Roman" w:eastAsia="宋体" w:hAnsi="Times New Roman" w:cs="Times New Roman"/>
                <w:kern w:val="0"/>
                <w:szCs w:val="21"/>
              </w:rPr>
              <w:t>DA002</w:t>
            </w:r>
            <w:r>
              <w:rPr>
                <w:rFonts w:ascii="Times New Roman" w:eastAsia="宋体" w:hAnsi="Times New Roman" w:cs="Times New Roman"/>
                <w:kern w:val="0"/>
                <w:szCs w:val="21"/>
              </w:rPr>
              <w:t>排空；</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2</w:t>
            </w:r>
            <w:r>
              <w:rPr>
                <w:rFonts w:ascii="Times New Roman" w:eastAsia="宋体" w:hAnsi="Times New Roman" w:cs="Times New Roman"/>
                <w:kern w:val="0"/>
                <w:szCs w:val="21"/>
              </w:rPr>
              <w:t>）水洗釜釜内微负压时产生的尾气</w:t>
            </w:r>
            <w:r>
              <w:rPr>
                <w:rFonts w:ascii="Times New Roman" w:eastAsia="宋体" w:hAnsi="Times New Roman" w:cs="Times New Roman"/>
                <w:kern w:val="0"/>
                <w:szCs w:val="21"/>
              </w:rPr>
              <w:t>(</w:t>
            </w:r>
            <w:r>
              <w:rPr>
                <w:rFonts w:ascii="Times New Roman" w:eastAsia="宋体" w:hAnsi="Times New Roman" w:cs="Times New Roman"/>
                <w:kern w:val="0"/>
                <w:szCs w:val="21"/>
              </w:rPr>
              <w:t>主要成分：三氯甲烷、二氯乙烷、</w:t>
            </w:r>
            <w:r>
              <w:rPr>
                <w:rFonts w:ascii="Times New Roman" w:eastAsia="宋体" w:hAnsi="Times New Roman" w:cs="Times New Roman"/>
                <w:kern w:val="0"/>
                <w:szCs w:val="21"/>
              </w:rPr>
              <w:t>HCl)</w:t>
            </w:r>
            <w:r>
              <w:rPr>
                <w:rFonts w:ascii="Times New Roman" w:eastAsia="宋体" w:hAnsi="Times New Roman" w:cs="Times New Roman"/>
                <w:kern w:val="0"/>
                <w:szCs w:val="21"/>
              </w:rPr>
              <w:t>经</w:t>
            </w:r>
            <w:r>
              <w:rPr>
                <w:rFonts w:ascii="Times New Roman" w:eastAsia="宋体" w:hAnsi="Times New Roman" w:cs="Times New Roman"/>
                <w:kern w:val="0"/>
                <w:szCs w:val="21"/>
              </w:rPr>
              <w:t>“</w:t>
            </w:r>
            <w:r>
              <w:rPr>
                <w:rFonts w:ascii="Times New Roman" w:eastAsia="宋体" w:hAnsi="Times New Roman" w:cs="Times New Roman"/>
                <w:kern w:val="0"/>
                <w:szCs w:val="21"/>
              </w:rPr>
              <w:t>冷凝</w:t>
            </w:r>
            <w:r>
              <w:rPr>
                <w:rFonts w:ascii="Times New Roman" w:eastAsia="宋体" w:hAnsi="Times New Roman" w:cs="Times New Roman"/>
                <w:kern w:val="0"/>
                <w:szCs w:val="21"/>
              </w:rPr>
              <w:t>+</w:t>
            </w:r>
            <w:r>
              <w:rPr>
                <w:rFonts w:ascii="Times New Roman" w:eastAsia="宋体" w:hAnsi="Times New Roman" w:cs="Times New Roman"/>
                <w:kern w:val="0"/>
                <w:szCs w:val="21"/>
              </w:rPr>
              <w:t>一级碱吸收</w:t>
            </w:r>
            <w:r>
              <w:rPr>
                <w:rFonts w:ascii="Times New Roman" w:eastAsia="宋体" w:hAnsi="Times New Roman" w:cs="Times New Roman"/>
                <w:kern w:val="0"/>
                <w:szCs w:val="21"/>
              </w:rPr>
              <w:t>+</w:t>
            </w:r>
            <w:r>
              <w:rPr>
                <w:rFonts w:ascii="Times New Roman" w:eastAsia="宋体" w:hAnsi="Times New Roman" w:cs="Times New Roman"/>
                <w:kern w:val="0"/>
                <w:szCs w:val="21"/>
              </w:rPr>
              <w:t>一级水吸收</w:t>
            </w:r>
            <w:r>
              <w:rPr>
                <w:rFonts w:ascii="Times New Roman" w:eastAsia="宋体" w:hAnsi="Times New Roman" w:cs="Times New Roman"/>
                <w:kern w:val="0"/>
                <w:szCs w:val="21"/>
              </w:rPr>
              <w:t>+</w:t>
            </w:r>
            <w:r>
              <w:rPr>
                <w:rFonts w:ascii="Times New Roman" w:eastAsia="宋体" w:hAnsi="Times New Roman" w:cs="Times New Roman"/>
                <w:kern w:val="0"/>
                <w:szCs w:val="21"/>
              </w:rPr>
              <w:t>真空尾气吸收塔吸收</w:t>
            </w:r>
            <w:r>
              <w:rPr>
                <w:rFonts w:ascii="Times New Roman" w:eastAsia="宋体" w:hAnsi="Times New Roman" w:cs="Times New Roman"/>
                <w:kern w:val="0"/>
                <w:szCs w:val="21"/>
              </w:rPr>
              <w:t>+</w:t>
            </w:r>
            <w:r>
              <w:rPr>
                <w:rFonts w:ascii="Times New Roman" w:eastAsia="宋体" w:hAnsi="Times New Roman" w:cs="Times New Roman"/>
                <w:kern w:val="0"/>
                <w:szCs w:val="21"/>
              </w:rPr>
              <w:t>树脂吸附</w:t>
            </w:r>
            <w:r>
              <w:rPr>
                <w:rFonts w:ascii="Times New Roman" w:eastAsia="宋体" w:hAnsi="Times New Roman" w:cs="Times New Roman"/>
                <w:kern w:val="0"/>
                <w:szCs w:val="21"/>
              </w:rPr>
              <w:t>+</w:t>
            </w:r>
            <w:r>
              <w:rPr>
                <w:rFonts w:ascii="Times New Roman" w:eastAsia="宋体" w:hAnsi="Times New Roman" w:cs="Times New Roman"/>
                <w:kern w:val="0"/>
                <w:szCs w:val="21"/>
              </w:rPr>
              <w:t>碱喷淋</w:t>
            </w:r>
            <w:r>
              <w:rPr>
                <w:rFonts w:ascii="Times New Roman" w:eastAsia="宋体" w:hAnsi="Times New Roman" w:cs="Times New Roman"/>
                <w:kern w:val="0"/>
                <w:szCs w:val="21"/>
              </w:rPr>
              <w:t>”</w:t>
            </w:r>
            <w:r>
              <w:rPr>
                <w:rFonts w:ascii="Times New Roman" w:eastAsia="宋体" w:hAnsi="Times New Roman" w:cs="Times New Roman"/>
                <w:kern w:val="0"/>
                <w:szCs w:val="21"/>
              </w:rPr>
              <w:t>吸收处理后，通过</w:t>
            </w:r>
            <w:r>
              <w:rPr>
                <w:rFonts w:ascii="Times New Roman" w:eastAsia="宋体" w:hAnsi="Times New Roman" w:cs="Times New Roman"/>
                <w:kern w:val="0"/>
                <w:szCs w:val="21"/>
              </w:rPr>
              <w:t>18</w:t>
            </w:r>
            <w:r>
              <w:rPr>
                <w:rFonts w:ascii="Times New Roman" w:eastAsia="宋体" w:hAnsi="Times New Roman" w:cs="Times New Roman"/>
                <w:kern w:val="0"/>
                <w:szCs w:val="21"/>
              </w:rPr>
              <w:t>米高排气筒</w:t>
            </w:r>
            <w:r>
              <w:rPr>
                <w:rFonts w:ascii="Times New Roman" w:eastAsia="宋体" w:hAnsi="Times New Roman" w:cs="Times New Roman"/>
                <w:kern w:val="0"/>
                <w:szCs w:val="21"/>
              </w:rPr>
              <w:t>DA002</w:t>
            </w:r>
            <w:r>
              <w:rPr>
                <w:rFonts w:ascii="Times New Roman" w:eastAsia="宋体" w:hAnsi="Times New Roman" w:cs="Times New Roman"/>
                <w:kern w:val="0"/>
                <w:szCs w:val="21"/>
              </w:rPr>
              <w:t>排空；釜内负压时产生的尾气</w:t>
            </w:r>
            <w:r>
              <w:rPr>
                <w:rFonts w:ascii="Times New Roman" w:eastAsia="宋体" w:hAnsi="Times New Roman" w:cs="Times New Roman"/>
                <w:kern w:val="0"/>
                <w:szCs w:val="21"/>
              </w:rPr>
              <w:t>(</w:t>
            </w:r>
            <w:r>
              <w:rPr>
                <w:rFonts w:ascii="Times New Roman" w:eastAsia="宋体" w:hAnsi="Times New Roman" w:cs="Times New Roman"/>
                <w:kern w:val="0"/>
                <w:szCs w:val="21"/>
              </w:rPr>
              <w:t>主要成分：三氯甲烷、二氯乙烷、</w:t>
            </w:r>
            <w:r>
              <w:rPr>
                <w:rFonts w:ascii="Times New Roman" w:eastAsia="宋体" w:hAnsi="Times New Roman" w:cs="Times New Roman"/>
                <w:kern w:val="0"/>
                <w:szCs w:val="21"/>
              </w:rPr>
              <w:t>HCl)</w:t>
            </w:r>
            <w:r>
              <w:rPr>
                <w:rFonts w:ascii="Times New Roman" w:eastAsia="宋体" w:hAnsi="Times New Roman" w:cs="Times New Roman"/>
                <w:kern w:val="0"/>
                <w:szCs w:val="21"/>
              </w:rPr>
              <w:t>经</w:t>
            </w:r>
            <w:r>
              <w:rPr>
                <w:rFonts w:ascii="Times New Roman" w:eastAsia="宋体" w:hAnsi="Times New Roman" w:cs="Times New Roman"/>
                <w:kern w:val="0"/>
                <w:szCs w:val="21"/>
              </w:rPr>
              <w:t>“</w:t>
            </w:r>
            <w:r>
              <w:rPr>
                <w:rFonts w:ascii="Times New Roman" w:eastAsia="宋体" w:hAnsi="Times New Roman" w:cs="Times New Roman"/>
                <w:kern w:val="0"/>
                <w:szCs w:val="21"/>
              </w:rPr>
              <w:t>冷凝器</w:t>
            </w:r>
            <w:r>
              <w:rPr>
                <w:rFonts w:ascii="Times New Roman" w:eastAsia="宋体" w:hAnsi="Times New Roman" w:cs="Times New Roman"/>
                <w:kern w:val="0"/>
                <w:szCs w:val="21"/>
              </w:rPr>
              <w:t>+</w:t>
            </w:r>
            <w:r>
              <w:rPr>
                <w:rFonts w:ascii="Times New Roman" w:eastAsia="宋体" w:hAnsi="Times New Roman" w:cs="Times New Roman"/>
                <w:kern w:val="0"/>
                <w:szCs w:val="21"/>
              </w:rPr>
              <w:t>水补集</w:t>
            </w:r>
            <w:r>
              <w:rPr>
                <w:rFonts w:ascii="Times New Roman" w:eastAsia="宋体" w:hAnsi="Times New Roman" w:cs="Times New Roman"/>
                <w:kern w:val="0"/>
                <w:szCs w:val="21"/>
              </w:rPr>
              <w:t>+</w:t>
            </w:r>
            <w:r>
              <w:rPr>
                <w:rFonts w:ascii="Times New Roman" w:eastAsia="宋体" w:hAnsi="Times New Roman" w:cs="Times New Roman"/>
                <w:kern w:val="0"/>
                <w:szCs w:val="21"/>
              </w:rPr>
              <w:t>活性炭吸附</w:t>
            </w:r>
            <w:r>
              <w:rPr>
                <w:rFonts w:ascii="Times New Roman" w:eastAsia="宋体" w:hAnsi="Times New Roman" w:cs="Times New Roman"/>
                <w:kern w:val="0"/>
                <w:szCs w:val="21"/>
              </w:rPr>
              <w:t>+</w:t>
            </w:r>
            <w:r>
              <w:rPr>
                <w:rFonts w:ascii="Times New Roman" w:eastAsia="宋体" w:hAnsi="Times New Roman" w:cs="Times New Roman"/>
                <w:kern w:val="0"/>
                <w:szCs w:val="21"/>
              </w:rPr>
              <w:t>真空尾气吸收塔吸收</w:t>
            </w:r>
            <w:r>
              <w:rPr>
                <w:rFonts w:ascii="Times New Roman" w:eastAsia="宋体" w:hAnsi="Times New Roman" w:cs="Times New Roman"/>
                <w:kern w:val="0"/>
                <w:szCs w:val="21"/>
              </w:rPr>
              <w:t>+</w:t>
            </w:r>
            <w:r>
              <w:rPr>
                <w:rFonts w:ascii="Times New Roman" w:eastAsia="宋体" w:hAnsi="Times New Roman" w:cs="Times New Roman"/>
                <w:kern w:val="0"/>
                <w:szCs w:val="21"/>
              </w:rPr>
              <w:t>树脂吸附</w:t>
            </w:r>
            <w:r>
              <w:rPr>
                <w:rFonts w:ascii="Times New Roman" w:eastAsia="宋体" w:hAnsi="Times New Roman" w:cs="Times New Roman"/>
                <w:kern w:val="0"/>
                <w:szCs w:val="21"/>
              </w:rPr>
              <w:t>+</w:t>
            </w:r>
            <w:r>
              <w:rPr>
                <w:rFonts w:ascii="Times New Roman" w:eastAsia="宋体" w:hAnsi="Times New Roman" w:cs="Times New Roman"/>
                <w:kern w:val="0"/>
                <w:szCs w:val="21"/>
              </w:rPr>
              <w:t>碱喷淋塔</w:t>
            </w:r>
            <w:r>
              <w:rPr>
                <w:rFonts w:ascii="Times New Roman" w:eastAsia="宋体" w:hAnsi="Times New Roman" w:cs="Times New Roman"/>
                <w:kern w:val="0"/>
                <w:szCs w:val="21"/>
              </w:rPr>
              <w:t>”</w:t>
            </w:r>
            <w:r>
              <w:rPr>
                <w:rFonts w:ascii="Times New Roman" w:eastAsia="宋体" w:hAnsi="Times New Roman" w:cs="Times New Roman"/>
                <w:kern w:val="0"/>
                <w:szCs w:val="21"/>
              </w:rPr>
              <w:t>，通过</w:t>
            </w:r>
            <w:r>
              <w:rPr>
                <w:rFonts w:ascii="Times New Roman" w:eastAsia="宋体" w:hAnsi="Times New Roman" w:cs="Times New Roman"/>
                <w:kern w:val="0"/>
                <w:szCs w:val="21"/>
              </w:rPr>
              <w:t>DA002</w:t>
            </w:r>
            <w:r>
              <w:rPr>
                <w:rFonts w:ascii="Times New Roman" w:eastAsia="宋体" w:hAnsi="Times New Roman" w:cs="Times New Roman"/>
                <w:kern w:val="0"/>
                <w:szCs w:val="21"/>
              </w:rPr>
              <w:t>排空。</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3</w:t>
            </w:r>
            <w:r>
              <w:rPr>
                <w:rFonts w:ascii="Times New Roman" w:eastAsia="宋体" w:hAnsi="Times New Roman" w:cs="Times New Roman"/>
                <w:kern w:val="0"/>
                <w:szCs w:val="21"/>
              </w:rPr>
              <w:t>）</w:t>
            </w:r>
            <w:r>
              <w:rPr>
                <w:rFonts w:ascii="Times New Roman" w:eastAsia="宋体" w:hAnsi="Times New Roman" w:cs="Times New Roman"/>
                <w:kern w:val="0"/>
                <w:szCs w:val="21"/>
              </w:rPr>
              <w:t>5/6/13+</w:t>
            </w:r>
            <w:r>
              <w:rPr>
                <w:rFonts w:ascii="Times New Roman" w:eastAsia="宋体" w:hAnsi="Times New Roman" w:cs="Times New Roman"/>
                <w:kern w:val="0"/>
                <w:szCs w:val="21"/>
              </w:rPr>
              <w:t>真空机组产生的尾气及抽滤槽产生的尾气，通过</w:t>
            </w:r>
            <w:r>
              <w:rPr>
                <w:rFonts w:ascii="Times New Roman" w:eastAsia="宋体" w:hAnsi="Times New Roman" w:cs="Times New Roman"/>
                <w:kern w:val="0"/>
                <w:szCs w:val="21"/>
              </w:rPr>
              <w:t>“</w:t>
            </w:r>
            <w:r>
              <w:rPr>
                <w:rFonts w:ascii="Times New Roman" w:eastAsia="宋体" w:hAnsi="Times New Roman" w:cs="Times New Roman"/>
                <w:kern w:val="0"/>
                <w:szCs w:val="21"/>
              </w:rPr>
              <w:t>真空尾气吸收塔吸</w:t>
            </w:r>
            <w:r>
              <w:rPr>
                <w:rFonts w:ascii="Times New Roman" w:eastAsia="宋体" w:hAnsi="Times New Roman" w:cs="Times New Roman"/>
                <w:kern w:val="0"/>
                <w:szCs w:val="21"/>
              </w:rPr>
              <w:lastRenderedPageBreak/>
              <w:t>收</w:t>
            </w:r>
            <w:r>
              <w:rPr>
                <w:rFonts w:ascii="Times New Roman" w:eastAsia="宋体" w:hAnsi="Times New Roman" w:cs="Times New Roman"/>
                <w:kern w:val="0"/>
                <w:szCs w:val="21"/>
              </w:rPr>
              <w:t>+</w:t>
            </w:r>
            <w:r>
              <w:rPr>
                <w:rFonts w:ascii="Times New Roman" w:eastAsia="宋体" w:hAnsi="Times New Roman" w:cs="Times New Roman"/>
                <w:kern w:val="0"/>
                <w:szCs w:val="21"/>
              </w:rPr>
              <w:t>树脂吸附</w:t>
            </w:r>
            <w:r>
              <w:rPr>
                <w:rFonts w:ascii="Times New Roman" w:eastAsia="宋体" w:hAnsi="Times New Roman" w:cs="Times New Roman"/>
                <w:kern w:val="0"/>
                <w:szCs w:val="21"/>
              </w:rPr>
              <w:t>+</w:t>
            </w:r>
            <w:r>
              <w:rPr>
                <w:rFonts w:ascii="Times New Roman" w:eastAsia="宋体" w:hAnsi="Times New Roman" w:cs="Times New Roman"/>
                <w:kern w:val="0"/>
                <w:szCs w:val="21"/>
              </w:rPr>
              <w:t>碱喷淋</w:t>
            </w:r>
            <w:r>
              <w:rPr>
                <w:rFonts w:ascii="Times New Roman" w:eastAsia="宋体" w:hAnsi="Times New Roman" w:cs="Times New Roman"/>
                <w:kern w:val="0"/>
                <w:szCs w:val="21"/>
              </w:rPr>
              <w:t>”</w:t>
            </w:r>
            <w:r>
              <w:rPr>
                <w:rFonts w:ascii="Times New Roman" w:eastAsia="宋体" w:hAnsi="Times New Roman" w:cs="Times New Roman"/>
                <w:kern w:val="0"/>
                <w:szCs w:val="21"/>
              </w:rPr>
              <w:t>，通过</w:t>
            </w:r>
            <w:r>
              <w:rPr>
                <w:rFonts w:ascii="Times New Roman" w:eastAsia="宋体" w:hAnsi="Times New Roman" w:cs="Times New Roman"/>
                <w:kern w:val="0"/>
                <w:szCs w:val="21"/>
              </w:rPr>
              <w:t>DA002</w:t>
            </w:r>
            <w:r>
              <w:rPr>
                <w:rFonts w:ascii="Times New Roman" w:eastAsia="宋体" w:hAnsi="Times New Roman" w:cs="Times New Roman"/>
                <w:kern w:val="0"/>
                <w:szCs w:val="21"/>
              </w:rPr>
              <w:t>排空。</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4</w:t>
            </w:r>
            <w:r>
              <w:rPr>
                <w:rFonts w:ascii="Times New Roman" w:eastAsia="宋体" w:hAnsi="Times New Roman" w:cs="Times New Roman"/>
                <w:kern w:val="0"/>
                <w:szCs w:val="21"/>
              </w:rPr>
              <w:t>）结晶釜、母液釜、甲醇受槽、甲醇中间槽产生尾气</w:t>
            </w:r>
            <w:r>
              <w:rPr>
                <w:rFonts w:ascii="Times New Roman" w:eastAsia="宋体" w:hAnsi="Times New Roman" w:cs="Times New Roman"/>
                <w:kern w:val="0"/>
                <w:szCs w:val="21"/>
              </w:rPr>
              <w:t>(</w:t>
            </w:r>
            <w:r>
              <w:rPr>
                <w:rFonts w:ascii="Times New Roman" w:eastAsia="宋体" w:hAnsi="Times New Roman" w:cs="Times New Roman"/>
                <w:kern w:val="0"/>
                <w:szCs w:val="21"/>
              </w:rPr>
              <w:t>主要成分甲醇</w:t>
            </w:r>
            <w:r>
              <w:rPr>
                <w:rFonts w:ascii="Times New Roman" w:eastAsia="宋体" w:hAnsi="Times New Roman" w:cs="Times New Roman"/>
                <w:kern w:val="0"/>
                <w:szCs w:val="21"/>
              </w:rPr>
              <w:t>)</w:t>
            </w:r>
            <w:r>
              <w:rPr>
                <w:rFonts w:ascii="Times New Roman" w:eastAsia="宋体" w:hAnsi="Times New Roman" w:cs="Times New Roman"/>
                <w:kern w:val="0"/>
                <w:szCs w:val="21"/>
              </w:rPr>
              <w:t>经过冷凝器冷凝后，经</w:t>
            </w:r>
            <w:r>
              <w:rPr>
                <w:rFonts w:ascii="Times New Roman" w:eastAsia="宋体" w:hAnsi="Times New Roman" w:cs="Times New Roman"/>
                <w:kern w:val="0"/>
                <w:szCs w:val="21"/>
              </w:rPr>
              <w:t>“</w:t>
            </w:r>
            <w:r>
              <w:rPr>
                <w:rFonts w:ascii="Times New Roman" w:eastAsia="宋体" w:hAnsi="Times New Roman" w:cs="Times New Roman"/>
                <w:kern w:val="0"/>
                <w:szCs w:val="21"/>
              </w:rPr>
              <w:t>冷凝</w:t>
            </w:r>
            <w:r>
              <w:rPr>
                <w:rFonts w:ascii="Times New Roman" w:eastAsia="宋体" w:hAnsi="Times New Roman" w:cs="Times New Roman"/>
                <w:kern w:val="0"/>
                <w:szCs w:val="21"/>
              </w:rPr>
              <w:t>+</w:t>
            </w:r>
            <w:r>
              <w:rPr>
                <w:rFonts w:ascii="Times New Roman" w:eastAsia="宋体" w:hAnsi="Times New Roman" w:cs="Times New Roman"/>
                <w:kern w:val="0"/>
                <w:szCs w:val="21"/>
              </w:rPr>
              <w:t>真空尾气吸收塔吸收</w:t>
            </w:r>
            <w:r>
              <w:rPr>
                <w:rFonts w:ascii="Times New Roman" w:eastAsia="宋体" w:hAnsi="Times New Roman" w:cs="Times New Roman"/>
                <w:kern w:val="0"/>
                <w:szCs w:val="21"/>
              </w:rPr>
              <w:t>+</w:t>
            </w:r>
            <w:r>
              <w:rPr>
                <w:rFonts w:ascii="Times New Roman" w:eastAsia="宋体" w:hAnsi="Times New Roman" w:cs="Times New Roman"/>
                <w:kern w:val="0"/>
                <w:szCs w:val="21"/>
              </w:rPr>
              <w:t>树脂吸附</w:t>
            </w:r>
            <w:r>
              <w:rPr>
                <w:rFonts w:ascii="Times New Roman" w:eastAsia="宋体" w:hAnsi="Times New Roman" w:cs="Times New Roman"/>
                <w:kern w:val="0"/>
                <w:szCs w:val="21"/>
              </w:rPr>
              <w:t>+</w:t>
            </w:r>
            <w:r>
              <w:rPr>
                <w:rFonts w:ascii="Times New Roman" w:eastAsia="宋体" w:hAnsi="Times New Roman" w:cs="Times New Roman"/>
                <w:kern w:val="0"/>
                <w:szCs w:val="21"/>
              </w:rPr>
              <w:t>碱喷淋塔吸收</w:t>
            </w:r>
            <w:r>
              <w:rPr>
                <w:rFonts w:ascii="Times New Roman" w:eastAsia="宋体" w:hAnsi="Times New Roman" w:cs="Times New Roman"/>
                <w:kern w:val="0"/>
                <w:szCs w:val="21"/>
              </w:rPr>
              <w:t>”</w:t>
            </w:r>
            <w:r>
              <w:rPr>
                <w:rFonts w:ascii="Times New Roman" w:eastAsia="宋体" w:hAnsi="Times New Roman" w:cs="Times New Roman"/>
                <w:kern w:val="0"/>
                <w:szCs w:val="21"/>
              </w:rPr>
              <w:t>，通过</w:t>
            </w:r>
            <w:r>
              <w:rPr>
                <w:rFonts w:ascii="Times New Roman" w:eastAsia="宋体" w:hAnsi="Times New Roman" w:cs="Times New Roman"/>
                <w:kern w:val="0"/>
                <w:szCs w:val="21"/>
              </w:rPr>
              <w:t>DA002</w:t>
            </w:r>
            <w:r>
              <w:rPr>
                <w:rFonts w:ascii="Times New Roman" w:eastAsia="宋体" w:hAnsi="Times New Roman" w:cs="Times New Roman"/>
                <w:kern w:val="0"/>
                <w:szCs w:val="21"/>
              </w:rPr>
              <w:t>排空。</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5</w:t>
            </w:r>
            <w:r>
              <w:rPr>
                <w:rFonts w:ascii="Times New Roman" w:eastAsia="宋体" w:hAnsi="Times New Roman" w:cs="Times New Roman"/>
                <w:kern w:val="0"/>
                <w:szCs w:val="21"/>
              </w:rPr>
              <w:t>）二氯乙烷中间槽、三氯甲烷中间槽、不合格氯仿槽，氯仿前馏份槽、氯仿主流份槽、氯仿过度馏份槽、氯仿后馏份槽产生的尾气</w:t>
            </w:r>
            <w:r>
              <w:rPr>
                <w:rFonts w:ascii="Times New Roman" w:eastAsia="宋体" w:hAnsi="Times New Roman" w:cs="Times New Roman"/>
                <w:kern w:val="0"/>
                <w:szCs w:val="21"/>
              </w:rPr>
              <w:t>(</w:t>
            </w:r>
            <w:r>
              <w:rPr>
                <w:rFonts w:ascii="Times New Roman" w:eastAsia="宋体" w:hAnsi="Times New Roman" w:cs="Times New Roman"/>
                <w:kern w:val="0"/>
                <w:szCs w:val="21"/>
              </w:rPr>
              <w:t>主要成分二氯乙烷、三氯甲烷</w:t>
            </w:r>
            <w:r>
              <w:rPr>
                <w:rFonts w:ascii="Times New Roman" w:eastAsia="宋体" w:hAnsi="Times New Roman" w:cs="Times New Roman"/>
                <w:kern w:val="0"/>
                <w:szCs w:val="21"/>
              </w:rPr>
              <w:t>)</w:t>
            </w:r>
            <w:r>
              <w:rPr>
                <w:rFonts w:ascii="Times New Roman" w:eastAsia="宋体" w:hAnsi="Times New Roman" w:cs="Times New Roman"/>
                <w:kern w:val="0"/>
                <w:szCs w:val="21"/>
              </w:rPr>
              <w:t>经过</w:t>
            </w:r>
            <w:r>
              <w:rPr>
                <w:rFonts w:ascii="Times New Roman" w:eastAsia="宋体" w:hAnsi="Times New Roman" w:cs="Times New Roman"/>
                <w:kern w:val="0"/>
                <w:szCs w:val="21"/>
              </w:rPr>
              <w:t>“</w:t>
            </w:r>
            <w:r>
              <w:rPr>
                <w:rFonts w:ascii="Times New Roman" w:eastAsia="宋体" w:hAnsi="Times New Roman" w:cs="Times New Roman"/>
                <w:kern w:val="0"/>
                <w:szCs w:val="21"/>
              </w:rPr>
              <w:t>冷凝器</w:t>
            </w:r>
            <w:r>
              <w:rPr>
                <w:rFonts w:ascii="Times New Roman" w:eastAsia="宋体" w:hAnsi="Times New Roman" w:cs="Times New Roman"/>
                <w:kern w:val="0"/>
                <w:szCs w:val="21"/>
              </w:rPr>
              <w:t>+</w:t>
            </w:r>
            <w:r>
              <w:rPr>
                <w:rFonts w:ascii="Times New Roman" w:eastAsia="宋体" w:hAnsi="Times New Roman" w:cs="Times New Roman"/>
                <w:kern w:val="0"/>
                <w:szCs w:val="21"/>
              </w:rPr>
              <w:t>真空尾气吸收塔吸收</w:t>
            </w:r>
            <w:r>
              <w:rPr>
                <w:rFonts w:ascii="Times New Roman" w:eastAsia="宋体" w:hAnsi="Times New Roman" w:cs="Times New Roman"/>
                <w:kern w:val="0"/>
                <w:szCs w:val="21"/>
              </w:rPr>
              <w:t>+</w:t>
            </w:r>
            <w:r>
              <w:rPr>
                <w:rFonts w:ascii="Times New Roman" w:eastAsia="宋体" w:hAnsi="Times New Roman" w:cs="Times New Roman"/>
                <w:kern w:val="0"/>
                <w:szCs w:val="21"/>
              </w:rPr>
              <w:t>树脂吸附</w:t>
            </w:r>
            <w:r>
              <w:rPr>
                <w:rFonts w:ascii="Times New Roman" w:eastAsia="宋体" w:hAnsi="Times New Roman" w:cs="Times New Roman"/>
                <w:kern w:val="0"/>
                <w:szCs w:val="21"/>
              </w:rPr>
              <w:t>+</w:t>
            </w:r>
            <w:r>
              <w:rPr>
                <w:rFonts w:ascii="Times New Roman" w:eastAsia="宋体" w:hAnsi="Times New Roman" w:cs="Times New Roman"/>
                <w:kern w:val="0"/>
                <w:szCs w:val="21"/>
              </w:rPr>
              <w:t>碱喷淋</w:t>
            </w:r>
            <w:r>
              <w:rPr>
                <w:rFonts w:ascii="Times New Roman" w:eastAsia="宋体" w:hAnsi="Times New Roman" w:cs="Times New Roman"/>
                <w:kern w:val="0"/>
                <w:szCs w:val="21"/>
              </w:rPr>
              <w:t>”</w:t>
            </w:r>
            <w:r>
              <w:rPr>
                <w:rFonts w:ascii="Times New Roman" w:eastAsia="宋体" w:hAnsi="Times New Roman" w:cs="Times New Roman"/>
                <w:kern w:val="0"/>
                <w:szCs w:val="21"/>
              </w:rPr>
              <w:t>吸收处理后，通过</w:t>
            </w:r>
            <w:r>
              <w:rPr>
                <w:rFonts w:ascii="Times New Roman" w:eastAsia="宋体" w:hAnsi="Times New Roman" w:cs="Times New Roman"/>
                <w:kern w:val="0"/>
                <w:szCs w:val="21"/>
              </w:rPr>
              <w:t>DA002</w:t>
            </w:r>
            <w:r>
              <w:rPr>
                <w:rFonts w:ascii="Times New Roman" w:eastAsia="宋体" w:hAnsi="Times New Roman" w:cs="Times New Roman"/>
                <w:kern w:val="0"/>
                <w:szCs w:val="21"/>
              </w:rPr>
              <w:t>排空。</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6</w:t>
            </w:r>
            <w:r>
              <w:rPr>
                <w:rFonts w:ascii="Times New Roman" w:eastAsia="宋体" w:hAnsi="Times New Roman" w:cs="Times New Roman"/>
                <w:kern w:val="0"/>
                <w:szCs w:val="21"/>
              </w:rPr>
              <w:t>）汽提塔产生的尾气经</w:t>
            </w:r>
            <w:r>
              <w:rPr>
                <w:rFonts w:ascii="Times New Roman" w:eastAsia="宋体" w:hAnsi="Times New Roman" w:cs="Times New Roman"/>
                <w:kern w:val="0"/>
                <w:szCs w:val="21"/>
              </w:rPr>
              <w:t>“</w:t>
            </w:r>
            <w:r>
              <w:rPr>
                <w:rFonts w:ascii="Times New Roman" w:eastAsia="宋体" w:hAnsi="Times New Roman" w:cs="Times New Roman"/>
                <w:kern w:val="0"/>
                <w:szCs w:val="21"/>
              </w:rPr>
              <w:t>冷凝</w:t>
            </w:r>
            <w:r>
              <w:rPr>
                <w:rFonts w:ascii="Times New Roman" w:eastAsia="宋体" w:hAnsi="Times New Roman" w:cs="Times New Roman"/>
                <w:kern w:val="0"/>
                <w:szCs w:val="21"/>
              </w:rPr>
              <w:t>+</w:t>
            </w:r>
            <w:r>
              <w:rPr>
                <w:rFonts w:ascii="Times New Roman" w:eastAsia="宋体" w:hAnsi="Times New Roman" w:cs="Times New Roman"/>
                <w:kern w:val="0"/>
                <w:szCs w:val="21"/>
              </w:rPr>
              <w:t>性炭吸附</w:t>
            </w:r>
            <w:r>
              <w:rPr>
                <w:rFonts w:ascii="Times New Roman" w:eastAsia="宋体" w:hAnsi="Times New Roman" w:cs="Times New Roman"/>
                <w:kern w:val="0"/>
                <w:szCs w:val="21"/>
              </w:rPr>
              <w:t>+</w:t>
            </w:r>
            <w:r>
              <w:rPr>
                <w:rFonts w:ascii="Times New Roman" w:eastAsia="宋体" w:hAnsi="Times New Roman" w:cs="Times New Roman"/>
                <w:kern w:val="0"/>
                <w:szCs w:val="21"/>
              </w:rPr>
              <w:t>碱喷淋</w:t>
            </w:r>
            <w:r>
              <w:rPr>
                <w:rFonts w:ascii="Times New Roman" w:eastAsia="宋体" w:hAnsi="Times New Roman" w:cs="Times New Roman"/>
                <w:kern w:val="0"/>
                <w:szCs w:val="21"/>
              </w:rPr>
              <w:t>+</w:t>
            </w:r>
            <w:r>
              <w:rPr>
                <w:rFonts w:ascii="Times New Roman" w:eastAsia="宋体" w:hAnsi="Times New Roman" w:cs="Times New Roman"/>
                <w:kern w:val="0"/>
                <w:szCs w:val="21"/>
              </w:rPr>
              <w:t>真空尾气吸收塔吸收</w:t>
            </w:r>
            <w:r>
              <w:rPr>
                <w:rFonts w:ascii="Times New Roman" w:eastAsia="宋体" w:hAnsi="Times New Roman" w:cs="Times New Roman"/>
                <w:kern w:val="0"/>
                <w:szCs w:val="21"/>
              </w:rPr>
              <w:t>+</w:t>
            </w:r>
            <w:r>
              <w:rPr>
                <w:rFonts w:ascii="Times New Roman" w:eastAsia="宋体" w:hAnsi="Times New Roman" w:cs="Times New Roman"/>
                <w:kern w:val="0"/>
                <w:szCs w:val="21"/>
              </w:rPr>
              <w:t>树脂吸附</w:t>
            </w:r>
            <w:r>
              <w:rPr>
                <w:rFonts w:ascii="Times New Roman" w:eastAsia="宋体" w:hAnsi="Times New Roman" w:cs="Times New Roman"/>
                <w:kern w:val="0"/>
                <w:szCs w:val="21"/>
              </w:rPr>
              <w:t>+</w:t>
            </w:r>
            <w:r>
              <w:rPr>
                <w:rFonts w:ascii="Times New Roman" w:eastAsia="宋体" w:hAnsi="Times New Roman" w:cs="Times New Roman"/>
                <w:kern w:val="0"/>
                <w:szCs w:val="21"/>
              </w:rPr>
              <w:t>碱喷淋</w:t>
            </w:r>
            <w:r>
              <w:rPr>
                <w:rFonts w:ascii="Times New Roman" w:eastAsia="宋体" w:hAnsi="Times New Roman" w:cs="Times New Roman"/>
                <w:kern w:val="0"/>
                <w:szCs w:val="21"/>
              </w:rPr>
              <w:t>”</w:t>
            </w:r>
            <w:r>
              <w:rPr>
                <w:rFonts w:ascii="Times New Roman" w:eastAsia="宋体" w:hAnsi="Times New Roman" w:cs="Times New Roman"/>
                <w:kern w:val="0"/>
                <w:szCs w:val="21"/>
              </w:rPr>
              <w:t>处理后，通过</w:t>
            </w:r>
            <w:r>
              <w:rPr>
                <w:rFonts w:ascii="Times New Roman" w:eastAsia="宋体" w:hAnsi="Times New Roman" w:cs="Times New Roman"/>
                <w:kern w:val="0"/>
                <w:szCs w:val="21"/>
              </w:rPr>
              <w:t>DA002</w:t>
            </w:r>
            <w:r>
              <w:rPr>
                <w:rFonts w:ascii="Times New Roman" w:eastAsia="宋体" w:hAnsi="Times New Roman" w:cs="Times New Roman"/>
                <w:kern w:val="0"/>
                <w:szCs w:val="21"/>
              </w:rPr>
              <w:t>排空。</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7</w:t>
            </w:r>
            <w:r>
              <w:rPr>
                <w:rFonts w:ascii="Times New Roman" w:eastAsia="宋体" w:hAnsi="Times New Roman" w:cs="Times New Roman"/>
                <w:kern w:val="0"/>
                <w:szCs w:val="21"/>
              </w:rPr>
              <w:t>）亚砜抽料间、亚砜计量槽、酰化溶剂计量槽、酰化溶剂处理釜产生的尾气经过</w:t>
            </w:r>
            <w:r>
              <w:rPr>
                <w:rFonts w:ascii="Times New Roman" w:eastAsia="宋体" w:hAnsi="Times New Roman" w:cs="Times New Roman"/>
                <w:kern w:val="0"/>
                <w:szCs w:val="21"/>
              </w:rPr>
              <w:t>“</w:t>
            </w:r>
            <w:r>
              <w:rPr>
                <w:rFonts w:ascii="Times New Roman" w:eastAsia="宋体" w:hAnsi="Times New Roman" w:cs="Times New Roman"/>
                <w:kern w:val="0"/>
                <w:szCs w:val="21"/>
              </w:rPr>
              <w:t>酸性尾气吸收</w:t>
            </w:r>
            <w:r>
              <w:rPr>
                <w:rFonts w:ascii="Times New Roman" w:eastAsia="宋体" w:hAnsi="Times New Roman" w:cs="Times New Roman"/>
                <w:kern w:val="0"/>
                <w:szCs w:val="21"/>
              </w:rPr>
              <w:t>+</w:t>
            </w:r>
            <w:r>
              <w:rPr>
                <w:rFonts w:ascii="Times New Roman" w:eastAsia="宋体" w:hAnsi="Times New Roman" w:cs="Times New Roman"/>
                <w:kern w:val="0"/>
                <w:szCs w:val="21"/>
              </w:rPr>
              <w:t>真空尾气吸收塔吸收</w:t>
            </w:r>
            <w:r>
              <w:rPr>
                <w:rFonts w:ascii="Times New Roman" w:eastAsia="宋体" w:hAnsi="Times New Roman" w:cs="Times New Roman"/>
                <w:kern w:val="0"/>
                <w:szCs w:val="21"/>
              </w:rPr>
              <w:t>+</w:t>
            </w:r>
            <w:r>
              <w:rPr>
                <w:rFonts w:ascii="Times New Roman" w:eastAsia="宋体" w:hAnsi="Times New Roman" w:cs="Times New Roman"/>
                <w:kern w:val="0"/>
                <w:szCs w:val="21"/>
              </w:rPr>
              <w:t>树脂吸附</w:t>
            </w:r>
            <w:r>
              <w:rPr>
                <w:rFonts w:ascii="Times New Roman" w:eastAsia="宋体" w:hAnsi="Times New Roman" w:cs="Times New Roman"/>
                <w:kern w:val="0"/>
                <w:szCs w:val="21"/>
              </w:rPr>
              <w:t>+</w:t>
            </w:r>
            <w:r>
              <w:rPr>
                <w:rFonts w:ascii="Times New Roman" w:eastAsia="宋体" w:hAnsi="Times New Roman" w:cs="Times New Roman"/>
                <w:kern w:val="0"/>
                <w:szCs w:val="21"/>
              </w:rPr>
              <w:t>碱喷淋</w:t>
            </w:r>
            <w:r>
              <w:rPr>
                <w:rFonts w:ascii="Times New Roman" w:eastAsia="宋体" w:hAnsi="Times New Roman" w:cs="Times New Roman"/>
                <w:kern w:val="0"/>
                <w:szCs w:val="21"/>
              </w:rPr>
              <w:t>”</w:t>
            </w:r>
            <w:r>
              <w:rPr>
                <w:rFonts w:ascii="Times New Roman" w:eastAsia="宋体" w:hAnsi="Times New Roman" w:cs="Times New Roman"/>
                <w:kern w:val="0"/>
                <w:szCs w:val="21"/>
              </w:rPr>
              <w:t>吸收处理后，通过</w:t>
            </w:r>
            <w:r>
              <w:rPr>
                <w:rFonts w:ascii="Times New Roman" w:eastAsia="宋体" w:hAnsi="Times New Roman" w:cs="Times New Roman"/>
                <w:kern w:val="0"/>
                <w:szCs w:val="21"/>
              </w:rPr>
              <w:t>DA002</w:t>
            </w:r>
            <w:r>
              <w:rPr>
                <w:rFonts w:ascii="Times New Roman" w:eastAsia="宋体" w:hAnsi="Times New Roman" w:cs="Times New Roman"/>
                <w:kern w:val="0"/>
                <w:szCs w:val="21"/>
              </w:rPr>
              <w:t>排空。</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8</w:t>
            </w:r>
            <w:r>
              <w:rPr>
                <w:rFonts w:ascii="Times New Roman" w:eastAsia="宋体" w:hAnsi="Times New Roman" w:cs="Times New Roman"/>
                <w:kern w:val="0"/>
                <w:szCs w:val="21"/>
              </w:rPr>
              <w:t>）三合一干燥器抽滤、洗涤、干燥时产生的尾气</w:t>
            </w:r>
            <w:r>
              <w:rPr>
                <w:rFonts w:ascii="Times New Roman" w:eastAsia="宋体" w:hAnsi="Times New Roman" w:cs="Times New Roman"/>
                <w:kern w:val="0"/>
                <w:szCs w:val="21"/>
              </w:rPr>
              <w:t>(</w:t>
            </w:r>
            <w:r>
              <w:rPr>
                <w:rFonts w:ascii="Times New Roman" w:eastAsia="宋体" w:hAnsi="Times New Roman" w:cs="Times New Roman"/>
                <w:kern w:val="0"/>
                <w:szCs w:val="21"/>
              </w:rPr>
              <w:t>甲醇</w:t>
            </w:r>
            <w:r>
              <w:rPr>
                <w:rFonts w:ascii="Times New Roman" w:eastAsia="宋体" w:hAnsi="Times New Roman" w:cs="Times New Roman"/>
                <w:kern w:val="0"/>
                <w:szCs w:val="21"/>
              </w:rPr>
              <w:t>)</w:t>
            </w:r>
            <w:r>
              <w:rPr>
                <w:rFonts w:ascii="Times New Roman" w:eastAsia="宋体" w:hAnsi="Times New Roman" w:cs="Times New Roman"/>
                <w:kern w:val="0"/>
                <w:szCs w:val="21"/>
              </w:rPr>
              <w:t>经冷凝器冷凝后经过</w:t>
            </w:r>
            <w:r>
              <w:rPr>
                <w:rFonts w:ascii="Times New Roman" w:eastAsia="宋体" w:hAnsi="Times New Roman" w:cs="Times New Roman"/>
                <w:kern w:val="0"/>
                <w:szCs w:val="21"/>
              </w:rPr>
              <w:t>7</w:t>
            </w:r>
            <w:r>
              <w:rPr>
                <w:rFonts w:ascii="Times New Roman" w:eastAsia="宋体" w:hAnsi="Times New Roman" w:cs="Times New Roman"/>
                <w:kern w:val="0"/>
                <w:szCs w:val="21"/>
              </w:rPr>
              <w:t>、</w:t>
            </w:r>
            <w:r>
              <w:rPr>
                <w:rFonts w:ascii="Times New Roman" w:eastAsia="宋体" w:hAnsi="Times New Roman" w:cs="Times New Roman"/>
                <w:kern w:val="0"/>
                <w:szCs w:val="21"/>
              </w:rPr>
              <w:t>9</w:t>
            </w:r>
            <w:r>
              <w:rPr>
                <w:rFonts w:ascii="Times New Roman" w:eastAsia="宋体" w:hAnsi="Times New Roman" w:cs="Times New Roman"/>
                <w:kern w:val="0"/>
                <w:szCs w:val="21"/>
              </w:rPr>
              <w:t>、</w:t>
            </w:r>
            <w:r>
              <w:rPr>
                <w:rFonts w:ascii="Times New Roman" w:eastAsia="宋体" w:hAnsi="Times New Roman" w:cs="Times New Roman"/>
                <w:kern w:val="0"/>
                <w:szCs w:val="21"/>
              </w:rPr>
              <w:t>11</w:t>
            </w:r>
            <w:r>
              <w:rPr>
                <w:rFonts w:ascii="Times New Roman" w:eastAsia="宋体" w:hAnsi="Times New Roman" w:cs="Times New Roman"/>
                <w:kern w:val="0"/>
                <w:szCs w:val="21"/>
              </w:rPr>
              <w:t>号真空机组，通过</w:t>
            </w:r>
            <w:r>
              <w:rPr>
                <w:rFonts w:ascii="Times New Roman" w:eastAsia="宋体" w:hAnsi="Times New Roman" w:cs="Times New Roman"/>
                <w:kern w:val="0"/>
                <w:szCs w:val="21"/>
              </w:rPr>
              <w:t>“</w:t>
            </w:r>
            <w:r>
              <w:rPr>
                <w:rFonts w:ascii="Times New Roman" w:eastAsia="宋体" w:hAnsi="Times New Roman" w:cs="Times New Roman"/>
                <w:kern w:val="0"/>
                <w:szCs w:val="21"/>
              </w:rPr>
              <w:t>冷凝</w:t>
            </w:r>
            <w:r>
              <w:rPr>
                <w:rFonts w:ascii="Times New Roman" w:eastAsia="宋体" w:hAnsi="Times New Roman" w:cs="Times New Roman"/>
                <w:kern w:val="0"/>
                <w:szCs w:val="21"/>
              </w:rPr>
              <w:t>+</w:t>
            </w:r>
            <w:r>
              <w:rPr>
                <w:rFonts w:ascii="Times New Roman" w:eastAsia="宋体" w:hAnsi="Times New Roman" w:cs="Times New Roman"/>
                <w:kern w:val="0"/>
                <w:szCs w:val="21"/>
              </w:rPr>
              <w:t>真空尾气吸收塔吸收</w:t>
            </w:r>
            <w:r>
              <w:rPr>
                <w:rFonts w:ascii="Times New Roman" w:eastAsia="宋体" w:hAnsi="Times New Roman" w:cs="Times New Roman"/>
                <w:kern w:val="0"/>
                <w:szCs w:val="21"/>
              </w:rPr>
              <w:t>+</w:t>
            </w:r>
            <w:r>
              <w:rPr>
                <w:rFonts w:ascii="Times New Roman" w:eastAsia="宋体" w:hAnsi="Times New Roman" w:cs="Times New Roman"/>
                <w:kern w:val="0"/>
                <w:szCs w:val="21"/>
              </w:rPr>
              <w:t>树脂吸附</w:t>
            </w:r>
            <w:r>
              <w:rPr>
                <w:rFonts w:ascii="Times New Roman" w:eastAsia="宋体" w:hAnsi="Times New Roman" w:cs="Times New Roman"/>
                <w:kern w:val="0"/>
                <w:szCs w:val="21"/>
              </w:rPr>
              <w:t>+</w:t>
            </w:r>
            <w:r>
              <w:rPr>
                <w:rFonts w:ascii="Times New Roman" w:eastAsia="宋体" w:hAnsi="Times New Roman" w:cs="Times New Roman"/>
                <w:kern w:val="0"/>
                <w:szCs w:val="21"/>
              </w:rPr>
              <w:t>碱喷淋</w:t>
            </w:r>
            <w:r>
              <w:rPr>
                <w:rFonts w:ascii="Times New Roman" w:eastAsia="宋体" w:hAnsi="Times New Roman" w:cs="Times New Roman"/>
                <w:kern w:val="0"/>
                <w:szCs w:val="21"/>
              </w:rPr>
              <w:t>”</w:t>
            </w:r>
            <w:r>
              <w:rPr>
                <w:rFonts w:ascii="Times New Roman" w:eastAsia="宋体" w:hAnsi="Times New Roman" w:cs="Times New Roman"/>
                <w:kern w:val="0"/>
                <w:szCs w:val="21"/>
              </w:rPr>
              <w:t>吸收处理后，通过</w:t>
            </w:r>
            <w:r>
              <w:rPr>
                <w:rFonts w:ascii="Times New Roman" w:eastAsia="宋体" w:hAnsi="Times New Roman" w:cs="Times New Roman"/>
                <w:kern w:val="0"/>
                <w:szCs w:val="21"/>
              </w:rPr>
              <w:t>DA002</w:t>
            </w:r>
            <w:r>
              <w:rPr>
                <w:rFonts w:ascii="Times New Roman" w:eastAsia="宋体" w:hAnsi="Times New Roman" w:cs="Times New Roman"/>
                <w:kern w:val="0"/>
                <w:szCs w:val="21"/>
              </w:rPr>
              <w:t>排空；出料时产生的尾气</w:t>
            </w:r>
            <w:r>
              <w:rPr>
                <w:rFonts w:ascii="Times New Roman" w:eastAsia="宋体" w:hAnsi="Times New Roman" w:cs="Times New Roman"/>
                <w:kern w:val="0"/>
                <w:szCs w:val="21"/>
              </w:rPr>
              <w:t>(</w:t>
            </w:r>
            <w:r>
              <w:rPr>
                <w:rFonts w:ascii="Times New Roman" w:eastAsia="宋体" w:hAnsi="Times New Roman" w:cs="Times New Roman"/>
                <w:kern w:val="0"/>
                <w:szCs w:val="21"/>
              </w:rPr>
              <w:t>甲醇</w:t>
            </w:r>
            <w:r>
              <w:rPr>
                <w:rFonts w:ascii="Times New Roman" w:eastAsia="宋体" w:hAnsi="Times New Roman" w:cs="Times New Roman"/>
                <w:kern w:val="0"/>
                <w:szCs w:val="21"/>
              </w:rPr>
              <w:t>)</w:t>
            </w:r>
            <w:r>
              <w:rPr>
                <w:rFonts w:ascii="Times New Roman" w:eastAsia="宋体" w:hAnsi="Times New Roman" w:cs="Times New Roman"/>
                <w:kern w:val="0"/>
                <w:szCs w:val="21"/>
              </w:rPr>
              <w:t>，经</w:t>
            </w:r>
            <w:r>
              <w:rPr>
                <w:rFonts w:ascii="Times New Roman" w:eastAsia="宋体" w:hAnsi="Times New Roman" w:cs="Times New Roman"/>
                <w:kern w:val="0"/>
                <w:szCs w:val="21"/>
              </w:rPr>
              <w:t>“</w:t>
            </w:r>
            <w:r>
              <w:rPr>
                <w:rFonts w:ascii="Times New Roman" w:eastAsia="宋体" w:hAnsi="Times New Roman" w:cs="Times New Roman"/>
                <w:kern w:val="0"/>
                <w:szCs w:val="21"/>
              </w:rPr>
              <w:t>水喷淋</w:t>
            </w:r>
            <w:r>
              <w:rPr>
                <w:rFonts w:ascii="Times New Roman" w:eastAsia="宋体" w:hAnsi="Times New Roman" w:cs="Times New Roman"/>
                <w:kern w:val="0"/>
                <w:szCs w:val="21"/>
              </w:rPr>
              <w:t>+</w:t>
            </w:r>
            <w:r>
              <w:rPr>
                <w:rFonts w:ascii="Times New Roman" w:eastAsia="宋体" w:hAnsi="Times New Roman" w:cs="Times New Roman"/>
                <w:kern w:val="0"/>
                <w:szCs w:val="21"/>
              </w:rPr>
              <w:t>碱喷淋</w:t>
            </w:r>
            <w:r>
              <w:rPr>
                <w:rFonts w:ascii="Times New Roman" w:eastAsia="宋体" w:hAnsi="Times New Roman" w:cs="Times New Roman"/>
                <w:kern w:val="0"/>
                <w:szCs w:val="21"/>
              </w:rPr>
              <w:t>”</w:t>
            </w:r>
            <w:r>
              <w:rPr>
                <w:rFonts w:ascii="Times New Roman" w:eastAsia="宋体" w:hAnsi="Times New Roman" w:cs="Times New Roman"/>
                <w:kern w:val="0"/>
                <w:szCs w:val="21"/>
              </w:rPr>
              <w:t>吸收处理后，通过</w:t>
            </w:r>
            <w:r>
              <w:rPr>
                <w:rFonts w:ascii="Times New Roman" w:eastAsia="宋体" w:hAnsi="Times New Roman" w:cs="Times New Roman"/>
                <w:kern w:val="0"/>
                <w:szCs w:val="21"/>
              </w:rPr>
              <w:t>DA002</w:t>
            </w:r>
            <w:r>
              <w:rPr>
                <w:rFonts w:ascii="Times New Roman" w:eastAsia="宋体" w:hAnsi="Times New Roman" w:cs="Times New Roman"/>
                <w:kern w:val="0"/>
                <w:szCs w:val="21"/>
              </w:rPr>
              <w:t>排空。</w:t>
            </w:r>
            <w:r>
              <w:rPr>
                <w:rFonts w:ascii="Times New Roman" w:eastAsia="宋体" w:hAnsi="Times New Roman" w:cs="Times New Roman"/>
                <w:kern w:val="0"/>
                <w:szCs w:val="21"/>
              </w:rPr>
              <w:br/>
            </w:r>
            <w:r>
              <w:rPr>
                <w:rFonts w:ascii="Times New Roman" w:eastAsia="宋体" w:hAnsi="Times New Roman" w:cs="Times New Roman"/>
                <w:kern w:val="0"/>
                <w:szCs w:val="21"/>
              </w:rPr>
              <w:t>三乙胺尾气</w:t>
            </w:r>
            <w:r>
              <w:rPr>
                <w:rFonts w:ascii="Times New Roman" w:eastAsia="宋体" w:hAnsi="Times New Roman" w:cs="Times New Roman"/>
                <w:kern w:val="0"/>
                <w:szCs w:val="21"/>
              </w:rPr>
              <w:t>DA006</w:t>
            </w:r>
            <w:r>
              <w:rPr>
                <w:rFonts w:ascii="Times New Roman" w:eastAsia="宋体" w:hAnsi="Times New Roman" w:cs="Times New Roman"/>
                <w:kern w:val="0"/>
                <w:szCs w:val="21"/>
              </w:rPr>
              <w:t>排口工艺流程</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1</w:t>
            </w:r>
            <w:r>
              <w:rPr>
                <w:rFonts w:ascii="Times New Roman" w:eastAsia="宋体" w:hAnsi="Times New Roman" w:cs="Times New Roman"/>
                <w:kern w:val="0"/>
                <w:szCs w:val="21"/>
              </w:rPr>
              <w:t>）合成釜尾气</w:t>
            </w:r>
            <w:r>
              <w:rPr>
                <w:rFonts w:ascii="Times New Roman" w:eastAsia="宋体" w:hAnsi="Times New Roman" w:cs="Times New Roman"/>
                <w:kern w:val="0"/>
                <w:szCs w:val="21"/>
              </w:rPr>
              <w:t>(</w:t>
            </w:r>
            <w:r>
              <w:rPr>
                <w:rFonts w:ascii="Times New Roman" w:eastAsia="宋体" w:hAnsi="Times New Roman" w:cs="Times New Roman"/>
                <w:kern w:val="0"/>
                <w:szCs w:val="21"/>
              </w:rPr>
              <w:t>主要成分：三乙胺</w:t>
            </w:r>
            <w:r>
              <w:rPr>
                <w:rFonts w:ascii="Times New Roman" w:eastAsia="宋体" w:hAnsi="Times New Roman" w:cs="Times New Roman"/>
                <w:kern w:val="0"/>
                <w:szCs w:val="21"/>
              </w:rPr>
              <w:t>)</w:t>
            </w:r>
            <w:r>
              <w:rPr>
                <w:rFonts w:ascii="Times New Roman" w:eastAsia="宋体" w:hAnsi="Times New Roman" w:cs="Times New Roman"/>
                <w:kern w:val="0"/>
                <w:szCs w:val="21"/>
              </w:rPr>
              <w:t>经过</w:t>
            </w:r>
            <w:r>
              <w:rPr>
                <w:rFonts w:ascii="Times New Roman" w:eastAsia="宋体" w:hAnsi="Times New Roman" w:cs="Times New Roman"/>
                <w:kern w:val="0"/>
                <w:szCs w:val="21"/>
              </w:rPr>
              <w:t>“</w:t>
            </w:r>
            <w:r>
              <w:rPr>
                <w:rFonts w:ascii="Times New Roman" w:eastAsia="宋体" w:hAnsi="Times New Roman" w:cs="Times New Roman"/>
                <w:kern w:val="0"/>
                <w:szCs w:val="21"/>
              </w:rPr>
              <w:t>冷凝器</w:t>
            </w:r>
            <w:r>
              <w:rPr>
                <w:rFonts w:ascii="Times New Roman" w:eastAsia="宋体" w:hAnsi="Times New Roman" w:cs="Times New Roman"/>
                <w:kern w:val="0"/>
                <w:szCs w:val="21"/>
              </w:rPr>
              <w:t>+</w:t>
            </w:r>
            <w:r>
              <w:rPr>
                <w:rFonts w:ascii="Times New Roman" w:eastAsia="宋体" w:hAnsi="Times New Roman" w:cs="Times New Roman"/>
                <w:kern w:val="0"/>
                <w:szCs w:val="21"/>
              </w:rPr>
              <w:t>一级酸吸收</w:t>
            </w:r>
            <w:r>
              <w:rPr>
                <w:rFonts w:ascii="Times New Roman" w:eastAsia="宋体" w:hAnsi="Times New Roman" w:cs="Times New Roman"/>
                <w:kern w:val="0"/>
                <w:szCs w:val="21"/>
              </w:rPr>
              <w:t>+</w:t>
            </w:r>
            <w:r>
              <w:rPr>
                <w:rFonts w:ascii="Times New Roman" w:eastAsia="宋体" w:hAnsi="Times New Roman" w:cs="Times New Roman"/>
                <w:kern w:val="0"/>
                <w:szCs w:val="21"/>
              </w:rPr>
              <w:t>一级水吸收</w:t>
            </w:r>
            <w:r>
              <w:rPr>
                <w:rFonts w:ascii="Times New Roman" w:eastAsia="宋体" w:hAnsi="Times New Roman" w:cs="Times New Roman"/>
                <w:kern w:val="0"/>
                <w:szCs w:val="21"/>
              </w:rPr>
              <w:t>”</w:t>
            </w:r>
            <w:r>
              <w:rPr>
                <w:rFonts w:ascii="Times New Roman" w:eastAsia="宋体" w:hAnsi="Times New Roman" w:cs="Times New Roman"/>
                <w:kern w:val="0"/>
                <w:szCs w:val="21"/>
              </w:rPr>
              <w:t>处理后，经</w:t>
            </w:r>
            <w:r>
              <w:rPr>
                <w:rFonts w:ascii="Times New Roman" w:eastAsia="宋体" w:hAnsi="Times New Roman" w:cs="Times New Roman"/>
                <w:kern w:val="0"/>
                <w:szCs w:val="21"/>
              </w:rPr>
              <w:t>18</w:t>
            </w:r>
            <w:r>
              <w:rPr>
                <w:rFonts w:ascii="Times New Roman" w:eastAsia="宋体" w:hAnsi="Times New Roman" w:cs="Times New Roman"/>
                <w:kern w:val="0"/>
                <w:szCs w:val="21"/>
              </w:rPr>
              <w:t>米高排气筒</w:t>
            </w:r>
            <w:r>
              <w:rPr>
                <w:rFonts w:ascii="Times New Roman" w:eastAsia="宋体" w:hAnsi="Times New Roman" w:cs="Times New Roman"/>
                <w:kern w:val="0"/>
                <w:szCs w:val="21"/>
              </w:rPr>
              <w:t>DA006</w:t>
            </w:r>
            <w:r>
              <w:rPr>
                <w:rFonts w:ascii="Times New Roman" w:eastAsia="宋体" w:hAnsi="Times New Roman" w:cs="Times New Roman"/>
                <w:kern w:val="0"/>
                <w:szCs w:val="21"/>
              </w:rPr>
              <w:t>排放；</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2</w:t>
            </w:r>
            <w:r>
              <w:rPr>
                <w:rFonts w:ascii="Times New Roman" w:eastAsia="宋体" w:hAnsi="Times New Roman" w:cs="Times New Roman"/>
                <w:kern w:val="0"/>
                <w:szCs w:val="21"/>
              </w:rPr>
              <w:t>）三乙胺前后馏份、三乙胺中间槽尾气</w:t>
            </w:r>
            <w:r>
              <w:rPr>
                <w:rFonts w:ascii="Times New Roman" w:eastAsia="宋体" w:hAnsi="Times New Roman" w:cs="Times New Roman"/>
                <w:kern w:val="0"/>
                <w:szCs w:val="21"/>
              </w:rPr>
              <w:t>(</w:t>
            </w:r>
            <w:r>
              <w:rPr>
                <w:rFonts w:ascii="Times New Roman" w:eastAsia="宋体" w:hAnsi="Times New Roman" w:cs="Times New Roman"/>
                <w:kern w:val="0"/>
                <w:szCs w:val="21"/>
              </w:rPr>
              <w:t>主要成分：三乙胺</w:t>
            </w:r>
            <w:r>
              <w:rPr>
                <w:rFonts w:ascii="Times New Roman" w:eastAsia="宋体" w:hAnsi="Times New Roman" w:cs="Times New Roman"/>
                <w:kern w:val="0"/>
                <w:szCs w:val="21"/>
              </w:rPr>
              <w:t>)</w:t>
            </w:r>
            <w:r>
              <w:rPr>
                <w:rFonts w:ascii="Times New Roman" w:eastAsia="宋体" w:hAnsi="Times New Roman" w:cs="Times New Roman"/>
                <w:kern w:val="0"/>
                <w:szCs w:val="21"/>
              </w:rPr>
              <w:t>经过</w:t>
            </w:r>
            <w:r>
              <w:rPr>
                <w:rFonts w:ascii="Times New Roman" w:eastAsia="宋体" w:hAnsi="Times New Roman" w:cs="Times New Roman"/>
                <w:kern w:val="0"/>
                <w:szCs w:val="21"/>
              </w:rPr>
              <w:t>“</w:t>
            </w:r>
            <w:r>
              <w:rPr>
                <w:rFonts w:ascii="Times New Roman" w:eastAsia="宋体" w:hAnsi="Times New Roman" w:cs="Times New Roman"/>
                <w:kern w:val="0"/>
                <w:szCs w:val="21"/>
              </w:rPr>
              <w:t>冷凝器</w:t>
            </w:r>
            <w:r>
              <w:rPr>
                <w:rFonts w:ascii="Times New Roman" w:eastAsia="宋体" w:hAnsi="Times New Roman" w:cs="Times New Roman"/>
                <w:kern w:val="0"/>
                <w:szCs w:val="21"/>
              </w:rPr>
              <w:t>+</w:t>
            </w:r>
            <w:r>
              <w:rPr>
                <w:rFonts w:ascii="Times New Roman" w:eastAsia="宋体" w:hAnsi="Times New Roman" w:cs="Times New Roman"/>
                <w:kern w:val="0"/>
                <w:szCs w:val="21"/>
              </w:rPr>
              <w:t>一级酸吸收</w:t>
            </w:r>
            <w:r>
              <w:rPr>
                <w:rFonts w:ascii="Times New Roman" w:eastAsia="宋体" w:hAnsi="Times New Roman" w:cs="Times New Roman"/>
                <w:kern w:val="0"/>
                <w:szCs w:val="21"/>
              </w:rPr>
              <w:t>+</w:t>
            </w:r>
            <w:r>
              <w:rPr>
                <w:rFonts w:ascii="Times New Roman" w:eastAsia="宋体" w:hAnsi="Times New Roman" w:cs="Times New Roman"/>
                <w:kern w:val="0"/>
                <w:szCs w:val="21"/>
              </w:rPr>
              <w:t>一级水吸收</w:t>
            </w:r>
            <w:r>
              <w:rPr>
                <w:rFonts w:ascii="Times New Roman" w:eastAsia="宋体" w:hAnsi="Times New Roman" w:cs="Times New Roman"/>
                <w:kern w:val="0"/>
                <w:szCs w:val="21"/>
              </w:rPr>
              <w:t>”</w:t>
            </w:r>
            <w:r>
              <w:rPr>
                <w:rFonts w:ascii="Times New Roman" w:eastAsia="宋体" w:hAnsi="Times New Roman" w:cs="Times New Roman"/>
                <w:kern w:val="0"/>
                <w:szCs w:val="21"/>
              </w:rPr>
              <w:t>处理后，经</w:t>
            </w:r>
            <w:r>
              <w:rPr>
                <w:rFonts w:ascii="Times New Roman" w:eastAsia="宋体" w:hAnsi="Times New Roman" w:cs="Times New Roman"/>
                <w:kern w:val="0"/>
                <w:szCs w:val="21"/>
              </w:rPr>
              <w:t>DA006</w:t>
            </w:r>
            <w:r>
              <w:rPr>
                <w:rFonts w:ascii="Times New Roman" w:eastAsia="宋体" w:hAnsi="Times New Roman" w:cs="Times New Roman"/>
                <w:kern w:val="0"/>
                <w:szCs w:val="21"/>
              </w:rPr>
              <w:t>排放；</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3</w:t>
            </w:r>
            <w:r>
              <w:rPr>
                <w:rFonts w:ascii="Times New Roman" w:eastAsia="宋体" w:hAnsi="Times New Roman" w:cs="Times New Roman"/>
                <w:kern w:val="0"/>
                <w:szCs w:val="21"/>
              </w:rPr>
              <w:t>）废水蒸馏釜尾气</w:t>
            </w:r>
            <w:r>
              <w:rPr>
                <w:rFonts w:ascii="Times New Roman" w:eastAsia="宋体" w:hAnsi="Times New Roman" w:cs="Times New Roman"/>
                <w:kern w:val="0"/>
                <w:szCs w:val="21"/>
              </w:rPr>
              <w:t>(</w:t>
            </w:r>
            <w:r>
              <w:rPr>
                <w:rFonts w:ascii="Times New Roman" w:eastAsia="宋体" w:hAnsi="Times New Roman" w:cs="Times New Roman"/>
                <w:kern w:val="0"/>
                <w:szCs w:val="21"/>
              </w:rPr>
              <w:t>主要成分：三乙胺</w:t>
            </w:r>
            <w:r>
              <w:rPr>
                <w:rFonts w:ascii="Times New Roman" w:eastAsia="宋体" w:hAnsi="Times New Roman" w:cs="Times New Roman"/>
                <w:kern w:val="0"/>
                <w:szCs w:val="21"/>
              </w:rPr>
              <w:t>)</w:t>
            </w:r>
            <w:r>
              <w:rPr>
                <w:rFonts w:ascii="Times New Roman" w:eastAsia="宋体" w:hAnsi="Times New Roman" w:cs="Times New Roman"/>
                <w:kern w:val="0"/>
                <w:szCs w:val="21"/>
              </w:rPr>
              <w:t>经过</w:t>
            </w:r>
            <w:r>
              <w:rPr>
                <w:rFonts w:ascii="Times New Roman" w:eastAsia="宋体" w:hAnsi="Times New Roman" w:cs="Times New Roman"/>
                <w:kern w:val="0"/>
                <w:szCs w:val="21"/>
              </w:rPr>
              <w:t>“</w:t>
            </w:r>
            <w:r>
              <w:rPr>
                <w:rFonts w:ascii="Times New Roman" w:eastAsia="宋体" w:hAnsi="Times New Roman" w:cs="Times New Roman"/>
                <w:kern w:val="0"/>
                <w:szCs w:val="21"/>
              </w:rPr>
              <w:t>冷凝器</w:t>
            </w:r>
            <w:r>
              <w:rPr>
                <w:rFonts w:ascii="Times New Roman" w:eastAsia="宋体" w:hAnsi="Times New Roman" w:cs="Times New Roman"/>
                <w:kern w:val="0"/>
                <w:szCs w:val="21"/>
              </w:rPr>
              <w:t>+</w:t>
            </w:r>
            <w:r>
              <w:rPr>
                <w:rFonts w:ascii="Times New Roman" w:eastAsia="宋体" w:hAnsi="Times New Roman" w:cs="Times New Roman"/>
                <w:kern w:val="0"/>
                <w:szCs w:val="21"/>
              </w:rPr>
              <w:t>一级酸吸收</w:t>
            </w:r>
            <w:r>
              <w:rPr>
                <w:rFonts w:ascii="Times New Roman" w:eastAsia="宋体" w:hAnsi="Times New Roman" w:cs="Times New Roman"/>
                <w:kern w:val="0"/>
                <w:szCs w:val="21"/>
              </w:rPr>
              <w:t>+</w:t>
            </w:r>
            <w:r>
              <w:rPr>
                <w:rFonts w:ascii="Times New Roman" w:eastAsia="宋体" w:hAnsi="Times New Roman" w:cs="Times New Roman"/>
                <w:kern w:val="0"/>
                <w:szCs w:val="21"/>
              </w:rPr>
              <w:t>一级水吸收</w:t>
            </w:r>
            <w:r>
              <w:rPr>
                <w:rFonts w:ascii="Times New Roman" w:eastAsia="宋体" w:hAnsi="Times New Roman" w:cs="Times New Roman"/>
                <w:kern w:val="0"/>
                <w:szCs w:val="21"/>
              </w:rPr>
              <w:t>”</w:t>
            </w:r>
            <w:r>
              <w:rPr>
                <w:rFonts w:ascii="Times New Roman" w:eastAsia="宋体" w:hAnsi="Times New Roman" w:cs="Times New Roman"/>
                <w:kern w:val="0"/>
                <w:szCs w:val="21"/>
              </w:rPr>
              <w:t>处理后，经</w:t>
            </w:r>
            <w:r>
              <w:rPr>
                <w:rFonts w:ascii="Times New Roman" w:eastAsia="宋体" w:hAnsi="Times New Roman" w:cs="Times New Roman"/>
                <w:kern w:val="0"/>
                <w:szCs w:val="21"/>
              </w:rPr>
              <w:t>DA006</w:t>
            </w:r>
            <w:r>
              <w:rPr>
                <w:rFonts w:ascii="Times New Roman" w:eastAsia="宋体" w:hAnsi="Times New Roman" w:cs="Times New Roman"/>
                <w:kern w:val="0"/>
                <w:szCs w:val="21"/>
              </w:rPr>
              <w:t>排放；</w:t>
            </w:r>
            <w:r>
              <w:rPr>
                <w:rFonts w:ascii="Times New Roman" w:eastAsia="宋体" w:hAnsi="Times New Roman" w:cs="Times New Roman"/>
                <w:kern w:val="0"/>
                <w:szCs w:val="21"/>
              </w:rPr>
              <w:br/>
            </w:r>
            <w:r>
              <w:rPr>
                <w:rFonts w:ascii="Times New Roman" w:eastAsia="宋体" w:hAnsi="Times New Roman" w:cs="Times New Roman"/>
                <w:kern w:val="0"/>
                <w:szCs w:val="21"/>
              </w:rPr>
              <w:lastRenderedPageBreak/>
              <w:t>（</w:t>
            </w:r>
            <w:r>
              <w:rPr>
                <w:rFonts w:ascii="Times New Roman" w:eastAsia="宋体" w:hAnsi="Times New Roman" w:cs="Times New Roman"/>
                <w:kern w:val="0"/>
                <w:szCs w:val="21"/>
              </w:rPr>
              <w:t>4</w:t>
            </w:r>
            <w:r>
              <w:rPr>
                <w:rFonts w:ascii="Times New Roman" w:eastAsia="宋体" w:hAnsi="Times New Roman" w:cs="Times New Roman"/>
                <w:kern w:val="0"/>
                <w:szCs w:val="21"/>
              </w:rPr>
              <w:t>）三乙胺计量槽、粗三乙胺槽、精三乙胺槽、回收液碱槽、废水池产生的废气</w:t>
            </w:r>
            <w:r>
              <w:rPr>
                <w:rFonts w:ascii="Times New Roman" w:eastAsia="宋体" w:hAnsi="Times New Roman" w:cs="Times New Roman"/>
                <w:kern w:val="0"/>
                <w:szCs w:val="21"/>
              </w:rPr>
              <w:t>(</w:t>
            </w:r>
            <w:r>
              <w:rPr>
                <w:rFonts w:ascii="Times New Roman" w:eastAsia="宋体" w:hAnsi="Times New Roman" w:cs="Times New Roman"/>
                <w:kern w:val="0"/>
                <w:szCs w:val="21"/>
              </w:rPr>
              <w:t>主要成分：三乙胺</w:t>
            </w:r>
            <w:r>
              <w:rPr>
                <w:rFonts w:ascii="Times New Roman" w:eastAsia="宋体" w:hAnsi="Times New Roman" w:cs="Times New Roman"/>
                <w:kern w:val="0"/>
                <w:szCs w:val="21"/>
              </w:rPr>
              <w:t>)</w:t>
            </w:r>
            <w:r>
              <w:rPr>
                <w:rFonts w:ascii="Times New Roman" w:eastAsia="宋体" w:hAnsi="Times New Roman" w:cs="Times New Roman"/>
                <w:kern w:val="0"/>
                <w:szCs w:val="21"/>
              </w:rPr>
              <w:t>经过</w:t>
            </w:r>
            <w:r>
              <w:rPr>
                <w:rFonts w:ascii="Times New Roman" w:eastAsia="宋体" w:hAnsi="Times New Roman" w:cs="Times New Roman"/>
                <w:kern w:val="0"/>
                <w:szCs w:val="21"/>
              </w:rPr>
              <w:t>“</w:t>
            </w:r>
            <w:r>
              <w:rPr>
                <w:rFonts w:ascii="Times New Roman" w:eastAsia="宋体" w:hAnsi="Times New Roman" w:cs="Times New Roman"/>
                <w:kern w:val="0"/>
                <w:szCs w:val="21"/>
              </w:rPr>
              <w:t>一级酸吸收</w:t>
            </w:r>
            <w:r>
              <w:rPr>
                <w:rFonts w:ascii="Times New Roman" w:eastAsia="宋体" w:hAnsi="Times New Roman" w:cs="Times New Roman"/>
                <w:kern w:val="0"/>
                <w:szCs w:val="21"/>
              </w:rPr>
              <w:t>+</w:t>
            </w:r>
            <w:r>
              <w:rPr>
                <w:rFonts w:ascii="Times New Roman" w:eastAsia="宋体" w:hAnsi="Times New Roman" w:cs="Times New Roman"/>
                <w:kern w:val="0"/>
                <w:szCs w:val="21"/>
              </w:rPr>
              <w:t>一级水吸收</w:t>
            </w:r>
            <w:r>
              <w:rPr>
                <w:rFonts w:ascii="Times New Roman" w:eastAsia="宋体" w:hAnsi="Times New Roman" w:cs="Times New Roman"/>
                <w:kern w:val="0"/>
                <w:szCs w:val="21"/>
              </w:rPr>
              <w:t>”</w:t>
            </w:r>
            <w:r>
              <w:rPr>
                <w:rFonts w:ascii="Times New Roman" w:eastAsia="宋体" w:hAnsi="Times New Roman" w:cs="Times New Roman"/>
                <w:kern w:val="0"/>
                <w:szCs w:val="21"/>
              </w:rPr>
              <w:t>处理后，经</w:t>
            </w:r>
            <w:r>
              <w:rPr>
                <w:rFonts w:ascii="Times New Roman" w:eastAsia="宋体" w:hAnsi="Times New Roman" w:cs="Times New Roman"/>
                <w:kern w:val="0"/>
                <w:szCs w:val="21"/>
              </w:rPr>
              <w:t>DA006</w:t>
            </w:r>
            <w:r>
              <w:rPr>
                <w:rFonts w:ascii="Times New Roman" w:eastAsia="宋体" w:hAnsi="Times New Roman" w:cs="Times New Roman"/>
                <w:kern w:val="0"/>
                <w:szCs w:val="21"/>
              </w:rPr>
              <w:t>排放；</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5</w:t>
            </w:r>
            <w:r>
              <w:rPr>
                <w:rFonts w:ascii="Times New Roman" w:eastAsia="宋体" w:hAnsi="Times New Roman" w:cs="Times New Roman"/>
                <w:kern w:val="0"/>
                <w:szCs w:val="21"/>
              </w:rPr>
              <w:t>）废水蒸馏釜尾气</w:t>
            </w:r>
            <w:r>
              <w:rPr>
                <w:rFonts w:ascii="Times New Roman" w:eastAsia="宋体" w:hAnsi="Times New Roman" w:cs="Times New Roman"/>
                <w:kern w:val="0"/>
                <w:szCs w:val="21"/>
              </w:rPr>
              <w:t>(</w:t>
            </w:r>
            <w:r>
              <w:rPr>
                <w:rFonts w:ascii="Times New Roman" w:eastAsia="宋体" w:hAnsi="Times New Roman" w:cs="Times New Roman"/>
                <w:kern w:val="0"/>
                <w:szCs w:val="21"/>
              </w:rPr>
              <w:t>主要成分：三乙胺</w:t>
            </w:r>
            <w:r>
              <w:rPr>
                <w:rFonts w:ascii="Times New Roman" w:eastAsia="宋体" w:hAnsi="Times New Roman" w:cs="Times New Roman"/>
                <w:kern w:val="0"/>
                <w:szCs w:val="21"/>
              </w:rPr>
              <w:t>)</w:t>
            </w:r>
            <w:r>
              <w:rPr>
                <w:rFonts w:ascii="Times New Roman" w:eastAsia="宋体" w:hAnsi="Times New Roman" w:cs="Times New Roman"/>
                <w:kern w:val="0"/>
                <w:szCs w:val="21"/>
              </w:rPr>
              <w:t>经过真空机组后，通过</w:t>
            </w:r>
            <w:r>
              <w:rPr>
                <w:rFonts w:ascii="Times New Roman" w:eastAsia="宋体" w:hAnsi="Times New Roman" w:cs="Times New Roman"/>
                <w:kern w:val="0"/>
                <w:szCs w:val="21"/>
              </w:rPr>
              <w:t>“</w:t>
            </w:r>
            <w:r>
              <w:rPr>
                <w:rFonts w:ascii="Times New Roman" w:eastAsia="宋体" w:hAnsi="Times New Roman" w:cs="Times New Roman"/>
                <w:kern w:val="0"/>
                <w:szCs w:val="21"/>
              </w:rPr>
              <w:t>一级酸吸收</w:t>
            </w:r>
            <w:r>
              <w:rPr>
                <w:rFonts w:ascii="Times New Roman" w:eastAsia="宋体" w:hAnsi="Times New Roman" w:cs="Times New Roman"/>
                <w:kern w:val="0"/>
                <w:szCs w:val="21"/>
              </w:rPr>
              <w:t>+</w:t>
            </w:r>
            <w:r>
              <w:rPr>
                <w:rFonts w:ascii="Times New Roman" w:eastAsia="宋体" w:hAnsi="Times New Roman" w:cs="Times New Roman"/>
                <w:kern w:val="0"/>
                <w:szCs w:val="21"/>
              </w:rPr>
              <w:t>一级水吸收</w:t>
            </w:r>
            <w:r>
              <w:rPr>
                <w:rFonts w:ascii="Times New Roman" w:eastAsia="宋体" w:hAnsi="Times New Roman" w:cs="Times New Roman"/>
                <w:kern w:val="0"/>
                <w:szCs w:val="21"/>
              </w:rPr>
              <w:t>”</w:t>
            </w:r>
            <w:r>
              <w:rPr>
                <w:rFonts w:ascii="Times New Roman" w:eastAsia="宋体" w:hAnsi="Times New Roman" w:cs="Times New Roman"/>
                <w:kern w:val="0"/>
                <w:szCs w:val="21"/>
              </w:rPr>
              <w:t>处理后，经</w:t>
            </w:r>
            <w:r>
              <w:rPr>
                <w:rFonts w:ascii="Times New Roman" w:eastAsia="宋体" w:hAnsi="Times New Roman" w:cs="Times New Roman"/>
                <w:kern w:val="0"/>
                <w:szCs w:val="21"/>
              </w:rPr>
              <w:t>DA006</w:t>
            </w:r>
            <w:r>
              <w:rPr>
                <w:rFonts w:ascii="Times New Roman" w:eastAsia="宋体" w:hAnsi="Times New Roman" w:cs="Times New Roman"/>
                <w:kern w:val="0"/>
                <w:szCs w:val="21"/>
              </w:rPr>
              <w:t>排放。</w:t>
            </w:r>
          </w:p>
        </w:tc>
        <w:tc>
          <w:tcPr>
            <w:tcW w:w="386"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lastRenderedPageBreak/>
              <w:t>与后评价一致</w:t>
            </w:r>
          </w:p>
        </w:tc>
        <w:tc>
          <w:tcPr>
            <w:tcW w:w="550"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无</w:t>
            </w:r>
          </w:p>
        </w:tc>
      </w:tr>
      <w:tr w:rsidR="00FB44DE">
        <w:trPr>
          <w:trHeight w:val="90"/>
        </w:trPr>
        <w:tc>
          <w:tcPr>
            <w:tcW w:w="235"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lastRenderedPageBreak/>
              <w:t>2</w:t>
            </w:r>
          </w:p>
        </w:tc>
        <w:tc>
          <w:tcPr>
            <w:tcW w:w="432"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0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噻虫啉车间</w:t>
            </w:r>
          </w:p>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十三车间</w:t>
            </w:r>
            <w:r>
              <w:rPr>
                <w:rFonts w:ascii="Times New Roman" w:eastAsia="宋体" w:hAnsi="Times New Roman" w:cs="Times New Roman"/>
                <w:kern w:val="0"/>
                <w:szCs w:val="21"/>
              </w:rPr>
              <w:t>)</w:t>
            </w:r>
          </w:p>
        </w:tc>
        <w:tc>
          <w:tcPr>
            <w:tcW w:w="2795" w:type="pct"/>
            <w:tcBorders>
              <w:tl2br w:val="nil"/>
              <w:tr2bl w:val="nil"/>
            </w:tcBorders>
            <w:shd w:val="clear" w:color="auto" w:fill="auto"/>
            <w:vAlign w:val="center"/>
          </w:tcPr>
          <w:p w:rsidR="00FB44DE" w:rsidRDefault="005F781E">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①</w:t>
            </w:r>
            <w:r>
              <w:rPr>
                <w:rFonts w:ascii="Times New Roman" w:eastAsia="宋体" w:hAnsi="Times New Roman" w:cs="Times New Roman"/>
                <w:kern w:val="0"/>
                <w:szCs w:val="21"/>
              </w:rPr>
              <w:t>甲硫醇、</w:t>
            </w:r>
            <w:r>
              <w:rPr>
                <w:rFonts w:ascii="Times New Roman" w:eastAsia="宋体" w:hAnsi="Times New Roman" w:cs="Times New Roman"/>
                <w:kern w:val="0"/>
                <w:szCs w:val="21"/>
              </w:rPr>
              <w:t>HCl</w:t>
            </w:r>
            <w:r>
              <w:rPr>
                <w:rFonts w:ascii="Times New Roman" w:eastAsia="宋体" w:hAnsi="Times New Roman" w:cs="Times New Roman"/>
                <w:kern w:val="0"/>
                <w:szCs w:val="21"/>
              </w:rPr>
              <w:t>废气：主要包括生产噻虫啉过程中产生的甲硫醇、</w:t>
            </w:r>
            <w:r>
              <w:rPr>
                <w:rFonts w:ascii="Times New Roman" w:eastAsia="宋体" w:hAnsi="Times New Roman" w:cs="Times New Roman"/>
                <w:kern w:val="0"/>
                <w:szCs w:val="21"/>
              </w:rPr>
              <w:t>HCl</w:t>
            </w:r>
            <w:r>
              <w:rPr>
                <w:rFonts w:ascii="Times New Roman" w:eastAsia="宋体" w:hAnsi="Times New Roman" w:cs="Times New Roman"/>
                <w:kern w:val="0"/>
                <w:szCs w:val="21"/>
              </w:rPr>
              <w:t>气体，回收甲醇过程中产生的不凝气，通过三级降膜碱吸收</w:t>
            </w:r>
            <w:r>
              <w:rPr>
                <w:rFonts w:ascii="Times New Roman" w:eastAsia="宋体" w:hAnsi="Times New Roman" w:cs="Times New Roman"/>
                <w:kern w:val="0"/>
                <w:szCs w:val="21"/>
              </w:rPr>
              <w:t>+</w:t>
            </w:r>
            <w:r>
              <w:rPr>
                <w:rFonts w:ascii="Times New Roman" w:eastAsia="宋体" w:hAnsi="Times New Roman" w:cs="Times New Roman"/>
                <w:kern w:val="0"/>
                <w:szCs w:val="21"/>
              </w:rPr>
              <w:t>水喷淋</w:t>
            </w:r>
            <w:r>
              <w:rPr>
                <w:rFonts w:ascii="Times New Roman" w:eastAsia="宋体" w:hAnsi="Times New Roman" w:cs="Times New Roman"/>
                <w:kern w:val="0"/>
                <w:szCs w:val="21"/>
              </w:rPr>
              <w:t>+RTO</w:t>
            </w:r>
            <w:r>
              <w:rPr>
                <w:rFonts w:ascii="Times New Roman" w:eastAsia="宋体" w:hAnsi="Times New Roman" w:cs="Times New Roman"/>
                <w:kern w:val="0"/>
                <w:szCs w:val="21"/>
              </w:rPr>
              <w:t>焚烧</w:t>
            </w:r>
            <w:r>
              <w:rPr>
                <w:rFonts w:ascii="Times New Roman" w:eastAsia="宋体" w:hAnsi="Times New Roman" w:cs="Times New Roman"/>
                <w:kern w:val="0"/>
                <w:szCs w:val="21"/>
              </w:rPr>
              <w:t>+</w:t>
            </w:r>
            <w:r>
              <w:rPr>
                <w:rFonts w:ascii="Times New Roman" w:eastAsia="宋体" w:hAnsi="Times New Roman" w:cs="Times New Roman"/>
                <w:kern w:val="0"/>
                <w:szCs w:val="21"/>
              </w:rPr>
              <w:t>二级碱吸收处理后通过</w:t>
            </w:r>
            <w:r>
              <w:rPr>
                <w:rFonts w:ascii="Times New Roman" w:eastAsia="宋体" w:hAnsi="Times New Roman" w:cs="Times New Roman"/>
                <w:kern w:val="0"/>
                <w:szCs w:val="21"/>
              </w:rPr>
              <w:t>45m</w:t>
            </w:r>
            <w:r>
              <w:rPr>
                <w:rFonts w:ascii="Times New Roman" w:eastAsia="宋体" w:hAnsi="Times New Roman" w:cs="Times New Roman"/>
                <w:kern w:val="0"/>
                <w:szCs w:val="21"/>
              </w:rPr>
              <w:t>排气筒</w:t>
            </w:r>
            <w:r>
              <w:rPr>
                <w:rFonts w:ascii="Times New Roman" w:eastAsia="宋体" w:hAnsi="Times New Roman" w:cs="Times New Roman"/>
                <w:kern w:val="0"/>
                <w:szCs w:val="21"/>
              </w:rPr>
              <w:t>DA018</w:t>
            </w:r>
            <w:r>
              <w:rPr>
                <w:rFonts w:ascii="Times New Roman" w:eastAsia="宋体" w:hAnsi="Times New Roman" w:cs="Times New Roman"/>
                <w:kern w:val="0"/>
                <w:szCs w:val="21"/>
              </w:rPr>
              <w:t>排放，污染因子为挥发性有机物、二氧化硫、臭气浓度、甲硫醇、氮氧化物、二噁英、粉尘。</w:t>
            </w:r>
            <w:r>
              <w:rPr>
                <w:rFonts w:ascii="Times New Roman" w:eastAsia="宋体" w:hAnsi="Times New Roman" w:cs="Times New Roman"/>
                <w:kern w:val="0"/>
                <w:szCs w:val="21"/>
              </w:rPr>
              <w:br/>
              <w:t>②</w:t>
            </w:r>
            <w:r>
              <w:rPr>
                <w:rFonts w:ascii="Times New Roman" w:eastAsia="宋体" w:hAnsi="Times New Roman" w:cs="Times New Roman"/>
                <w:kern w:val="0"/>
                <w:szCs w:val="21"/>
              </w:rPr>
              <w:t>工艺收集有机废气：</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1</w:t>
            </w:r>
            <w:r>
              <w:rPr>
                <w:rFonts w:ascii="Times New Roman" w:eastAsia="宋体" w:hAnsi="Times New Roman" w:cs="Times New Roman"/>
                <w:kern w:val="0"/>
                <w:szCs w:val="21"/>
              </w:rPr>
              <w:t>）噻虫啉结晶釜、噻虫啉水洗釜、甲醇缓冲罐尾气由风机引入喷淋塔吸收处理，经</w:t>
            </w:r>
            <w:r>
              <w:rPr>
                <w:rFonts w:ascii="Times New Roman" w:eastAsia="宋体" w:hAnsi="Times New Roman" w:cs="Times New Roman"/>
                <w:kern w:val="0"/>
                <w:szCs w:val="21"/>
              </w:rPr>
              <w:t>25</w:t>
            </w:r>
            <w:r>
              <w:rPr>
                <w:rFonts w:ascii="Times New Roman" w:eastAsia="宋体" w:hAnsi="Times New Roman" w:cs="Times New Roman"/>
                <w:kern w:val="0"/>
                <w:szCs w:val="21"/>
              </w:rPr>
              <w:t>米高排气筒</w:t>
            </w:r>
            <w:r>
              <w:rPr>
                <w:rFonts w:ascii="Times New Roman" w:eastAsia="宋体" w:hAnsi="Times New Roman" w:cs="Times New Roman"/>
                <w:kern w:val="0"/>
                <w:szCs w:val="21"/>
              </w:rPr>
              <w:t>DA032</w:t>
            </w:r>
            <w:r>
              <w:rPr>
                <w:rFonts w:ascii="Times New Roman" w:eastAsia="宋体" w:hAnsi="Times New Roman" w:cs="Times New Roman"/>
                <w:kern w:val="0"/>
                <w:szCs w:val="21"/>
              </w:rPr>
              <w:t>排放；</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2</w:t>
            </w:r>
            <w:r>
              <w:rPr>
                <w:rFonts w:ascii="Times New Roman" w:eastAsia="宋体" w:hAnsi="Times New Roman" w:cs="Times New Roman"/>
                <w:kern w:val="0"/>
                <w:szCs w:val="21"/>
              </w:rPr>
              <w:t>）甲醇精馏塔尾气、噻虫啉耙矸机尾气分别经过冷凝器冷凝后，由风机引入喷淋塔吸收处理，经</w:t>
            </w:r>
            <w:r>
              <w:rPr>
                <w:rFonts w:ascii="Times New Roman" w:eastAsia="宋体" w:hAnsi="Times New Roman" w:cs="Times New Roman"/>
                <w:kern w:val="0"/>
                <w:szCs w:val="21"/>
              </w:rPr>
              <w:t>25</w:t>
            </w:r>
            <w:r>
              <w:rPr>
                <w:rFonts w:ascii="Times New Roman" w:eastAsia="宋体" w:hAnsi="Times New Roman" w:cs="Times New Roman"/>
                <w:kern w:val="0"/>
                <w:szCs w:val="21"/>
              </w:rPr>
              <w:t>米高排气筒</w:t>
            </w:r>
            <w:r>
              <w:rPr>
                <w:rFonts w:ascii="Times New Roman" w:eastAsia="宋体" w:hAnsi="Times New Roman" w:cs="Times New Roman"/>
                <w:kern w:val="0"/>
                <w:szCs w:val="21"/>
              </w:rPr>
              <w:t>DA032</w:t>
            </w:r>
            <w:r>
              <w:rPr>
                <w:rFonts w:ascii="Times New Roman" w:eastAsia="宋体" w:hAnsi="Times New Roman" w:cs="Times New Roman"/>
                <w:kern w:val="0"/>
                <w:szCs w:val="21"/>
              </w:rPr>
              <w:t>排放。</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3</w:t>
            </w:r>
            <w:r>
              <w:rPr>
                <w:rFonts w:ascii="Times New Roman" w:eastAsia="宋体" w:hAnsi="Times New Roman" w:cs="Times New Roman"/>
                <w:kern w:val="0"/>
                <w:szCs w:val="21"/>
              </w:rPr>
              <w:t>）噻虫啉出料无组织废气经过二级水喷淋吸收后，通过</w:t>
            </w:r>
            <w:r>
              <w:rPr>
                <w:rFonts w:ascii="Times New Roman" w:eastAsia="宋体" w:hAnsi="Times New Roman" w:cs="Times New Roman"/>
                <w:kern w:val="0"/>
                <w:szCs w:val="21"/>
              </w:rPr>
              <w:t>25</w:t>
            </w:r>
            <w:r>
              <w:rPr>
                <w:rFonts w:ascii="Times New Roman" w:eastAsia="宋体" w:hAnsi="Times New Roman" w:cs="Times New Roman"/>
                <w:kern w:val="0"/>
                <w:szCs w:val="21"/>
              </w:rPr>
              <w:t>米高排气筒</w:t>
            </w:r>
            <w:r>
              <w:rPr>
                <w:rFonts w:ascii="Times New Roman" w:eastAsia="宋体" w:hAnsi="Times New Roman" w:cs="Times New Roman"/>
                <w:kern w:val="0"/>
                <w:szCs w:val="21"/>
              </w:rPr>
              <w:t>DA032</w:t>
            </w:r>
            <w:r>
              <w:rPr>
                <w:rFonts w:ascii="Times New Roman" w:eastAsia="宋体" w:hAnsi="Times New Roman" w:cs="Times New Roman"/>
                <w:kern w:val="0"/>
                <w:szCs w:val="21"/>
              </w:rPr>
              <w:t>排放。</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4</w:t>
            </w:r>
            <w:r>
              <w:rPr>
                <w:rFonts w:ascii="Times New Roman" w:eastAsia="宋体" w:hAnsi="Times New Roman" w:cs="Times New Roman"/>
                <w:kern w:val="0"/>
                <w:szCs w:val="21"/>
              </w:rPr>
              <w:t>）噻虫啉合成釜、噻挫烷合成釜废气经过一级水喷淋吸收后，通过</w:t>
            </w:r>
            <w:r>
              <w:rPr>
                <w:rFonts w:ascii="Times New Roman" w:eastAsia="宋体" w:hAnsi="Times New Roman" w:cs="Times New Roman"/>
                <w:kern w:val="0"/>
                <w:szCs w:val="21"/>
              </w:rPr>
              <w:t>25</w:t>
            </w:r>
            <w:r>
              <w:rPr>
                <w:rFonts w:ascii="Times New Roman" w:eastAsia="宋体" w:hAnsi="Times New Roman" w:cs="Times New Roman"/>
                <w:kern w:val="0"/>
                <w:szCs w:val="21"/>
              </w:rPr>
              <w:t>米高排气筒</w:t>
            </w:r>
            <w:r>
              <w:rPr>
                <w:rFonts w:ascii="Times New Roman" w:eastAsia="宋体" w:hAnsi="Times New Roman" w:cs="Times New Roman"/>
                <w:kern w:val="0"/>
                <w:szCs w:val="21"/>
              </w:rPr>
              <w:t>DA032</w:t>
            </w:r>
            <w:r>
              <w:rPr>
                <w:rFonts w:ascii="Times New Roman" w:eastAsia="宋体" w:hAnsi="Times New Roman" w:cs="Times New Roman"/>
                <w:kern w:val="0"/>
                <w:szCs w:val="21"/>
              </w:rPr>
              <w:t>排放。</w:t>
            </w:r>
          </w:p>
        </w:tc>
        <w:tc>
          <w:tcPr>
            <w:tcW w:w="386"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与后评价一致</w:t>
            </w:r>
          </w:p>
        </w:tc>
        <w:tc>
          <w:tcPr>
            <w:tcW w:w="550"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无</w:t>
            </w:r>
          </w:p>
        </w:tc>
      </w:tr>
      <w:tr w:rsidR="00FB44DE">
        <w:trPr>
          <w:trHeight w:val="3510"/>
        </w:trPr>
        <w:tc>
          <w:tcPr>
            <w:tcW w:w="235"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lastRenderedPageBreak/>
              <w:t>3</w:t>
            </w:r>
          </w:p>
        </w:tc>
        <w:tc>
          <w:tcPr>
            <w:tcW w:w="432" w:type="pct"/>
            <w:vMerge w:val="restart"/>
            <w:tcBorders>
              <w:tl2br w:val="nil"/>
              <w:tr2bl w:val="nil"/>
            </w:tcBorders>
            <w:shd w:val="clear" w:color="auto" w:fill="auto"/>
            <w:vAlign w:val="center"/>
          </w:tcPr>
          <w:p w:rsidR="00FB44DE" w:rsidRDefault="005F781E">
            <w:pPr>
              <w:jc w:val="center"/>
              <w:rPr>
                <w:rFonts w:ascii="Times New Roman" w:eastAsia="宋体" w:hAnsi="Times New Roman" w:cs="Times New Roman"/>
                <w:szCs w:val="21"/>
              </w:rPr>
            </w:pPr>
            <w:r>
              <w:rPr>
                <w:rFonts w:ascii="Times New Roman" w:eastAsia="宋体" w:hAnsi="Times New Roman" w:cs="Times New Roman"/>
                <w:szCs w:val="21"/>
              </w:rPr>
              <w:t>杀菌剂系列技改项目（</w:t>
            </w:r>
            <w:r>
              <w:rPr>
                <w:rFonts w:ascii="Times New Roman" w:eastAsia="宋体" w:hAnsi="Times New Roman" w:cs="Times New Roman"/>
                <w:szCs w:val="21"/>
              </w:rPr>
              <w:t>25000</w:t>
            </w:r>
            <w:r>
              <w:rPr>
                <w:rFonts w:ascii="Times New Roman" w:eastAsia="宋体" w:hAnsi="Times New Roman" w:cs="Times New Roman"/>
                <w:szCs w:val="21"/>
              </w:rPr>
              <w:t>吨</w:t>
            </w:r>
            <w:r>
              <w:rPr>
                <w:rFonts w:ascii="Times New Roman" w:eastAsia="宋体" w:hAnsi="Times New Roman" w:cs="Times New Roman"/>
                <w:szCs w:val="21"/>
              </w:rPr>
              <w:t>/</w:t>
            </w:r>
            <w:r>
              <w:rPr>
                <w:rFonts w:ascii="Times New Roman" w:eastAsia="宋体" w:hAnsi="Times New Roman" w:cs="Times New Roman"/>
                <w:szCs w:val="21"/>
              </w:rPr>
              <w:t>年络合态代森锰锌原药及其系列制剂技改项目、</w:t>
            </w:r>
            <w:r>
              <w:rPr>
                <w:rFonts w:ascii="Times New Roman" w:eastAsia="宋体" w:hAnsi="Times New Roman" w:cs="Times New Roman"/>
                <w:szCs w:val="21"/>
              </w:rPr>
              <w:t>500</w:t>
            </w:r>
            <w:r>
              <w:rPr>
                <w:rFonts w:ascii="Times New Roman" w:eastAsia="宋体" w:hAnsi="Times New Roman" w:cs="Times New Roman"/>
                <w:szCs w:val="21"/>
              </w:rPr>
              <w:t>吨</w:t>
            </w:r>
            <w:r>
              <w:rPr>
                <w:rFonts w:ascii="Times New Roman" w:eastAsia="宋体" w:hAnsi="Times New Roman" w:cs="Times New Roman"/>
                <w:szCs w:val="21"/>
              </w:rPr>
              <w:t>/</w:t>
            </w:r>
            <w:r>
              <w:rPr>
                <w:rFonts w:ascii="Times New Roman" w:eastAsia="宋体" w:hAnsi="Times New Roman" w:cs="Times New Roman"/>
                <w:szCs w:val="21"/>
              </w:rPr>
              <w:t>年苯醚甲环唑原药及其系列制剂技改项目、</w:t>
            </w:r>
            <w:r>
              <w:rPr>
                <w:rFonts w:ascii="Times New Roman" w:eastAsia="宋体" w:hAnsi="Times New Roman" w:cs="Times New Roman"/>
                <w:szCs w:val="21"/>
              </w:rPr>
              <w:t>“</w:t>
            </w:r>
            <w:r>
              <w:rPr>
                <w:rFonts w:ascii="Times New Roman" w:eastAsia="宋体" w:hAnsi="Times New Roman" w:cs="Times New Roman"/>
                <w:szCs w:val="21"/>
              </w:rPr>
              <w:t>杀菌剂系列技改项目</w:t>
            </w:r>
            <w:r>
              <w:rPr>
                <w:rFonts w:ascii="Times New Roman" w:eastAsia="宋体" w:hAnsi="Times New Roman" w:cs="Times New Roman"/>
                <w:szCs w:val="21"/>
              </w:rPr>
              <w:t>”</w:t>
            </w:r>
            <w:r>
              <w:rPr>
                <w:rFonts w:ascii="Times New Roman" w:eastAsia="宋体" w:hAnsi="Times New Roman" w:cs="Times New Roman"/>
                <w:szCs w:val="21"/>
              </w:rPr>
              <w:t>变更说明、</w:t>
            </w:r>
            <w:r>
              <w:rPr>
                <w:rFonts w:ascii="Times New Roman" w:eastAsia="宋体" w:hAnsi="Times New Roman" w:cs="Times New Roman"/>
                <w:szCs w:val="21"/>
              </w:rPr>
              <w:t>5000</w:t>
            </w:r>
            <w:r>
              <w:rPr>
                <w:rFonts w:ascii="Times New Roman" w:eastAsia="宋体" w:hAnsi="Times New Roman" w:cs="Times New Roman"/>
                <w:szCs w:val="21"/>
              </w:rPr>
              <w:t>吨</w:t>
            </w:r>
            <w:r>
              <w:rPr>
                <w:rFonts w:ascii="Times New Roman" w:eastAsia="宋体" w:hAnsi="Times New Roman" w:cs="Times New Roman"/>
                <w:szCs w:val="21"/>
              </w:rPr>
              <w:t>/</w:t>
            </w:r>
            <w:r>
              <w:rPr>
                <w:rFonts w:ascii="Times New Roman" w:eastAsia="宋体" w:hAnsi="Times New Roman" w:cs="Times New Roman"/>
                <w:szCs w:val="21"/>
              </w:rPr>
              <w:t>年三乙膦酸铝原药及其系列制剂技改项目）、环</w:t>
            </w:r>
            <w:r>
              <w:rPr>
                <w:rFonts w:ascii="Times New Roman" w:eastAsia="宋体" w:hAnsi="Times New Roman" w:cs="Times New Roman"/>
                <w:szCs w:val="21"/>
              </w:rPr>
              <w:lastRenderedPageBreak/>
              <w:t>境综合治理及资源再生项目</w:t>
            </w:r>
          </w:p>
        </w:tc>
        <w:tc>
          <w:tcPr>
            <w:tcW w:w="60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lastRenderedPageBreak/>
              <w:t>络合态代森锰锌车间</w:t>
            </w:r>
          </w:p>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（一车间）</w:t>
            </w:r>
          </w:p>
        </w:tc>
        <w:tc>
          <w:tcPr>
            <w:tcW w:w="2795" w:type="pct"/>
            <w:tcBorders>
              <w:tl2br w:val="nil"/>
              <w:tr2bl w:val="nil"/>
            </w:tcBorders>
            <w:shd w:val="clear" w:color="auto" w:fill="auto"/>
            <w:vAlign w:val="center"/>
          </w:tcPr>
          <w:p w:rsidR="00FB44DE" w:rsidRDefault="005F781E">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①</w:t>
            </w:r>
            <w:r>
              <w:rPr>
                <w:rFonts w:ascii="Times New Roman" w:eastAsia="宋体" w:hAnsi="Times New Roman" w:cs="Times New Roman"/>
                <w:kern w:val="0"/>
                <w:szCs w:val="21"/>
              </w:rPr>
              <w:t>代森钠工艺废气：代森纳合成和蒸馏过程中产生的废气</w:t>
            </w:r>
            <w:r>
              <w:rPr>
                <w:rFonts w:ascii="Times New Roman" w:eastAsia="宋体" w:hAnsi="Times New Roman" w:cs="Times New Roman"/>
                <w:kern w:val="0"/>
                <w:szCs w:val="21"/>
              </w:rPr>
              <w:t>G1-1</w:t>
            </w:r>
            <w:r>
              <w:rPr>
                <w:rFonts w:ascii="Times New Roman" w:eastAsia="宋体" w:hAnsi="Times New Roman" w:cs="Times New Roman"/>
                <w:kern w:val="0"/>
                <w:szCs w:val="21"/>
              </w:rPr>
              <w:t>，经一级碱吸收</w:t>
            </w:r>
            <w:r>
              <w:rPr>
                <w:rFonts w:ascii="Times New Roman" w:eastAsia="宋体" w:hAnsi="Times New Roman" w:cs="Times New Roman"/>
                <w:kern w:val="0"/>
                <w:szCs w:val="21"/>
              </w:rPr>
              <w:t>+</w:t>
            </w:r>
            <w:r>
              <w:rPr>
                <w:rFonts w:ascii="Times New Roman" w:eastAsia="宋体" w:hAnsi="Times New Roman" w:cs="Times New Roman"/>
                <w:kern w:val="0"/>
                <w:szCs w:val="21"/>
              </w:rPr>
              <w:t>二级水吸收</w:t>
            </w:r>
            <w:r>
              <w:rPr>
                <w:rFonts w:ascii="Times New Roman" w:eastAsia="宋体" w:hAnsi="Times New Roman" w:cs="Times New Roman"/>
                <w:kern w:val="0"/>
                <w:szCs w:val="21"/>
              </w:rPr>
              <w:t>+</w:t>
            </w:r>
            <w:r>
              <w:rPr>
                <w:rFonts w:ascii="Times New Roman" w:eastAsia="宋体" w:hAnsi="Times New Roman" w:cs="Times New Roman"/>
                <w:kern w:val="0"/>
                <w:szCs w:val="21"/>
              </w:rPr>
              <w:t>活性炭吸附处理后，废气经</w:t>
            </w:r>
            <w:r>
              <w:rPr>
                <w:rFonts w:ascii="Times New Roman" w:eastAsia="宋体" w:hAnsi="Times New Roman" w:cs="Times New Roman"/>
                <w:kern w:val="0"/>
                <w:szCs w:val="21"/>
              </w:rPr>
              <w:t>27</w:t>
            </w:r>
            <w:r>
              <w:rPr>
                <w:rFonts w:ascii="Times New Roman" w:eastAsia="宋体" w:hAnsi="Times New Roman" w:cs="Times New Roman"/>
                <w:kern w:val="0"/>
                <w:szCs w:val="21"/>
              </w:rPr>
              <w:t>米高的排气筒</w:t>
            </w:r>
            <w:r>
              <w:rPr>
                <w:rFonts w:ascii="Times New Roman" w:eastAsia="宋体" w:hAnsi="Times New Roman" w:cs="Times New Roman"/>
                <w:kern w:val="0"/>
                <w:szCs w:val="21"/>
              </w:rPr>
              <w:t>DA009</w:t>
            </w:r>
            <w:r>
              <w:rPr>
                <w:rFonts w:ascii="Times New Roman" w:eastAsia="宋体" w:hAnsi="Times New Roman" w:cs="Times New Roman"/>
                <w:kern w:val="0"/>
                <w:szCs w:val="21"/>
              </w:rPr>
              <w:t>排放，污染因子为挥发性有机物及二硫化碳。</w:t>
            </w:r>
            <w:r>
              <w:rPr>
                <w:rFonts w:ascii="Times New Roman" w:eastAsia="宋体" w:hAnsi="Times New Roman" w:cs="Times New Roman"/>
                <w:kern w:val="0"/>
                <w:szCs w:val="21"/>
              </w:rPr>
              <w:br/>
              <w:t>②</w:t>
            </w:r>
            <w:r>
              <w:rPr>
                <w:rFonts w:ascii="Times New Roman" w:eastAsia="宋体" w:hAnsi="Times New Roman" w:cs="Times New Roman"/>
                <w:kern w:val="0"/>
                <w:szCs w:val="21"/>
              </w:rPr>
              <w:t>代森锰工艺废气：代森锰合成过程中产生的废气</w:t>
            </w:r>
            <w:r>
              <w:rPr>
                <w:rFonts w:ascii="Times New Roman" w:eastAsia="宋体" w:hAnsi="Times New Roman" w:cs="Times New Roman"/>
                <w:kern w:val="0"/>
                <w:szCs w:val="21"/>
              </w:rPr>
              <w:t>G1-2</w:t>
            </w:r>
            <w:r>
              <w:rPr>
                <w:rFonts w:ascii="Times New Roman" w:eastAsia="宋体" w:hAnsi="Times New Roman" w:cs="Times New Roman"/>
                <w:kern w:val="0"/>
                <w:szCs w:val="21"/>
              </w:rPr>
              <w:t>，碱吸收</w:t>
            </w:r>
            <w:r>
              <w:rPr>
                <w:rFonts w:ascii="Times New Roman" w:eastAsia="宋体" w:hAnsi="Times New Roman" w:cs="Times New Roman"/>
                <w:kern w:val="0"/>
                <w:szCs w:val="21"/>
              </w:rPr>
              <w:t>+</w:t>
            </w:r>
            <w:r>
              <w:rPr>
                <w:rFonts w:ascii="Times New Roman" w:eastAsia="宋体" w:hAnsi="Times New Roman" w:cs="Times New Roman"/>
                <w:kern w:val="0"/>
                <w:szCs w:val="21"/>
              </w:rPr>
              <w:t>活性炭吸附，处理后废气经</w:t>
            </w:r>
            <w:r>
              <w:rPr>
                <w:rFonts w:ascii="Times New Roman" w:eastAsia="宋体" w:hAnsi="Times New Roman" w:cs="Times New Roman"/>
                <w:kern w:val="0"/>
                <w:szCs w:val="21"/>
              </w:rPr>
              <w:t>27</w:t>
            </w:r>
            <w:r>
              <w:rPr>
                <w:rFonts w:ascii="Times New Roman" w:eastAsia="宋体" w:hAnsi="Times New Roman" w:cs="Times New Roman"/>
                <w:kern w:val="0"/>
                <w:szCs w:val="21"/>
              </w:rPr>
              <w:t>米高的排气筒</w:t>
            </w:r>
            <w:r>
              <w:rPr>
                <w:rFonts w:ascii="Times New Roman" w:eastAsia="宋体" w:hAnsi="Times New Roman" w:cs="Times New Roman"/>
                <w:kern w:val="0"/>
                <w:szCs w:val="21"/>
              </w:rPr>
              <w:t>DA029</w:t>
            </w:r>
            <w:r>
              <w:rPr>
                <w:rFonts w:ascii="Times New Roman" w:eastAsia="宋体" w:hAnsi="Times New Roman" w:cs="Times New Roman"/>
                <w:kern w:val="0"/>
                <w:szCs w:val="21"/>
              </w:rPr>
              <w:t>排放，污染因子为挥发性有机物及二硫化碳。</w:t>
            </w:r>
            <w:r>
              <w:rPr>
                <w:rFonts w:ascii="Times New Roman" w:eastAsia="宋体" w:hAnsi="Times New Roman" w:cs="Times New Roman"/>
                <w:kern w:val="0"/>
                <w:szCs w:val="21"/>
              </w:rPr>
              <w:br/>
              <w:t>③</w:t>
            </w:r>
            <w:r>
              <w:rPr>
                <w:rFonts w:ascii="Times New Roman" w:eastAsia="宋体" w:hAnsi="Times New Roman" w:cs="Times New Roman"/>
                <w:kern w:val="0"/>
                <w:szCs w:val="21"/>
              </w:rPr>
              <w:t>喷雾干燥含粉尘尾气：喷雾干燥产生的粉尘</w:t>
            </w:r>
            <w:r>
              <w:rPr>
                <w:rFonts w:ascii="Times New Roman" w:eastAsia="宋体" w:hAnsi="Times New Roman" w:cs="Times New Roman"/>
                <w:kern w:val="0"/>
                <w:szCs w:val="21"/>
              </w:rPr>
              <w:t>G1-3</w:t>
            </w:r>
            <w:r>
              <w:rPr>
                <w:rFonts w:ascii="Times New Roman" w:eastAsia="宋体" w:hAnsi="Times New Roman" w:cs="Times New Roman"/>
                <w:kern w:val="0"/>
                <w:szCs w:val="21"/>
              </w:rPr>
              <w:t>，袋式除尘后通过</w:t>
            </w:r>
            <w:r>
              <w:rPr>
                <w:rFonts w:ascii="Times New Roman" w:eastAsia="宋体" w:hAnsi="Times New Roman" w:cs="Times New Roman"/>
                <w:kern w:val="0"/>
                <w:szCs w:val="21"/>
              </w:rPr>
              <w:t>27</w:t>
            </w:r>
            <w:r>
              <w:rPr>
                <w:rFonts w:ascii="Times New Roman" w:eastAsia="宋体" w:hAnsi="Times New Roman" w:cs="Times New Roman"/>
                <w:kern w:val="0"/>
                <w:szCs w:val="21"/>
              </w:rPr>
              <w:t>米排气筒</w:t>
            </w:r>
            <w:r>
              <w:rPr>
                <w:rFonts w:ascii="Times New Roman" w:eastAsia="宋体" w:hAnsi="Times New Roman" w:cs="Times New Roman"/>
                <w:kern w:val="0"/>
                <w:szCs w:val="21"/>
              </w:rPr>
              <w:t>DA008</w:t>
            </w:r>
            <w:r>
              <w:rPr>
                <w:rFonts w:ascii="Times New Roman" w:eastAsia="宋体" w:hAnsi="Times New Roman" w:cs="Times New Roman"/>
                <w:kern w:val="0"/>
                <w:szCs w:val="21"/>
              </w:rPr>
              <w:t>达标排放。</w:t>
            </w:r>
            <w:r>
              <w:rPr>
                <w:rFonts w:ascii="Times New Roman" w:eastAsia="宋体" w:hAnsi="Times New Roman" w:cs="Times New Roman"/>
                <w:kern w:val="0"/>
                <w:szCs w:val="21"/>
              </w:rPr>
              <w:br/>
              <w:t>④</w:t>
            </w:r>
            <w:r>
              <w:rPr>
                <w:rFonts w:ascii="Times New Roman" w:eastAsia="宋体" w:hAnsi="Times New Roman" w:cs="Times New Roman"/>
                <w:kern w:val="0"/>
                <w:szCs w:val="21"/>
              </w:rPr>
              <w:t>废水处理工段废气：</w:t>
            </w:r>
            <w:r>
              <w:rPr>
                <w:rFonts w:ascii="Times New Roman" w:eastAsia="宋体" w:hAnsi="Times New Roman" w:cs="Times New Roman"/>
                <w:kern w:val="0"/>
                <w:szCs w:val="21"/>
              </w:rPr>
              <w:t>MVR</w:t>
            </w:r>
            <w:r>
              <w:rPr>
                <w:rFonts w:ascii="Times New Roman" w:eastAsia="宋体" w:hAnsi="Times New Roman" w:cs="Times New Roman"/>
                <w:kern w:val="0"/>
                <w:szCs w:val="21"/>
              </w:rPr>
              <w:t>蒸发析盐未冷凝有机废气、废水池有组织收集有机废气、硫酸锰配制产生的未收集完全的废气，合并后经双氧水吸收液喷淋吸收处理，通过</w:t>
            </w:r>
            <w:r>
              <w:rPr>
                <w:rFonts w:ascii="Times New Roman" w:eastAsia="宋体" w:hAnsi="Times New Roman" w:cs="Times New Roman"/>
                <w:kern w:val="0"/>
                <w:szCs w:val="21"/>
              </w:rPr>
              <w:t>15</w:t>
            </w:r>
            <w:r>
              <w:rPr>
                <w:rFonts w:ascii="Times New Roman" w:eastAsia="宋体" w:hAnsi="Times New Roman" w:cs="Times New Roman"/>
                <w:kern w:val="0"/>
                <w:szCs w:val="21"/>
              </w:rPr>
              <w:t>米排气筒</w:t>
            </w:r>
            <w:r>
              <w:rPr>
                <w:rFonts w:ascii="Times New Roman" w:eastAsia="宋体" w:hAnsi="Times New Roman" w:cs="Times New Roman"/>
                <w:kern w:val="0"/>
                <w:szCs w:val="21"/>
              </w:rPr>
              <w:t>DA016</w:t>
            </w:r>
            <w:r>
              <w:rPr>
                <w:rFonts w:ascii="Times New Roman" w:eastAsia="宋体" w:hAnsi="Times New Roman" w:cs="Times New Roman"/>
                <w:kern w:val="0"/>
                <w:szCs w:val="21"/>
              </w:rPr>
              <w:t>达标排放。</w:t>
            </w:r>
            <w:r>
              <w:rPr>
                <w:rFonts w:ascii="Times New Roman" w:eastAsia="宋体" w:hAnsi="Times New Roman" w:cs="Times New Roman"/>
                <w:kern w:val="0"/>
                <w:szCs w:val="21"/>
              </w:rPr>
              <w:br/>
              <w:t>⑤</w:t>
            </w:r>
            <w:r>
              <w:rPr>
                <w:rFonts w:ascii="Times New Roman" w:eastAsia="宋体" w:hAnsi="Times New Roman" w:cs="Times New Roman"/>
                <w:kern w:val="0"/>
                <w:szCs w:val="21"/>
              </w:rPr>
              <w:t>代森锰锌耙干机尾气：经布袋式除尘后通过</w:t>
            </w:r>
            <w:r>
              <w:rPr>
                <w:rFonts w:ascii="Times New Roman" w:eastAsia="宋体" w:hAnsi="Times New Roman" w:cs="Times New Roman"/>
                <w:kern w:val="0"/>
                <w:szCs w:val="21"/>
              </w:rPr>
              <w:t>27</w:t>
            </w:r>
            <w:r>
              <w:rPr>
                <w:rFonts w:ascii="Times New Roman" w:eastAsia="宋体" w:hAnsi="Times New Roman" w:cs="Times New Roman"/>
                <w:kern w:val="0"/>
                <w:szCs w:val="21"/>
              </w:rPr>
              <w:t>米排气筒</w:t>
            </w:r>
            <w:r>
              <w:rPr>
                <w:rFonts w:ascii="Times New Roman" w:eastAsia="宋体" w:hAnsi="Times New Roman" w:cs="Times New Roman"/>
                <w:kern w:val="0"/>
                <w:szCs w:val="21"/>
              </w:rPr>
              <w:t>DA028</w:t>
            </w:r>
            <w:r>
              <w:rPr>
                <w:rFonts w:ascii="Times New Roman" w:eastAsia="宋体" w:hAnsi="Times New Roman" w:cs="Times New Roman"/>
                <w:kern w:val="0"/>
                <w:szCs w:val="21"/>
              </w:rPr>
              <w:t>达标排放。</w:t>
            </w:r>
            <w:r>
              <w:rPr>
                <w:rFonts w:ascii="Times New Roman" w:eastAsia="宋体" w:hAnsi="Times New Roman" w:cs="Times New Roman"/>
                <w:kern w:val="0"/>
                <w:szCs w:val="21"/>
              </w:rPr>
              <w:br/>
              <w:t>⑥</w:t>
            </w:r>
            <w:r>
              <w:rPr>
                <w:rFonts w:ascii="Times New Roman" w:eastAsia="宋体" w:hAnsi="Times New Roman" w:cs="Times New Roman"/>
                <w:kern w:val="0"/>
                <w:szCs w:val="21"/>
              </w:rPr>
              <w:t>代森锰锌料液从干燥塔雾化干燥形成含水量较大的代森锰锌粉料</w:t>
            </w:r>
            <w:r>
              <w:rPr>
                <w:rFonts w:ascii="Times New Roman" w:eastAsia="宋体" w:hAnsi="Times New Roman" w:cs="Times New Roman"/>
                <w:kern w:val="0"/>
                <w:szCs w:val="21"/>
              </w:rPr>
              <w:t>G1-6</w:t>
            </w:r>
            <w:r>
              <w:rPr>
                <w:rFonts w:ascii="Times New Roman" w:eastAsia="宋体" w:hAnsi="Times New Roman" w:cs="Times New Roman"/>
                <w:kern w:val="0"/>
                <w:szCs w:val="21"/>
              </w:rPr>
              <w:t>，经大除尘器布袋除尘后通过</w:t>
            </w:r>
            <w:r>
              <w:rPr>
                <w:rFonts w:ascii="Times New Roman" w:eastAsia="宋体" w:hAnsi="Times New Roman" w:cs="Times New Roman"/>
                <w:kern w:val="0"/>
                <w:szCs w:val="21"/>
              </w:rPr>
              <w:t>27</w:t>
            </w:r>
            <w:r>
              <w:rPr>
                <w:rFonts w:ascii="Times New Roman" w:eastAsia="宋体" w:hAnsi="Times New Roman" w:cs="Times New Roman"/>
                <w:kern w:val="0"/>
                <w:szCs w:val="21"/>
              </w:rPr>
              <w:t>米排气筒</w:t>
            </w:r>
            <w:r>
              <w:rPr>
                <w:rFonts w:ascii="Times New Roman" w:eastAsia="宋体" w:hAnsi="Times New Roman" w:cs="Times New Roman"/>
                <w:kern w:val="0"/>
                <w:szCs w:val="21"/>
              </w:rPr>
              <w:t>DA027</w:t>
            </w:r>
            <w:r>
              <w:rPr>
                <w:rFonts w:ascii="Times New Roman" w:eastAsia="宋体" w:hAnsi="Times New Roman" w:cs="Times New Roman"/>
                <w:kern w:val="0"/>
                <w:szCs w:val="21"/>
              </w:rPr>
              <w:t>达标排放。</w:t>
            </w:r>
          </w:p>
        </w:tc>
        <w:tc>
          <w:tcPr>
            <w:tcW w:w="386"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与后评价一致</w:t>
            </w:r>
          </w:p>
        </w:tc>
        <w:tc>
          <w:tcPr>
            <w:tcW w:w="550"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无</w:t>
            </w:r>
          </w:p>
        </w:tc>
      </w:tr>
      <w:tr w:rsidR="00FB44DE">
        <w:trPr>
          <w:trHeight w:val="345"/>
        </w:trPr>
        <w:tc>
          <w:tcPr>
            <w:tcW w:w="235"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4</w:t>
            </w:r>
          </w:p>
        </w:tc>
        <w:tc>
          <w:tcPr>
            <w:tcW w:w="432"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0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乙膦铝车间</w:t>
            </w:r>
          </w:p>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九车间</w:t>
            </w:r>
            <w:r>
              <w:rPr>
                <w:rFonts w:ascii="Times New Roman" w:eastAsia="宋体" w:hAnsi="Times New Roman" w:cs="Times New Roman"/>
                <w:kern w:val="0"/>
                <w:szCs w:val="21"/>
              </w:rPr>
              <w:t>)</w:t>
            </w:r>
          </w:p>
        </w:tc>
        <w:tc>
          <w:tcPr>
            <w:tcW w:w="2795" w:type="pct"/>
            <w:tcBorders>
              <w:tl2br w:val="nil"/>
              <w:tr2bl w:val="nil"/>
            </w:tcBorders>
            <w:shd w:val="clear" w:color="auto" w:fill="auto"/>
            <w:vAlign w:val="center"/>
          </w:tcPr>
          <w:p w:rsidR="00FB44DE" w:rsidRDefault="005F781E">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碱性废气及粉尘</w:t>
            </w:r>
            <w:r>
              <w:rPr>
                <w:rFonts w:ascii="Times New Roman" w:eastAsia="宋体" w:hAnsi="Times New Roman" w:cs="Times New Roman"/>
                <w:kern w:val="0"/>
                <w:szCs w:val="21"/>
              </w:rPr>
              <w:t>DA019</w:t>
            </w:r>
            <w:r>
              <w:rPr>
                <w:rFonts w:ascii="Times New Roman" w:eastAsia="宋体" w:hAnsi="Times New Roman" w:cs="Times New Roman"/>
                <w:kern w:val="0"/>
                <w:szCs w:val="21"/>
              </w:rPr>
              <w:t>排口工艺流程</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1</w:t>
            </w:r>
            <w:r>
              <w:rPr>
                <w:rFonts w:ascii="Times New Roman" w:eastAsia="宋体" w:hAnsi="Times New Roman" w:cs="Times New Roman"/>
                <w:kern w:val="0"/>
                <w:szCs w:val="21"/>
              </w:rPr>
              <w:t>）氨解析釜尾气</w:t>
            </w:r>
            <w:r>
              <w:rPr>
                <w:rFonts w:ascii="Times New Roman" w:eastAsia="宋体" w:hAnsi="Times New Roman" w:cs="Times New Roman"/>
                <w:kern w:val="0"/>
                <w:szCs w:val="21"/>
              </w:rPr>
              <w:t>(</w:t>
            </w:r>
            <w:r>
              <w:rPr>
                <w:rFonts w:ascii="Times New Roman" w:eastAsia="宋体" w:hAnsi="Times New Roman" w:cs="Times New Roman"/>
                <w:kern w:val="0"/>
                <w:szCs w:val="21"/>
              </w:rPr>
              <w:t>主要成分：氨气</w:t>
            </w:r>
            <w:r>
              <w:rPr>
                <w:rFonts w:ascii="Times New Roman" w:eastAsia="宋体" w:hAnsi="Times New Roman" w:cs="Times New Roman"/>
                <w:kern w:val="0"/>
                <w:szCs w:val="21"/>
              </w:rPr>
              <w:t>)</w:t>
            </w:r>
            <w:r>
              <w:rPr>
                <w:rFonts w:ascii="Times New Roman" w:eastAsia="宋体" w:hAnsi="Times New Roman" w:cs="Times New Roman"/>
                <w:kern w:val="0"/>
                <w:szCs w:val="21"/>
              </w:rPr>
              <w:t>经过冷凝器冷凝后，再经</w:t>
            </w:r>
            <w:r>
              <w:rPr>
                <w:rFonts w:ascii="Times New Roman" w:eastAsia="宋体" w:hAnsi="Times New Roman" w:cs="Times New Roman"/>
                <w:kern w:val="0"/>
                <w:szCs w:val="21"/>
              </w:rPr>
              <w:t>“</w:t>
            </w:r>
            <w:r>
              <w:rPr>
                <w:rFonts w:ascii="Times New Roman" w:eastAsia="宋体" w:hAnsi="Times New Roman" w:cs="Times New Roman"/>
                <w:kern w:val="0"/>
                <w:szCs w:val="21"/>
              </w:rPr>
              <w:t>一级酸吸收</w:t>
            </w:r>
            <w:r>
              <w:rPr>
                <w:rFonts w:ascii="Times New Roman" w:eastAsia="宋体" w:hAnsi="Times New Roman" w:cs="Times New Roman"/>
                <w:kern w:val="0"/>
                <w:szCs w:val="21"/>
              </w:rPr>
              <w:t>+</w:t>
            </w:r>
            <w:r>
              <w:rPr>
                <w:rFonts w:ascii="Times New Roman" w:eastAsia="宋体" w:hAnsi="Times New Roman" w:cs="Times New Roman"/>
                <w:kern w:val="0"/>
                <w:szCs w:val="21"/>
              </w:rPr>
              <w:t>二级水吸收</w:t>
            </w:r>
            <w:r>
              <w:rPr>
                <w:rFonts w:ascii="Times New Roman" w:eastAsia="宋体" w:hAnsi="Times New Roman" w:cs="Times New Roman"/>
                <w:kern w:val="0"/>
                <w:szCs w:val="21"/>
              </w:rPr>
              <w:t>”</w:t>
            </w:r>
            <w:r>
              <w:rPr>
                <w:rFonts w:ascii="Times New Roman" w:eastAsia="宋体" w:hAnsi="Times New Roman" w:cs="Times New Roman"/>
                <w:kern w:val="0"/>
                <w:szCs w:val="21"/>
              </w:rPr>
              <w:t>后通过</w:t>
            </w:r>
            <w:r>
              <w:rPr>
                <w:rFonts w:ascii="Times New Roman" w:eastAsia="宋体" w:hAnsi="Times New Roman" w:cs="Times New Roman"/>
                <w:kern w:val="0"/>
                <w:szCs w:val="21"/>
              </w:rPr>
              <w:t>25</w:t>
            </w:r>
            <w:r>
              <w:rPr>
                <w:rFonts w:ascii="Times New Roman" w:eastAsia="宋体" w:hAnsi="Times New Roman" w:cs="Times New Roman"/>
                <w:kern w:val="0"/>
                <w:szCs w:val="21"/>
              </w:rPr>
              <w:t>米高</w:t>
            </w:r>
            <w:r>
              <w:rPr>
                <w:rFonts w:ascii="Times New Roman" w:eastAsia="宋体" w:hAnsi="Times New Roman" w:cs="Times New Roman"/>
                <w:kern w:val="0"/>
                <w:szCs w:val="21"/>
              </w:rPr>
              <w:t>DA019</w:t>
            </w:r>
            <w:r>
              <w:rPr>
                <w:rFonts w:ascii="Times New Roman" w:eastAsia="宋体" w:hAnsi="Times New Roman" w:cs="Times New Roman"/>
                <w:kern w:val="0"/>
                <w:szCs w:val="21"/>
              </w:rPr>
              <w:t>排气筒排放；</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2</w:t>
            </w:r>
            <w:r>
              <w:rPr>
                <w:rFonts w:ascii="Times New Roman" w:eastAsia="宋体" w:hAnsi="Times New Roman" w:cs="Times New Roman"/>
                <w:kern w:val="0"/>
                <w:szCs w:val="21"/>
              </w:rPr>
              <w:t>）乙磷铝合成釜尾气经多级冷凝器冷凝后，再经</w:t>
            </w:r>
            <w:r>
              <w:rPr>
                <w:rFonts w:ascii="Times New Roman" w:eastAsia="宋体" w:hAnsi="Times New Roman" w:cs="Times New Roman"/>
                <w:kern w:val="0"/>
                <w:szCs w:val="21"/>
              </w:rPr>
              <w:t>“</w:t>
            </w:r>
            <w:r>
              <w:rPr>
                <w:rFonts w:ascii="Times New Roman" w:eastAsia="宋体" w:hAnsi="Times New Roman" w:cs="Times New Roman"/>
                <w:kern w:val="0"/>
                <w:szCs w:val="21"/>
              </w:rPr>
              <w:t>一级酸吸收</w:t>
            </w:r>
            <w:r>
              <w:rPr>
                <w:rFonts w:ascii="Times New Roman" w:eastAsia="宋体" w:hAnsi="Times New Roman" w:cs="Times New Roman"/>
                <w:kern w:val="0"/>
                <w:szCs w:val="21"/>
              </w:rPr>
              <w:t>+</w:t>
            </w:r>
            <w:r>
              <w:rPr>
                <w:rFonts w:ascii="Times New Roman" w:eastAsia="宋体" w:hAnsi="Times New Roman" w:cs="Times New Roman"/>
                <w:kern w:val="0"/>
                <w:szCs w:val="21"/>
              </w:rPr>
              <w:t>二级水吸收</w:t>
            </w:r>
            <w:r>
              <w:rPr>
                <w:rFonts w:ascii="Times New Roman" w:eastAsia="宋体" w:hAnsi="Times New Roman" w:cs="Times New Roman"/>
                <w:kern w:val="0"/>
                <w:szCs w:val="21"/>
              </w:rPr>
              <w:t>”</w:t>
            </w:r>
            <w:r>
              <w:rPr>
                <w:rFonts w:ascii="Times New Roman" w:eastAsia="宋体" w:hAnsi="Times New Roman" w:cs="Times New Roman"/>
                <w:kern w:val="0"/>
                <w:szCs w:val="21"/>
              </w:rPr>
              <w:t>后通过</w:t>
            </w:r>
            <w:r>
              <w:rPr>
                <w:rFonts w:ascii="Times New Roman" w:eastAsia="宋体" w:hAnsi="Times New Roman" w:cs="Times New Roman"/>
                <w:kern w:val="0"/>
                <w:szCs w:val="21"/>
              </w:rPr>
              <w:t>25</w:t>
            </w:r>
            <w:r>
              <w:rPr>
                <w:rFonts w:ascii="Times New Roman" w:eastAsia="宋体" w:hAnsi="Times New Roman" w:cs="Times New Roman"/>
                <w:kern w:val="0"/>
                <w:szCs w:val="21"/>
              </w:rPr>
              <w:t>米高</w:t>
            </w:r>
            <w:r>
              <w:rPr>
                <w:rFonts w:ascii="Times New Roman" w:eastAsia="宋体" w:hAnsi="Times New Roman" w:cs="Times New Roman"/>
                <w:kern w:val="0"/>
                <w:szCs w:val="21"/>
              </w:rPr>
              <w:t>DA019</w:t>
            </w:r>
            <w:r>
              <w:rPr>
                <w:rFonts w:ascii="Times New Roman" w:eastAsia="宋体" w:hAnsi="Times New Roman" w:cs="Times New Roman"/>
                <w:kern w:val="0"/>
                <w:szCs w:val="21"/>
              </w:rPr>
              <w:t>排气筒排放；</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3</w:t>
            </w:r>
            <w:r>
              <w:rPr>
                <w:rFonts w:ascii="Times New Roman" w:eastAsia="宋体" w:hAnsi="Times New Roman" w:cs="Times New Roman"/>
                <w:kern w:val="0"/>
                <w:szCs w:val="21"/>
              </w:rPr>
              <w:t>）多效蒸发尾气、废水池废气、氨水计量槽尾气通过风机进入</w:t>
            </w:r>
            <w:r>
              <w:rPr>
                <w:rFonts w:ascii="Times New Roman" w:eastAsia="宋体" w:hAnsi="Times New Roman" w:cs="Times New Roman"/>
                <w:kern w:val="0"/>
                <w:szCs w:val="21"/>
              </w:rPr>
              <w:t>“</w:t>
            </w:r>
            <w:r>
              <w:rPr>
                <w:rFonts w:ascii="Times New Roman" w:eastAsia="宋体" w:hAnsi="Times New Roman" w:cs="Times New Roman"/>
                <w:kern w:val="0"/>
                <w:szCs w:val="21"/>
              </w:rPr>
              <w:t>一级酸吸收</w:t>
            </w:r>
            <w:r>
              <w:rPr>
                <w:rFonts w:ascii="Times New Roman" w:eastAsia="宋体" w:hAnsi="Times New Roman" w:cs="Times New Roman"/>
                <w:kern w:val="0"/>
                <w:szCs w:val="21"/>
              </w:rPr>
              <w:t>+</w:t>
            </w:r>
            <w:r>
              <w:rPr>
                <w:rFonts w:ascii="Times New Roman" w:eastAsia="宋体" w:hAnsi="Times New Roman" w:cs="Times New Roman"/>
                <w:kern w:val="0"/>
                <w:szCs w:val="21"/>
              </w:rPr>
              <w:t>二级水吸收</w:t>
            </w:r>
            <w:r>
              <w:rPr>
                <w:rFonts w:ascii="Times New Roman" w:eastAsia="宋体" w:hAnsi="Times New Roman" w:cs="Times New Roman"/>
                <w:kern w:val="0"/>
                <w:szCs w:val="21"/>
              </w:rPr>
              <w:t>”</w:t>
            </w:r>
            <w:r>
              <w:rPr>
                <w:rFonts w:ascii="Times New Roman" w:eastAsia="宋体" w:hAnsi="Times New Roman" w:cs="Times New Roman"/>
                <w:kern w:val="0"/>
                <w:szCs w:val="21"/>
              </w:rPr>
              <w:t>后通过</w:t>
            </w:r>
            <w:r>
              <w:rPr>
                <w:rFonts w:ascii="Times New Roman" w:eastAsia="宋体" w:hAnsi="Times New Roman" w:cs="Times New Roman"/>
                <w:kern w:val="0"/>
                <w:szCs w:val="21"/>
              </w:rPr>
              <w:t>25</w:t>
            </w:r>
            <w:r>
              <w:rPr>
                <w:rFonts w:ascii="Times New Roman" w:eastAsia="宋体" w:hAnsi="Times New Roman" w:cs="Times New Roman"/>
                <w:kern w:val="0"/>
                <w:szCs w:val="21"/>
              </w:rPr>
              <w:t>米高</w:t>
            </w:r>
            <w:r>
              <w:rPr>
                <w:rFonts w:ascii="Times New Roman" w:eastAsia="宋体" w:hAnsi="Times New Roman" w:cs="Times New Roman"/>
                <w:kern w:val="0"/>
                <w:szCs w:val="21"/>
              </w:rPr>
              <w:t>DA019</w:t>
            </w:r>
            <w:r>
              <w:rPr>
                <w:rFonts w:ascii="Times New Roman" w:eastAsia="宋体" w:hAnsi="Times New Roman" w:cs="Times New Roman"/>
                <w:kern w:val="0"/>
                <w:szCs w:val="21"/>
              </w:rPr>
              <w:t>排气筒排放；</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4</w:t>
            </w:r>
            <w:r>
              <w:rPr>
                <w:rFonts w:ascii="Times New Roman" w:eastAsia="宋体" w:hAnsi="Times New Roman" w:cs="Times New Roman"/>
                <w:kern w:val="0"/>
                <w:szCs w:val="21"/>
              </w:rPr>
              <w:t>）闪蒸引风机、粉碎引风机、系统除尘引风机产生粉尘经袋式除尘器除尘后，气体通过</w:t>
            </w:r>
            <w:r>
              <w:rPr>
                <w:rFonts w:ascii="Times New Roman" w:eastAsia="宋体" w:hAnsi="Times New Roman" w:cs="Times New Roman"/>
                <w:kern w:val="0"/>
                <w:szCs w:val="21"/>
              </w:rPr>
              <w:t>25</w:t>
            </w:r>
            <w:r>
              <w:rPr>
                <w:rFonts w:ascii="Times New Roman" w:eastAsia="宋体" w:hAnsi="Times New Roman" w:cs="Times New Roman"/>
                <w:kern w:val="0"/>
                <w:szCs w:val="21"/>
              </w:rPr>
              <w:t>米高</w:t>
            </w:r>
            <w:r>
              <w:rPr>
                <w:rFonts w:ascii="Times New Roman" w:eastAsia="宋体" w:hAnsi="Times New Roman" w:cs="Times New Roman"/>
                <w:kern w:val="0"/>
                <w:szCs w:val="21"/>
              </w:rPr>
              <w:t>DA019</w:t>
            </w:r>
            <w:r>
              <w:rPr>
                <w:rFonts w:ascii="Times New Roman" w:eastAsia="宋体" w:hAnsi="Times New Roman" w:cs="Times New Roman"/>
                <w:kern w:val="0"/>
                <w:szCs w:val="21"/>
              </w:rPr>
              <w:t>排气筒排放。</w:t>
            </w:r>
            <w:r>
              <w:rPr>
                <w:rFonts w:ascii="Times New Roman" w:eastAsia="宋体" w:hAnsi="Times New Roman" w:cs="Times New Roman"/>
                <w:kern w:val="0"/>
                <w:szCs w:val="21"/>
              </w:rPr>
              <w:br/>
            </w:r>
            <w:r>
              <w:rPr>
                <w:rFonts w:ascii="Times New Roman" w:eastAsia="宋体" w:hAnsi="Times New Roman" w:cs="Times New Roman"/>
                <w:kern w:val="0"/>
                <w:szCs w:val="21"/>
              </w:rPr>
              <w:t>氯乙烷尾气</w:t>
            </w:r>
            <w:r>
              <w:rPr>
                <w:rFonts w:ascii="Times New Roman" w:eastAsia="宋体" w:hAnsi="Times New Roman" w:cs="Times New Roman"/>
                <w:kern w:val="0"/>
                <w:szCs w:val="21"/>
              </w:rPr>
              <w:t>DA020</w:t>
            </w:r>
            <w:r>
              <w:rPr>
                <w:rFonts w:ascii="Times New Roman" w:eastAsia="宋体" w:hAnsi="Times New Roman" w:cs="Times New Roman"/>
                <w:kern w:val="0"/>
                <w:szCs w:val="21"/>
              </w:rPr>
              <w:t>排口工艺流程</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1</w:t>
            </w:r>
            <w:r>
              <w:rPr>
                <w:rFonts w:ascii="Times New Roman" w:eastAsia="宋体" w:hAnsi="Times New Roman" w:cs="Times New Roman"/>
                <w:kern w:val="0"/>
                <w:szCs w:val="21"/>
              </w:rPr>
              <w:t>）乙醇中间槽、乙醇精馏工段、乙磷铝离心机、二酯计量槽产生的尾气</w:t>
            </w:r>
            <w:r>
              <w:rPr>
                <w:rFonts w:ascii="Times New Roman" w:eastAsia="宋体" w:hAnsi="Times New Roman" w:cs="Times New Roman"/>
                <w:kern w:val="0"/>
                <w:szCs w:val="21"/>
              </w:rPr>
              <w:t>(</w:t>
            </w:r>
            <w:r>
              <w:rPr>
                <w:rFonts w:ascii="Times New Roman" w:eastAsia="宋体" w:hAnsi="Times New Roman" w:cs="Times New Roman"/>
                <w:kern w:val="0"/>
                <w:szCs w:val="21"/>
              </w:rPr>
              <w:t>主要成</w:t>
            </w:r>
            <w:r>
              <w:rPr>
                <w:rFonts w:ascii="Times New Roman" w:eastAsia="宋体" w:hAnsi="Times New Roman" w:cs="Times New Roman"/>
                <w:kern w:val="0"/>
                <w:szCs w:val="21"/>
              </w:rPr>
              <w:lastRenderedPageBreak/>
              <w:t>分</w:t>
            </w:r>
            <w:r>
              <w:rPr>
                <w:rFonts w:ascii="Times New Roman" w:eastAsia="宋体" w:hAnsi="Times New Roman" w:cs="Times New Roman"/>
                <w:kern w:val="0"/>
                <w:szCs w:val="21"/>
              </w:rPr>
              <w:t>HCl</w:t>
            </w:r>
            <w:r>
              <w:rPr>
                <w:rFonts w:ascii="Times New Roman" w:eastAsia="宋体" w:hAnsi="Times New Roman" w:cs="Times New Roman"/>
                <w:kern w:val="0"/>
                <w:szCs w:val="21"/>
              </w:rPr>
              <w:t>、氯乙烷、乙醇</w:t>
            </w:r>
            <w:r>
              <w:rPr>
                <w:rFonts w:ascii="Times New Roman" w:eastAsia="宋体" w:hAnsi="Times New Roman" w:cs="Times New Roman"/>
                <w:kern w:val="0"/>
                <w:szCs w:val="21"/>
              </w:rPr>
              <w:t>)</w:t>
            </w:r>
            <w:r>
              <w:rPr>
                <w:rFonts w:ascii="Times New Roman" w:eastAsia="宋体" w:hAnsi="Times New Roman" w:cs="Times New Roman"/>
                <w:kern w:val="0"/>
                <w:szCs w:val="21"/>
              </w:rPr>
              <w:t>经碱吸收塔碱洗后，通过</w:t>
            </w:r>
            <w:r>
              <w:rPr>
                <w:rFonts w:ascii="Times New Roman" w:eastAsia="宋体" w:hAnsi="Times New Roman" w:cs="Times New Roman"/>
                <w:kern w:val="0"/>
                <w:szCs w:val="21"/>
              </w:rPr>
              <w:t>25</w:t>
            </w:r>
            <w:r>
              <w:rPr>
                <w:rFonts w:ascii="Times New Roman" w:eastAsia="宋体" w:hAnsi="Times New Roman" w:cs="Times New Roman"/>
                <w:kern w:val="0"/>
                <w:szCs w:val="21"/>
              </w:rPr>
              <w:t>米高</w:t>
            </w:r>
            <w:r>
              <w:rPr>
                <w:rFonts w:ascii="Times New Roman" w:eastAsia="宋体" w:hAnsi="Times New Roman" w:cs="Times New Roman"/>
                <w:kern w:val="0"/>
                <w:szCs w:val="21"/>
              </w:rPr>
              <w:t>DA020</w:t>
            </w:r>
            <w:r>
              <w:rPr>
                <w:rFonts w:ascii="Times New Roman" w:eastAsia="宋体" w:hAnsi="Times New Roman" w:cs="Times New Roman"/>
                <w:kern w:val="0"/>
                <w:szCs w:val="21"/>
              </w:rPr>
              <w:t>排气筒排空，饱和吸收后液去车间内废水处理工段进行处理。</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2</w:t>
            </w:r>
            <w:r>
              <w:rPr>
                <w:rFonts w:ascii="Times New Roman" w:eastAsia="宋体" w:hAnsi="Times New Roman" w:cs="Times New Roman"/>
                <w:kern w:val="0"/>
                <w:szCs w:val="21"/>
              </w:rPr>
              <w:t>）盐酸中转槽、盐酸尾气缓冲罐、三氯化磷中间槽尾气</w:t>
            </w:r>
            <w:r>
              <w:rPr>
                <w:rFonts w:ascii="Times New Roman" w:eastAsia="宋体" w:hAnsi="Times New Roman" w:cs="Times New Roman"/>
                <w:kern w:val="0"/>
                <w:szCs w:val="21"/>
              </w:rPr>
              <w:t>(</w:t>
            </w:r>
            <w:r>
              <w:rPr>
                <w:rFonts w:ascii="Times New Roman" w:eastAsia="宋体" w:hAnsi="Times New Roman" w:cs="Times New Roman"/>
                <w:kern w:val="0"/>
                <w:szCs w:val="21"/>
              </w:rPr>
              <w:t>主要成分</w:t>
            </w:r>
            <w:r>
              <w:rPr>
                <w:rFonts w:ascii="Times New Roman" w:eastAsia="宋体" w:hAnsi="Times New Roman" w:cs="Times New Roman"/>
                <w:kern w:val="0"/>
                <w:szCs w:val="21"/>
              </w:rPr>
              <w:t>HCl</w:t>
            </w:r>
            <w:r>
              <w:rPr>
                <w:rFonts w:ascii="Times New Roman" w:eastAsia="宋体" w:hAnsi="Times New Roman" w:cs="Times New Roman"/>
                <w:kern w:val="0"/>
                <w:szCs w:val="21"/>
              </w:rPr>
              <w:t>、氯乙烷、乙醇</w:t>
            </w:r>
            <w:r>
              <w:rPr>
                <w:rFonts w:ascii="Times New Roman" w:eastAsia="宋体" w:hAnsi="Times New Roman" w:cs="Times New Roman"/>
                <w:kern w:val="0"/>
                <w:szCs w:val="21"/>
              </w:rPr>
              <w:t>)</w:t>
            </w:r>
            <w:r>
              <w:rPr>
                <w:rFonts w:ascii="Times New Roman" w:eastAsia="宋体" w:hAnsi="Times New Roman" w:cs="Times New Roman"/>
                <w:kern w:val="0"/>
                <w:szCs w:val="21"/>
              </w:rPr>
              <w:t>经水吸收</w:t>
            </w:r>
            <w:r>
              <w:rPr>
                <w:rFonts w:ascii="Times New Roman" w:eastAsia="宋体" w:hAnsi="Times New Roman" w:cs="Times New Roman"/>
                <w:kern w:val="0"/>
                <w:szCs w:val="21"/>
              </w:rPr>
              <w:t>+</w:t>
            </w:r>
            <w:r>
              <w:rPr>
                <w:rFonts w:ascii="Times New Roman" w:eastAsia="宋体" w:hAnsi="Times New Roman" w:cs="Times New Roman"/>
                <w:kern w:val="0"/>
                <w:szCs w:val="21"/>
              </w:rPr>
              <w:t>碱吸收洗涤后，通过</w:t>
            </w:r>
            <w:r>
              <w:rPr>
                <w:rFonts w:ascii="Times New Roman" w:eastAsia="宋体" w:hAnsi="Times New Roman" w:cs="Times New Roman"/>
                <w:kern w:val="0"/>
                <w:szCs w:val="21"/>
              </w:rPr>
              <w:t>25</w:t>
            </w:r>
            <w:r>
              <w:rPr>
                <w:rFonts w:ascii="Times New Roman" w:eastAsia="宋体" w:hAnsi="Times New Roman" w:cs="Times New Roman"/>
                <w:kern w:val="0"/>
                <w:szCs w:val="21"/>
              </w:rPr>
              <w:t>米高</w:t>
            </w:r>
            <w:r>
              <w:rPr>
                <w:rFonts w:ascii="Times New Roman" w:eastAsia="宋体" w:hAnsi="Times New Roman" w:cs="Times New Roman"/>
                <w:kern w:val="0"/>
                <w:szCs w:val="21"/>
              </w:rPr>
              <w:t>DA020</w:t>
            </w:r>
            <w:r>
              <w:rPr>
                <w:rFonts w:ascii="Times New Roman" w:eastAsia="宋体" w:hAnsi="Times New Roman" w:cs="Times New Roman"/>
                <w:kern w:val="0"/>
                <w:szCs w:val="21"/>
              </w:rPr>
              <w:t>排气筒排空，饱和吸收后液去车间内废水处理工段进行处理。</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3</w:t>
            </w:r>
            <w:r>
              <w:rPr>
                <w:rFonts w:ascii="Times New Roman" w:eastAsia="宋体" w:hAnsi="Times New Roman" w:cs="Times New Roman"/>
                <w:kern w:val="0"/>
                <w:szCs w:val="21"/>
              </w:rPr>
              <w:t>）酯化反应釜尾气</w:t>
            </w:r>
            <w:r>
              <w:rPr>
                <w:rFonts w:ascii="Times New Roman" w:eastAsia="宋体" w:hAnsi="Times New Roman" w:cs="Times New Roman"/>
                <w:kern w:val="0"/>
                <w:szCs w:val="21"/>
              </w:rPr>
              <w:t>(</w:t>
            </w:r>
            <w:r>
              <w:rPr>
                <w:rFonts w:ascii="Times New Roman" w:eastAsia="宋体" w:hAnsi="Times New Roman" w:cs="Times New Roman"/>
                <w:kern w:val="0"/>
                <w:szCs w:val="21"/>
              </w:rPr>
              <w:t>主要成分</w:t>
            </w:r>
            <w:r>
              <w:rPr>
                <w:rFonts w:ascii="Times New Roman" w:eastAsia="宋体" w:hAnsi="Times New Roman" w:cs="Times New Roman"/>
                <w:kern w:val="0"/>
                <w:szCs w:val="21"/>
              </w:rPr>
              <w:t>HCl</w:t>
            </w:r>
            <w:r>
              <w:rPr>
                <w:rFonts w:ascii="Times New Roman" w:eastAsia="宋体" w:hAnsi="Times New Roman" w:cs="Times New Roman"/>
                <w:kern w:val="0"/>
                <w:szCs w:val="21"/>
              </w:rPr>
              <w:t>、氯乙烷、乙醇</w:t>
            </w:r>
            <w:r>
              <w:rPr>
                <w:rFonts w:ascii="Times New Roman" w:eastAsia="宋体" w:hAnsi="Times New Roman" w:cs="Times New Roman"/>
                <w:kern w:val="0"/>
                <w:szCs w:val="21"/>
              </w:rPr>
              <w:t>)</w:t>
            </w:r>
            <w:r>
              <w:rPr>
                <w:rFonts w:ascii="Times New Roman" w:eastAsia="宋体" w:hAnsi="Times New Roman" w:cs="Times New Roman"/>
                <w:kern w:val="0"/>
                <w:szCs w:val="21"/>
              </w:rPr>
              <w:t>经冷凝器三级冷凝后，经酯化后吸收塔</w:t>
            </w:r>
            <w:r>
              <w:rPr>
                <w:rFonts w:ascii="Times New Roman" w:eastAsia="宋体" w:hAnsi="Times New Roman" w:cs="Times New Roman"/>
                <w:kern w:val="0"/>
                <w:szCs w:val="21"/>
              </w:rPr>
              <w:t>+</w:t>
            </w:r>
            <w:r>
              <w:rPr>
                <w:rFonts w:ascii="Times New Roman" w:eastAsia="宋体" w:hAnsi="Times New Roman" w:cs="Times New Roman"/>
                <w:kern w:val="0"/>
                <w:szCs w:val="21"/>
              </w:rPr>
              <w:t>酯化中和塔</w:t>
            </w:r>
            <w:r>
              <w:rPr>
                <w:rFonts w:ascii="Times New Roman" w:eastAsia="宋体" w:hAnsi="Times New Roman" w:cs="Times New Roman"/>
                <w:kern w:val="0"/>
                <w:szCs w:val="21"/>
              </w:rPr>
              <w:t>+</w:t>
            </w:r>
            <w:r>
              <w:rPr>
                <w:rFonts w:ascii="Times New Roman" w:eastAsia="宋体" w:hAnsi="Times New Roman" w:cs="Times New Roman"/>
                <w:kern w:val="0"/>
                <w:szCs w:val="21"/>
              </w:rPr>
              <w:t>多级冷凝</w:t>
            </w:r>
            <w:r>
              <w:rPr>
                <w:rFonts w:ascii="Times New Roman" w:eastAsia="宋体" w:hAnsi="Times New Roman" w:cs="Times New Roman"/>
                <w:kern w:val="0"/>
                <w:szCs w:val="21"/>
              </w:rPr>
              <w:t>+</w:t>
            </w:r>
            <w:r>
              <w:rPr>
                <w:rFonts w:ascii="Times New Roman" w:eastAsia="宋体" w:hAnsi="Times New Roman" w:cs="Times New Roman"/>
                <w:kern w:val="0"/>
                <w:szCs w:val="21"/>
              </w:rPr>
              <w:t>活性炭吸附吸收，通过</w:t>
            </w:r>
            <w:r>
              <w:rPr>
                <w:rFonts w:ascii="Times New Roman" w:eastAsia="宋体" w:hAnsi="Times New Roman" w:cs="Times New Roman"/>
                <w:kern w:val="0"/>
                <w:szCs w:val="21"/>
              </w:rPr>
              <w:t>25</w:t>
            </w:r>
            <w:r>
              <w:rPr>
                <w:rFonts w:ascii="Times New Roman" w:eastAsia="宋体" w:hAnsi="Times New Roman" w:cs="Times New Roman"/>
                <w:kern w:val="0"/>
                <w:szCs w:val="21"/>
              </w:rPr>
              <w:t>米高</w:t>
            </w:r>
            <w:r>
              <w:rPr>
                <w:rFonts w:ascii="Times New Roman" w:eastAsia="宋体" w:hAnsi="Times New Roman" w:cs="Times New Roman"/>
                <w:kern w:val="0"/>
                <w:szCs w:val="21"/>
              </w:rPr>
              <w:t>DA020</w:t>
            </w:r>
            <w:r>
              <w:rPr>
                <w:rFonts w:ascii="Times New Roman" w:eastAsia="宋体" w:hAnsi="Times New Roman" w:cs="Times New Roman"/>
                <w:kern w:val="0"/>
                <w:szCs w:val="21"/>
              </w:rPr>
              <w:t>排气筒排空；</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4</w:t>
            </w:r>
            <w:r>
              <w:rPr>
                <w:rFonts w:ascii="Times New Roman" w:eastAsia="宋体" w:hAnsi="Times New Roman" w:cs="Times New Roman"/>
                <w:kern w:val="0"/>
                <w:szCs w:val="21"/>
              </w:rPr>
              <w:t>）脱酸反应釜尾气</w:t>
            </w:r>
            <w:r>
              <w:rPr>
                <w:rFonts w:ascii="Times New Roman" w:eastAsia="宋体" w:hAnsi="Times New Roman" w:cs="Times New Roman"/>
                <w:kern w:val="0"/>
                <w:szCs w:val="21"/>
              </w:rPr>
              <w:t>(</w:t>
            </w:r>
            <w:r>
              <w:rPr>
                <w:rFonts w:ascii="Times New Roman" w:eastAsia="宋体" w:hAnsi="Times New Roman" w:cs="Times New Roman"/>
                <w:kern w:val="0"/>
                <w:szCs w:val="21"/>
              </w:rPr>
              <w:t>主要成分</w:t>
            </w:r>
            <w:r>
              <w:rPr>
                <w:rFonts w:ascii="Times New Roman" w:eastAsia="宋体" w:hAnsi="Times New Roman" w:cs="Times New Roman"/>
                <w:kern w:val="0"/>
                <w:szCs w:val="21"/>
              </w:rPr>
              <w:t>HCl</w:t>
            </w:r>
            <w:r>
              <w:rPr>
                <w:rFonts w:ascii="Times New Roman" w:eastAsia="宋体" w:hAnsi="Times New Roman" w:cs="Times New Roman"/>
                <w:kern w:val="0"/>
                <w:szCs w:val="21"/>
              </w:rPr>
              <w:t>、氯乙烷、乙醇</w:t>
            </w:r>
            <w:r>
              <w:rPr>
                <w:rFonts w:ascii="Times New Roman" w:eastAsia="宋体" w:hAnsi="Times New Roman" w:cs="Times New Roman"/>
                <w:kern w:val="0"/>
                <w:szCs w:val="21"/>
              </w:rPr>
              <w:t>)</w:t>
            </w:r>
            <w:r>
              <w:rPr>
                <w:rFonts w:ascii="Times New Roman" w:eastAsia="宋体" w:hAnsi="Times New Roman" w:cs="Times New Roman"/>
                <w:kern w:val="0"/>
                <w:szCs w:val="21"/>
              </w:rPr>
              <w:t>经冷凝器三级冷凝后，经脱酸后吸收塔</w:t>
            </w:r>
            <w:r>
              <w:rPr>
                <w:rFonts w:ascii="Times New Roman" w:eastAsia="宋体" w:hAnsi="Times New Roman" w:cs="Times New Roman"/>
                <w:kern w:val="0"/>
                <w:szCs w:val="21"/>
              </w:rPr>
              <w:t>+</w:t>
            </w:r>
            <w:r>
              <w:rPr>
                <w:rFonts w:ascii="Times New Roman" w:eastAsia="宋体" w:hAnsi="Times New Roman" w:cs="Times New Roman"/>
                <w:kern w:val="0"/>
                <w:szCs w:val="21"/>
              </w:rPr>
              <w:t>脱酸中和塔洗涤</w:t>
            </w:r>
            <w:r>
              <w:rPr>
                <w:rFonts w:ascii="Times New Roman" w:eastAsia="宋体" w:hAnsi="Times New Roman" w:cs="Times New Roman"/>
                <w:kern w:val="0"/>
                <w:szCs w:val="21"/>
              </w:rPr>
              <w:t>+</w:t>
            </w:r>
            <w:r>
              <w:rPr>
                <w:rFonts w:ascii="Times New Roman" w:eastAsia="宋体" w:hAnsi="Times New Roman" w:cs="Times New Roman"/>
                <w:kern w:val="0"/>
                <w:szCs w:val="21"/>
              </w:rPr>
              <w:t>二级冷凝</w:t>
            </w:r>
            <w:r>
              <w:rPr>
                <w:rFonts w:ascii="Times New Roman" w:eastAsia="宋体" w:hAnsi="Times New Roman" w:cs="Times New Roman"/>
                <w:kern w:val="0"/>
                <w:szCs w:val="21"/>
              </w:rPr>
              <w:t>+</w:t>
            </w:r>
            <w:r>
              <w:rPr>
                <w:rFonts w:ascii="Times New Roman" w:eastAsia="宋体" w:hAnsi="Times New Roman" w:cs="Times New Roman"/>
                <w:kern w:val="0"/>
                <w:szCs w:val="21"/>
              </w:rPr>
              <w:t>活性炭吸附吸收，通过</w:t>
            </w:r>
            <w:r>
              <w:rPr>
                <w:rFonts w:ascii="Times New Roman" w:eastAsia="宋体" w:hAnsi="Times New Roman" w:cs="Times New Roman"/>
                <w:kern w:val="0"/>
                <w:szCs w:val="21"/>
              </w:rPr>
              <w:t>25</w:t>
            </w:r>
            <w:r>
              <w:rPr>
                <w:rFonts w:ascii="Times New Roman" w:eastAsia="宋体" w:hAnsi="Times New Roman" w:cs="Times New Roman"/>
                <w:kern w:val="0"/>
                <w:szCs w:val="21"/>
              </w:rPr>
              <w:t>米高</w:t>
            </w:r>
            <w:r>
              <w:rPr>
                <w:rFonts w:ascii="Times New Roman" w:eastAsia="宋体" w:hAnsi="Times New Roman" w:cs="Times New Roman"/>
                <w:kern w:val="0"/>
                <w:szCs w:val="21"/>
              </w:rPr>
              <w:t>DA020</w:t>
            </w:r>
            <w:r>
              <w:rPr>
                <w:rFonts w:ascii="Times New Roman" w:eastAsia="宋体" w:hAnsi="Times New Roman" w:cs="Times New Roman"/>
                <w:kern w:val="0"/>
                <w:szCs w:val="21"/>
              </w:rPr>
              <w:t>排气筒排空。</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5</w:t>
            </w:r>
            <w:r>
              <w:rPr>
                <w:rFonts w:ascii="Times New Roman" w:eastAsia="宋体" w:hAnsi="Times New Roman" w:cs="Times New Roman"/>
                <w:kern w:val="0"/>
                <w:szCs w:val="21"/>
              </w:rPr>
              <w:t>）离心过滤溶剂挥发、反应釜氯化氢与氯乙烷废气：离心过滤溶剂挥发采用二级碱吸收；反应釜氯化氢废气采用一级水吸收</w:t>
            </w:r>
            <w:r>
              <w:rPr>
                <w:rFonts w:ascii="Times New Roman" w:eastAsia="宋体" w:hAnsi="Times New Roman" w:cs="Times New Roman"/>
                <w:kern w:val="0"/>
                <w:szCs w:val="21"/>
              </w:rPr>
              <w:t>+</w:t>
            </w:r>
            <w:r>
              <w:rPr>
                <w:rFonts w:ascii="Times New Roman" w:eastAsia="宋体" w:hAnsi="Times New Roman" w:cs="Times New Roman"/>
                <w:kern w:val="0"/>
                <w:szCs w:val="21"/>
              </w:rPr>
              <w:t>二级碱吸收，氯乙烷废气采用冷凝</w:t>
            </w:r>
            <w:r>
              <w:rPr>
                <w:rFonts w:ascii="Times New Roman" w:eastAsia="宋体" w:hAnsi="Times New Roman" w:cs="Times New Roman"/>
                <w:kern w:val="0"/>
                <w:szCs w:val="21"/>
              </w:rPr>
              <w:t>+</w:t>
            </w:r>
            <w:r>
              <w:rPr>
                <w:rFonts w:ascii="Times New Roman" w:eastAsia="宋体" w:hAnsi="Times New Roman" w:cs="Times New Roman"/>
                <w:kern w:val="0"/>
                <w:szCs w:val="21"/>
              </w:rPr>
              <w:t>活性炭吸附</w:t>
            </w:r>
            <w:r>
              <w:rPr>
                <w:rFonts w:ascii="Times New Roman" w:eastAsia="宋体" w:hAnsi="Times New Roman" w:cs="Times New Roman"/>
                <w:kern w:val="0"/>
                <w:szCs w:val="21"/>
              </w:rPr>
              <w:t>+</w:t>
            </w:r>
            <w:r>
              <w:rPr>
                <w:rFonts w:ascii="Times New Roman" w:eastAsia="宋体" w:hAnsi="Times New Roman" w:cs="Times New Roman"/>
                <w:kern w:val="0"/>
                <w:szCs w:val="21"/>
              </w:rPr>
              <w:t>二级碱吸收通过</w:t>
            </w:r>
            <w:r>
              <w:rPr>
                <w:rFonts w:ascii="Times New Roman" w:eastAsia="宋体" w:hAnsi="Times New Roman" w:cs="Times New Roman"/>
                <w:kern w:val="0"/>
                <w:szCs w:val="21"/>
              </w:rPr>
              <w:t>25m</w:t>
            </w:r>
            <w:r>
              <w:rPr>
                <w:rFonts w:ascii="Times New Roman" w:eastAsia="宋体" w:hAnsi="Times New Roman" w:cs="Times New Roman"/>
                <w:kern w:val="0"/>
                <w:szCs w:val="21"/>
              </w:rPr>
              <w:t>排气筒</w:t>
            </w:r>
            <w:r>
              <w:rPr>
                <w:rFonts w:ascii="Times New Roman" w:eastAsia="宋体" w:hAnsi="Times New Roman" w:cs="Times New Roman"/>
                <w:kern w:val="0"/>
                <w:szCs w:val="21"/>
              </w:rPr>
              <w:t>DA020</w:t>
            </w:r>
            <w:r>
              <w:rPr>
                <w:rFonts w:ascii="Times New Roman" w:eastAsia="宋体" w:hAnsi="Times New Roman" w:cs="Times New Roman"/>
                <w:kern w:val="0"/>
                <w:szCs w:val="21"/>
              </w:rPr>
              <w:t>排放，污染因子为氯化氢、氯乙烷、挥发性有机物。</w:t>
            </w:r>
          </w:p>
        </w:tc>
        <w:tc>
          <w:tcPr>
            <w:tcW w:w="386"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lastRenderedPageBreak/>
              <w:t>与后评价一致</w:t>
            </w:r>
          </w:p>
        </w:tc>
        <w:tc>
          <w:tcPr>
            <w:tcW w:w="550"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无</w:t>
            </w:r>
          </w:p>
        </w:tc>
      </w:tr>
      <w:tr w:rsidR="00FB44DE">
        <w:trPr>
          <w:trHeight w:val="780"/>
        </w:trPr>
        <w:tc>
          <w:tcPr>
            <w:tcW w:w="235"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w:t>
            </w:r>
          </w:p>
        </w:tc>
        <w:tc>
          <w:tcPr>
            <w:tcW w:w="432"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0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苯醚甲环唑车间</w:t>
            </w:r>
          </w:p>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（十一车间）</w:t>
            </w:r>
          </w:p>
        </w:tc>
        <w:tc>
          <w:tcPr>
            <w:tcW w:w="2795" w:type="pct"/>
            <w:tcBorders>
              <w:tl2br w:val="nil"/>
              <w:tr2bl w:val="nil"/>
            </w:tcBorders>
            <w:shd w:val="clear" w:color="auto" w:fill="auto"/>
            <w:vAlign w:val="center"/>
          </w:tcPr>
          <w:p w:rsidR="00FB44DE" w:rsidRDefault="005F781E">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含氯化氢、二氯甲烷废气经过两级降膜吸收</w:t>
            </w:r>
            <w:r>
              <w:rPr>
                <w:rFonts w:ascii="Times New Roman" w:eastAsia="宋体" w:hAnsi="Times New Roman" w:cs="Times New Roman"/>
                <w:kern w:val="0"/>
                <w:szCs w:val="21"/>
              </w:rPr>
              <w:t>+</w:t>
            </w:r>
            <w:r>
              <w:rPr>
                <w:rFonts w:ascii="Times New Roman" w:eastAsia="宋体" w:hAnsi="Times New Roman" w:cs="Times New Roman"/>
                <w:kern w:val="0"/>
                <w:szCs w:val="21"/>
              </w:rPr>
              <w:t>一级碱吸收</w:t>
            </w:r>
            <w:r>
              <w:rPr>
                <w:rFonts w:ascii="Times New Roman" w:eastAsia="宋体" w:hAnsi="Times New Roman" w:cs="Times New Roman"/>
                <w:kern w:val="0"/>
                <w:szCs w:val="21"/>
              </w:rPr>
              <w:t>+</w:t>
            </w:r>
            <w:r>
              <w:rPr>
                <w:rFonts w:ascii="Times New Roman" w:eastAsia="宋体" w:hAnsi="Times New Roman" w:cs="Times New Roman"/>
                <w:kern w:val="0"/>
                <w:szCs w:val="21"/>
              </w:rPr>
              <w:t>一级水吸收</w:t>
            </w:r>
            <w:r>
              <w:rPr>
                <w:rFonts w:ascii="Times New Roman" w:eastAsia="宋体" w:hAnsi="Times New Roman" w:cs="Times New Roman"/>
                <w:kern w:val="0"/>
                <w:szCs w:val="21"/>
              </w:rPr>
              <w:t>+</w:t>
            </w:r>
            <w:r>
              <w:rPr>
                <w:rFonts w:ascii="Times New Roman" w:eastAsia="宋体" w:hAnsi="Times New Roman" w:cs="Times New Roman"/>
                <w:kern w:val="0"/>
                <w:szCs w:val="21"/>
              </w:rPr>
              <w:t>二氯甲烷树脂吸脱附装置处理，含溴化氢废气先经过两级降膜吸收</w:t>
            </w:r>
            <w:r>
              <w:rPr>
                <w:rFonts w:ascii="Times New Roman" w:eastAsia="宋体" w:hAnsi="Times New Roman" w:cs="Times New Roman"/>
                <w:kern w:val="0"/>
                <w:szCs w:val="21"/>
              </w:rPr>
              <w:t>+</w:t>
            </w:r>
            <w:r>
              <w:rPr>
                <w:rFonts w:ascii="Times New Roman" w:eastAsia="宋体" w:hAnsi="Times New Roman" w:cs="Times New Roman"/>
                <w:kern w:val="0"/>
                <w:szCs w:val="21"/>
              </w:rPr>
              <w:t>一级碱吸收处理，三氯化铝投料废气先经过一级碱吸收处理，含二甲胺废气先经过两级水吸收处理，缩合工段高含甲苯废气和车间甲苯储罐呼吸废气先经过一级碱吸收</w:t>
            </w:r>
            <w:r>
              <w:rPr>
                <w:rFonts w:ascii="Times New Roman" w:eastAsia="宋体" w:hAnsi="Times New Roman" w:cs="Times New Roman"/>
                <w:kern w:val="0"/>
                <w:szCs w:val="21"/>
              </w:rPr>
              <w:t>+</w:t>
            </w:r>
            <w:r>
              <w:rPr>
                <w:rFonts w:ascii="Times New Roman" w:eastAsia="宋体" w:hAnsi="Times New Roman" w:cs="Times New Roman"/>
                <w:kern w:val="0"/>
                <w:szCs w:val="21"/>
              </w:rPr>
              <w:t>树脂吸附脱附处理，高含甲苯废气先经过两级降膜碱吸收</w:t>
            </w:r>
            <w:r>
              <w:rPr>
                <w:rFonts w:ascii="Times New Roman" w:eastAsia="宋体" w:hAnsi="Times New Roman" w:cs="Times New Roman"/>
                <w:kern w:val="0"/>
                <w:szCs w:val="21"/>
              </w:rPr>
              <w:t>+</w:t>
            </w:r>
            <w:r>
              <w:rPr>
                <w:rFonts w:ascii="Times New Roman" w:eastAsia="宋体" w:hAnsi="Times New Roman" w:cs="Times New Roman"/>
                <w:kern w:val="0"/>
                <w:szCs w:val="21"/>
              </w:rPr>
              <w:t>树脂吸脱附，含危废装桶或装袋废气、溶剂油投料废气先经过一级碱吸收，以上废气再经过车间一级水吸收预处理；回收盐酸储罐呼吸废气经过一级降膜水吸收</w:t>
            </w:r>
            <w:r>
              <w:rPr>
                <w:rFonts w:ascii="Times New Roman" w:eastAsia="宋体" w:hAnsi="Times New Roman" w:cs="Times New Roman"/>
                <w:kern w:val="0"/>
                <w:szCs w:val="21"/>
              </w:rPr>
              <w:t>+</w:t>
            </w:r>
            <w:r>
              <w:rPr>
                <w:rFonts w:ascii="Times New Roman" w:eastAsia="宋体" w:hAnsi="Times New Roman" w:cs="Times New Roman"/>
                <w:kern w:val="0"/>
                <w:szCs w:val="21"/>
              </w:rPr>
              <w:t>一级碱吸收预处理，次氯酸钠储罐呼吸废气先经过一级碱吸收、硝酸储罐呼吸废气先经过两级碱吸收，溴素储罐呼吸废气先经过一级水吸收</w:t>
            </w:r>
            <w:r>
              <w:rPr>
                <w:rFonts w:ascii="Times New Roman" w:eastAsia="宋体" w:hAnsi="Times New Roman" w:cs="Times New Roman"/>
                <w:kern w:val="0"/>
                <w:szCs w:val="21"/>
              </w:rPr>
              <w:t>+</w:t>
            </w:r>
            <w:r>
              <w:rPr>
                <w:rFonts w:ascii="Times New Roman" w:eastAsia="宋体" w:hAnsi="Times New Roman" w:cs="Times New Roman"/>
                <w:kern w:val="0"/>
                <w:szCs w:val="21"/>
              </w:rPr>
              <w:t>一级碱吸收后再汇总至一级水吸收预处理，醚类废气经过一级水吸</w:t>
            </w:r>
            <w:r>
              <w:rPr>
                <w:rFonts w:ascii="Times New Roman" w:eastAsia="宋体" w:hAnsi="Times New Roman" w:cs="Times New Roman"/>
                <w:kern w:val="0"/>
                <w:szCs w:val="21"/>
              </w:rPr>
              <w:lastRenderedPageBreak/>
              <w:t>收，以上所有预处理后的废气再与其他储罐呼吸废气、废水预处理系统废气一起进入催化氧化多级处理塔处理达标后通过</w:t>
            </w:r>
            <w:r>
              <w:rPr>
                <w:rFonts w:ascii="Times New Roman" w:eastAsia="宋体" w:hAnsi="Times New Roman" w:cs="Times New Roman"/>
                <w:kern w:val="0"/>
                <w:szCs w:val="21"/>
              </w:rPr>
              <w:t>30m</w:t>
            </w:r>
            <w:r>
              <w:rPr>
                <w:rFonts w:ascii="Times New Roman" w:eastAsia="宋体" w:hAnsi="Times New Roman" w:cs="Times New Roman"/>
                <w:kern w:val="0"/>
                <w:szCs w:val="21"/>
              </w:rPr>
              <w:t>高</w:t>
            </w:r>
            <w:r>
              <w:rPr>
                <w:rFonts w:ascii="Times New Roman" w:eastAsia="宋体" w:hAnsi="Times New Roman" w:cs="Times New Roman"/>
                <w:kern w:val="0"/>
                <w:szCs w:val="21"/>
              </w:rPr>
              <w:t>DA030</w:t>
            </w:r>
            <w:r>
              <w:rPr>
                <w:rFonts w:ascii="Times New Roman" w:eastAsia="宋体" w:hAnsi="Times New Roman" w:cs="Times New Roman"/>
                <w:kern w:val="0"/>
                <w:szCs w:val="21"/>
              </w:rPr>
              <w:t>排气筒排放</w:t>
            </w:r>
          </w:p>
        </w:tc>
        <w:tc>
          <w:tcPr>
            <w:tcW w:w="386"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lastRenderedPageBreak/>
              <w:t>与登记表一致，</w:t>
            </w:r>
            <w:r>
              <w:rPr>
                <w:rFonts w:ascii="Times New Roman" w:eastAsia="宋体" w:hAnsi="Times New Roman" w:cs="Times New Roman" w:hint="eastAsia"/>
                <w:kern w:val="0"/>
                <w:szCs w:val="21"/>
              </w:rPr>
              <w:t>已建成试运行</w:t>
            </w:r>
          </w:p>
        </w:tc>
        <w:tc>
          <w:tcPr>
            <w:tcW w:w="550"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无</w:t>
            </w:r>
          </w:p>
        </w:tc>
      </w:tr>
      <w:tr w:rsidR="00FB44DE">
        <w:trPr>
          <w:trHeight w:val="1260"/>
        </w:trPr>
        <w:tc>
          <w:tcPr>
            <w:tcW w:w="235"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6</w:t>
            </w:r>
          </w:p>
        </w:tc>
        <w:tc>
          <w:tcPr>
            <w:tcW w:w="432" w:type="pct"/>
            <w:tcBorders>
              <w:tl2br w:val="nil"/>
              <w:tr2bl w:val="nil"/>
            </w:tcBorders>
            <w:shd w:val="clear" w:color="auto" w:fill="auto"/>
            <w:vAlign w:val="center"/>
          </w:tcPr>
          <w:p w:rsidR="00FB44DE" w:rsidRDefault="005F781E">
            <w:pPr>
              <w:jc w:val="center"/>
              <w:rPr>
                <w:rFonts w:ascii="Times New Roman" w:eastAsia="宋体" w:hAnsi="Times New Roman" w:cs="Times New Roman"/>
                <w:szCs w:val="21"/>
              </w:rPr>
            </w:pPr>
            <w:r>
              <w:rPr>
                <w:rFonts w:ascii="Times New Roman" w:eastAsia="宋体" w:hAnsi="Times New Roman" w:cs="Times New Roman"/>
                <w:szCs w:val="21"/>
              </w:rPr>
              <w:t>农用杀菌剂系列产品项目（年产</w:t>
            </w:r>
            <w:r>
              <w:rPr>
                <w:rFonts w:ascii="Times New Roman" w:eastAsia="宋体" w:hAnsi="Times New Roman" w:cs="Times New Roman"/>
                <w:szCs w:val="21"/>
              </w:rPr>
              <w:t>500</w:t>
            </w:r>
            <w:r>
              <w:rPr>
                <w:rFonts w:ascii="Times New Roman" w:eastAsia="宋体" w:hAnsi="Times New Roman" w:cs="Times New Roman"/>
                <w:szCs w:val="21"/>
              </w:rPr>
              <w:t>吨嘧霉胺原药及悬浮剂、</w:t>
            </w:r>
            <w:r>
              <w:rPr>
                <w:rFonts w:ascii="Times New Roman" w:eastAsia="宋体" w:hAnsi="Times New Roman" w:cs="Times New Roman"/>
                <w:szCs w:val="21"/>
              </w:rPr>
              <w:t>2000</w:t>
            </w:r>
            <w:r>
              <w:rPr>
                <w:rFonts w:ascii="Times New Roman" w:eastAsia="宋体" w:hAnsi="Times New Roman" w:cs="Times New Roman"/>
                <w:szCs w:val="21"/>
              </w:rPr>
              <w:t>吨霜脲氰原药及水分散粒剂、</w:t>
            </w:r>
            <w:r>
              <w:rPr>
                <w:rFonts w:ascii="Times New Roman" w:eastAsia="宋体" w:hAnsi="Times New Roman" w:cs="Times New Roman"/>
                <w:szCs w:val="21"/>
              </w:rPr>
              <w:t>2000</w:t>
            </w:r>
            <w:r>
              <w:rPr>
                <w:rFonts w:ascii="Times New Roman" w:eastAsia="宋体" w:hAnsi="Times New Roman" w:cs="Times New Roman"/>
                <w:szCs w:val="21"/>
              </w:rPr>
              <w:t>吨灭菌丹及水分散粒剂项目）、</w:t>
            </w:r>
            <w:r>
              <w:rPr>
                <w:rFonts w:ascii="Times New Roman" w:eastAsia="宋体" w:hAnsi="Times New Roman" w:cs="Times New Roman"/>
                <w:szCs w:val="21"/>
              </w:rPr>
              <w:t>3</w:t>
            </w:r>
            <w:r>
              <w:rPr>
                <w:rFonts w:ascii="Times New Roman" w:eastAsia="宋体" w:hAnsi="Times New Roman" w:cs="Times New Roman"/>
                <w:szCs w:val="21"/>
              </w:rPr>
              <w:t>万吨</w:t>
            </w:r>
            <w:r>
              <w:rPr>
                <w:rFonts w:ascii="Times New Roman" w:eastAsia="宋体" w:hAnsi="Times New Roman" w:cs="Times New Roman"/>
                <w:szCs w:val="21"/>
              </w:rPr>
              <w:t>/</w:t>
            </w:r>
            <w:r>
              <w:rPr>
                <w:rFonts w:ascii="Times New Roman" w:eastAsia="宋体" w:hAnsi="Times New Roman" w:cs="Times New Roman"/>
                <w:szCs w:val="21"/>
              </w:rPr>
              <w:t>年高浓度含盐废水处理技改项目、三废</w:t>
            </w:r>
            <w:r>
              <w:rPr>
                <w:rFonts w:ascii="Times New Roman" w:eastAsia="宋体" w:hAnsi="Times New Roman" w:cs="Times New Roman"/>
                <w:szCs w:val="21"/>
              </w:rPr>
              <w:lastRenderedPageBreak/>
              <w:t>治理提标技改及资源化工程项目、环境综合治理及资源再生项目</w:t>
            </w:r>
          </w:p>
        </w:tc>
        <w:tc>
          <w:tcPr>
            <w:tcW w:w="60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lastRenderedPageBreak/>
              <w:t>霜脲氰车间</w:t>
            </w:r>
          </w:p>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（五车间）</w:t>
            </w:r>
          </w:p>
        </w:tc>
        <w:tc>
          <w:tcPr>
            <w:tcW w:w="2795" w:type="pct"/>
            <w:tcBorders>
              <w:tl2br w:val="nil"/>
              <w:tr2bl w:val="nil"/>
            </w:tcBorders>
            <w:shd w:val="clear" w:color="auto" w:fill="auto"/>
            <w:vAlign w:val="center"/>
          </w:tcPr>
          <w:p w:rsidR="00FB44DE" w:rsidRDefault="005F781E">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合成废气：</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1</w:t>
            </w:r>
            <w:r>
              <w:rPr>
                <w:rFonts w:ascii="Times New Roman" w:eastAsia="宋体" w:hAnsi="Times New Roman" w:cs="Times New Roman"/>
                <w:kern w:val="0"/>
                <w:szCs w:val="21"/>
              </w:rPr>
              <w:t>）氰乙酰反应尾气经冷凝</w:t>
            </w:r>
            <w:r>
              <w:rPr>
                <w:rFonts w:ascii="Times New Roman" w:eastAsia="宋体" w:hAnsi="Times New Roman" w:cs="Times New Roman"/>
                <w:kern w:val="0"/>
                <w:szCs w:val="21"/>
              </w:rPr>
              <w:t>+</w:t>
            </w:r>
            <w:r>
              <w:rPr>
                <w:rFonts w:ascii="Times New Roman" w:eastAsia="宋体" w:hAnsi="Times New Roman" w:cs="Times New Roman"/>
                <w:kern w:val="0"/>
                <w:szCs w:val="21"/>
              </w:rPr>
              <w:t>二级碱吸收处理后，通过</w:t>
            </w:r>
            <w:r>
              <w:rPr>
                <w:rFonts w:ascii="Times New Roman" w:eastAsia="宋体" w:hAnsi="Times New Roman" w:cs="Times New Roman"/>
                <w:kern w:val="0"/>
                <w:szCs w:val="21"/>
              </w:rPr>
              <w:t>DA017</w:t>
            </w:r>
            <w:r>
              <w:rPr>
                <w:rFonts w:ascii="Times New Roman" w:eastAsia="宋体" w:hAnsi="Times New Roman" w:cs="Times New Roman"/>
                <w:kern w:val="0"/>
                <w:szCs w:val="21"/>
              </w:rPr>
              <w:t>排口放空；</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2</w:t>
            </w:r>
            <w:r>
              <w:rPr>
                <w:rFonts w:ascii="Times New Roman" w:eastAsia="宋体" w:hAnsi="Times New Roman" w:cs="Times New Roman"/>
                <w:kern w:val="0"/>
                <w:szCs w:val="21"/>
              </w:rPr>
              <w:t>）氰乙酰离心工序尾气通过负压引入两级氰乙酰尾气吸收塔，经两级碱洗后的气体通过</w:t>
            </w:r>
            <w:r>
              <w:rPr>
                <w:rFonts w:ascii="Times New Roman" w:eastAsia="宋体" w:hAnsi="Times New Roman" w:cs="Times New Roman"/>
                <w:kern w:val="0"/>
                <w:szCs w:val="21"/>
              </w:rPr>
              <w:t>DA017</w:t>
            </w:r>
            <w:r>
              <w:rPr>
                <w:rFonts w:ascii="Times New Roman" w:eastAsia="宋体" w:hAnsi="Times New Roman" w:cs="Times New Roman"/>
                <w:kern w:val="0"/>
                <w:szCs w:val="21"/>
              </w:rPr>
              <w:t>排口放空；</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3</w:t>
            </w:r>
            <w:r>
              <w:rPr>
                <w:rFonts w:ascii="Times New Roman" w:eastAsia="宋体" w:hAnsi="Times New Roman" w:cs="Times New Roman"/>
                <w:kern w:val="0"/>
                <w:szCs w:val="21"/>
              </w:rPr>
              <w:t>）霜脲氰合成工序的废气通过负压引入霜脲氰尾气吸收塔，经一级碱吸收处理后通过</w:t>
            </w:r>
            <w:r>
              <w:rPr>
                <w:rFonts w:ascii="Times New Roman" w:eastAsia="宋体" w:hAnsi="Times New Roman" w:cs="Times New Roman"/>
                <w:kern w:val="0"/>
                <w:szCs w:val="21"/>
              </w:rPr>
              <w:t>DA017</w:t>
            </w:r>
            <w:r>
              <w:rPr>
                <w:rFonts w:ascii="Times New Roman" w:eastAsia="宋体" w:hAnsi="Times New Roman" w:cs="Times New Roman"/>
                <w:kern w:val="0"/>
                <w:szCs w:val="21"/>
              </w:rPr>
              <w:t>排口放空；</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4</w:t>
            </w:r>
            <w:r>
              <w:rPr>
                <w:rFonts w:ascii="Times New Roman" w:eastAsia="宋体" w:hAnsi="Times New Roman" w:cs="Times New Roman"/>
                <w:kern w:val="0"/>
                <w:szCs w:val="21"/>
              </w:rPr>
              <w:t>）霜脲氰离心工序尾气通过负压收集引入霜脲氰尾气吸收塔，经一级碱吸收处理后通过</w:t>
            </w:r>
            <w:r>
              <w:rPr>
                <w:rFonts w:ascii="Times New Roman" w:eastAsia="宋体" w:hAnsi="Times New Roman" w:cs="Times New Roman"/>
                <w:kern w:val="0"/>
                <w:szCs w:val="21"/>
              </w:rPr>
              <w:t>DA017</w:t>
            </w:r>
            <w:r>
              <w:rPr>
                <w:rFonts w:ascii="Times New Roman" w:eastAsia="宋体" w:hAnsi="Times New Roman" w:cs="Times New Roman"/>
                <w:kern w:val="0"/>
                <w:szCs w:val="21"/>
              </w:rPr>
              <w:t>排口放空；</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5</w:t>
            </w:r>
            <w:r>
              <w:rPr>
                <w:rFonts w:ascii="Times New Roman" w:eastAsia="宋体" w:hAnsi="Times New Roman" w:cs="Times New Roman"/>
                <w:kern w:val="0"/>
                <w:szCs w:val="21"/>
              </w:rPr>
              <w:t>）干燥工序的干燥粉尘通过一级除尘器除尘后进入干燥水吸收塔，经水吸收后进入二级除尘器进行二级除尘，经过二级除尘后的气体经</w:t>
            </w:r>
            <w:r>
              <w:rPr>
                <w:rFonts w:ascii="Times New Roman" w:eastAsia="宋体" w:hAnsi="Times New Roman" w:cs="Times New Roman"/>
                <w:kern w:val="0"/>
                <w:szCs w:val="21"/>
              </w:rPr>
              <w:t>DA017</w:t>
            </w:r>
            <w:r>
              <w:rPr>
                <w:rFonts w:ascii="Times New Roman" w:eastAsia="宋体" w:hAnsi="Times New Roman" w:cs="Times New Roman"/>
                <w:kern w:val="0"/>
                <w:szCs w:val="21"/>
              </w:rPr>
              <w:t>排口排放。</w:t>
            </w:r>
            <w:r>
              <w:rPr>
                <w:rFonts w:ascii="Times New Roman" w:eastAsia="宋体" w:hAnsi="Times New Roman" w:cs="Times New Roman"/>
                <w:kern w:val="0"/>
                <w:szCs w:val="21"/>
              </w:rPr>
              <w:br/>
            </w:r>
            <w:r>
              <w:rPr>
                <w:rFonts w:ascii="Times New Roman" w:eastAsia="宋体" w:hAnsi="Times New Roman" w:cs="Times New Roman"/>
                <w:kern w:val="0"/>
                <w:szCs w:val="21"/>
              </w:rPr>
              <w:t>含氨工艺废气：</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1</w:t>
            </w:r>
            <w:r>
              <w:rPr>
                <w:rFonts w:ascii="Times New Roman" w:eastAsia="宋体" w:hAnsi="Times New Roman" w:cs="Times New Roman"/>
                <w:kern w:val="0"/>
                <w:szCs w:val="21"/>
              </w:rPr>
              <w:t>）乙胺中间罐放空阀气体</w:t>
            </w:r>
            <w:r>
              <w:rPr>
                <w:rFonts w:ascii="Times New Roman" w:eastAsia="宋体" w:hAnsi="Times New Roman" w:cs="Times New Roman"/>
                <w:kern w:val="0"/>
                <w:szCs w:val="21"/>
              </w:rPr>
              <w:t>(</w:t>
            </w:r>
            <w:r>
              <w:rPr>
                <w:rFonts w:ascii="Times New Roman" w:eastAsia="宋体" w:hAnsi="Times New Roman" w:cs="Times New Roman"/>
                <w:kern w:val="0"/>
                <w:szCs w:val="21"/>
              </w:rPr>
              <w:t>主要成分：乙胺</w:t>
            </w:r>
            <w:r>
              <w:rPr>
                <w:rFonts w:ascii="Times New Roman" w:eastAsia="宋体" w:hAnsi="Times New Roman" w:cs="Times New Roman"/>
                <w:kern w:val="0"/>
                <w:szCs w:val="21"/>
              </w:rPr>
              <w:t>)</w:t>
            </w:r>
            <w:r>
              <w:rPr>
                <w:rFonts w:ascii="Times New Roman" w:eastAsia="宋体" w:hAnsi="Times New Roman" w:cs="Times New Roman"/>
                <w:kern w:val="0"/>
                <w:szCs w:val="21"/>
              </w:rPr>
              <w:t>进入两级尾气吸收塔，经酸吸收后的气体经活性炭吸附塔吸附后，通过</w:t>
            </w:r>
            <w:r>
              <w:rPr>
                <w:rFonts w:ascii="Times New Roman" w:eastAsia="宋体" w:hAnsi="Times New Roman" w:cs="Times New Roman"/>
                <w:kern w:val="0"/>
                <w:szCs w:val="21"/>
              </w:rPr>
              <w:t>DA024</w:t>
            </w:r>
            <w:r>
              <w:rPr>
                <w:rFonts w:ascii="Times New Roman" w:eastAsia="宋体" w:hAnsi="Times New Roman" w:cs="Times New Roman"/>
                <w:kern w:val="0"/>
                <w:szCs w:val="21"/>
              </w:rPr>
              <w:t>排气口放空。</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2</w:t>
            </w:r>
            <w:r>
              <w:rPr>
                <w:rFonts w:ascii="Times New Roman" w:eastAsia="宋体" w:hAnsi="Times New Roman" w:cs="Times New Roman"/>
                <w:kern w:val="0"/>
                <w:szCs w:val="21"/>
              </w:rPr>
              <w:t>）乙基脲合成反应釜放空废气</w:t>
            </w:r>
            <w:r>
              <w:rPr>
                <w:rFonts w:ascii="Times New Roman" w:eastAsia="宋体" w:hAnsi="Times New Roman" w:cs="Times New Roman"/>
                <w:kern w:val="0"/>
                <w:szCs w:val="21"/>
              </w:rPr>
              <w:t>(</w:t>
            </w:r>
            <w:r>
              <w:rPr>
                <w:rFonts w:ascii="Times New Roman" w:eastAsia="宋体" w:hAnsi="Times New Roman" w:cs="Times New Roman"/>
                <w:kern w:val="0"/>
                <w:szCs w:val="21"/>
              </w:rPr>
              <w:t>主要成分：氨气</w:t>
            </w:r>
            <w:r>
              <w:rPr>
                <w:rFonts w:ascii="Times New Roman" w:eastAsia="宋体" w:hAnsi="Times New Roman" w:cs="Times New Roman"/>
                <w:kern w:val="0"/>
                <w:szCs w:val="21"/>
              </w:rPr>
              <w:t>)</w:t>
            </w:r>
            <w:r>
              <w:rPr>
                <w:rFonts w:ascii="Times New Roman" w:eastAsia="宋体" w:hAnsi="Times New Roman" w:cs="Times New Roman"/>
                <w:kern w:val="0"/>
                <w:szCs w:val="21"/>
              </w:rPr>
              <w:t>，先进入冷凝器进行冷凝，经两级换热后废气进入两级尾气吸收塔，经酸吸收后的气体经活性炭吸附塔吸附后，通过</w:t>
            </w:r>
            <w:r>
              <w:rPr>
                <w:rFonts w:ascii="Times New Roman" w:eastAsia="宋体" w:hAnsi="Times New Roman" w:cs="Times New Roman"/>
                <w:kern w:val="0"/>
                <w:szCs w:val="21"/>
              </w:rPr>
              <w:t>DA024</w:t>
            </w:r>
            <w:r>
              <w:rPr>
                <w:rFonts w:ascii="Times New Roman" w:eastAsia="宋体" w:hAnsi="Times New Roman" w:cs="Times New Roman"/>
                <w:kern w:val="0"/>
                <w:szCs w:val="21"/>
              </w:rPr>
              <w:t>排气口放空。</w:t>
            </w:r>
          </w:p>
        </w:tc>
        <w:tc>
          <w:tcPr>
            <w:tcW w:w="386"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与后评价一致</w:t>
            </w:r>
          </w:p>
        </w:tc>
        <w:tc>
          <w:tcPr>
            <w:tcW w:w="550"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无</w:t>
            </w:r>
          </w:p>
        </w:tc>
      </w:tr>
      <w:tr w:rsidR="00FB44DE">
        <w:trPr>
          <w:trHeight w:val="1620"/>
        </w:trPr>
        <w:tc>
          <w:tcPr>
            <w:tcW w:w="235"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7</w:t>
            </w:r>
          </w:p>
        </w:tc>
        <w:tc>
          <w:tcPr>
            <w:tcW w:w="432" w:type="pct"/>
            <w:vMerge w:val="restart"/>
            <w:tcBorders>
              <w:tl2br w:val="nil"/>
              <w:tr2bl w:val="nil"/>
            </w:tcBorders>
            <w:shd w:val="clear" w:color="auto" w:fill="auto"/>
            <w:vAlign w:val="center"/>
          </w:tcPr>
          <w:p w:rsidR="00FB44DE" w:rsidRDefault="005F781E">
            <w:pPr>
              <w:jc w:val="center"/>
              <w:rPr>
                <w:rFonts w:ascii="Times New Roman" w:eastAsia="宋体" w:hAnsi="Times New Roman" w:cs="Times New Roman"/>
                <w:szCs w:val="21"/>
              </w:rPr>
            </w:pPr>
            <w:r>
              <w:rPr>
                <w:rFonts w:ascii="Times New Roman" w:eastAsia="宋体" w:hAnsi="Times New Roman" w:cs="Times New Roman"/>
                <w:szCs w:val="21"/>
              </w:rPr>
              <w:t>年产</w:t>
            </w:r>
            <w:r>
              <w:rPr>
                <w:rFonts w:ascii="Times New Roman" w:eastAsia="宋体" w:hAnsi="Times New Roman" w:cs="Times New Roman"/>
                <w:szCs w:val="21"/>
              </w:rPr>
              <w:t>10000t</w:t>
            </w:r>
            <w:r>
              <w:rPr>
                <w:rFonts w:ascii="Times New Roman" w:eastAsia="宋体" w:hAnsi="Times New Roman" w:cs="Times New Roman"/>
                <w:szCs w:val="21"/>
              </w:rPr>
              <w:t>乙二胺、</w:t>
            </w:r>
            <w:r>
              <w:rPr>
                <w:rFonts w:ascii="Times New Roman" w:eastAsia="宋体" w:hAnsi="Times New Roman" w:cs="Times New Roman"/>
                <w:szCs w:val="21"/>
              </w:rPr>
              <w:t>5000t1,2-</w:t>
            </w:r>
            <w:r>
              <w:rPr>
                <w:rFonts w:ascii="Times New Roman" w:eastAsia="宋体" w:hAnsi="Times New Roman" w:cs="Times New Roman"/>
                <w:szCs w:val="21"/>
              </w:rPr>
              <w:t>丙二胺农药中间体和年产</w:t>
            </w:r>
            <w:r>
              <w:rPr>
                <w:rFonts w:ascii="Times New Roman" w:eastAsia="宋体" w:hAnsi="Times New Roman" w:cs="Times New Roman"/>
                <w:szCs w:val="21"/>
              </w:rPr>
              <w:t>5000t</w:t>
            </w:r>
            <w:r>
              <w:rPr>
                <w:rFonts w:ascii="Times New Roman" w:eastAsia="宋体" w:hAnsi="Times New Roman" w:cs="Times New Roman"/>
                <w:szCs w:val="21"/>
              </w:rPr>
              <w:t>丙森锌原药及系列制剂、</w:t>
            </w:r>
            <w:r>
              <w:rPr>
                <w:rFonts w:ascii="Times New Roman" w:eastAsia="宋体" w:hAnsi="Times New Roman" w:cs="Times New Roman"/>
                <w:szCs w:val="21"/>
              </w:rPr>
              <w:t>20000t</w:t>
            </w:r>
            <w:r>
              <w:rPr>
                <w:rFonts w:ascii="Times New Roman" w:eastAsia="宋体" w:hAnsi="Times New Roman" w:cs="Times New Roman"/>
                <w:szCs w:val="21"/>
              </w:rPr>
              <w:t>威百亩水剂、</w:t>
            </w:r>
            <w:r>
              <w:rPr>
                <w:rFonts w:ascii="Times New Roman" w:eastAsia="宋体" w:hAnsi="Times New Roman" w:cs="Times New Roman"/>
                <w:szCs w:val="21"/>
              </w:rPr>
              <w:t>1000</w:t>
            </w:r>
            <w:r>
              <w:rPr>
                <w:rFonts w:ascii="Times New Roman" w:eastAsia="宋体" w:hAnsi="Times New Roman" w:cs="Times New Roman"/>
                <w:szCs w:val="21"/>
              </w:rPr>
              <w:t>吨嘧霉胺原药及悬浮剂、</w:t>
            </w:r>
            <w:r>
              <w:rPr>
                <w:rFonts w:ascii="Times New Roman" w:eastAsia="宋体" w:hAnsi="Times New Roman" w:cs="Times New Roman"/>
                <w:szCs w:val="21"/>
              </w:rPr>
              <w:t>500</w:t>
            </w:r>
            <w:r>
              <w:rPr>
                <w:rFonts w:ascii="Times New Roman" w:eastAsia="宋体" w:hAnsi="Times New Roman" w:cs="Times New Roman"/>
                <w:szCs w:val="21"/>
              </w:rPr>
              <w:lastRenderedPageBreak/>
              <w:t>吨嘧菌酯原药及水分散颗粒剂搬迁技改项目、三废治理提标技改及资源化工程项目、环境综合治理及资源再生项目</w:t>
            </w:r>
          </w:p>
        </w:tc>
        <w:tc>
          <w:tcPr>
            <w:tcW w:w="60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lastRenderedPageBreak/>
              <w:t>嘧霉胺车间</w:t>
            </w:r>
          </w:p>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w:t>
            </w:r>
            <w:r>
              <w:rPr>
                <w:rFonts w:ascii="Times New Roman" w:eastAsia="宋体" w:hAnsi="Times New Roman" w:cs="Times New Roman"/>
                <w:kern w:val="0"/>
                <w:szCs w:val="21"/>
              </w:rPr>
              <w:t>七车间</w:t>
            </w:r>
            <w:r>
              <w:rPr>
                <w:rFonts w:ascii="Times New Roman" w:eastAsia="宋体" w:hAnsi="Times New Roman" w:cs="Times New Roman"/>
                <w:kern w:val="0"/>
                <w:szCs w:val="21"/>
              </w:rPr>
              <w:t>)</w:t>
            </w:r>
          </w:p>
        </w:tc>
        <w:tc>
          <w:tcPr>
            <w:tcW w:w="2795" w:type="pct"/>
            <w:tcBorders>
              <w:tl2br w:val="nil"/>
              <w:tr2bl w:val="nil"/>
            </w:tcBorders>
            <w:shd w:val="clear" w:color="auto" w:fill="auto"/>
            <w:vAlign w:val="center"/>
          </w:tcPr>
          <w:p w:rsidR="00FB44DE" w:rsidRDefault="005F781E">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①</w:t>
            </w:r>
            <w:r>
              <w:rPr>
                <w:rFonts w:ascii="Times New Roman" w:eastAsia="宋体" w:hAnsi="Times New Roman" w:cs="Times New Roman"/>
                <w:kern w:val="0"/>
                <w:szCs w:val="21"/>
              </w:rPr>
              <w:t>含苯胺、乙酰丙酮、粉尘及</w:t>
            </w:r>
            <w:r>
              <w:rPr>
                <w:rFonts w:ascii="Times New Roman" w:eastAsia="宋体" w:hAnsi="Times New Roman" w:cs="Times New Roman"/>
                <w:kern w:val="0"/>
                <w:szCs w:val="21"/>
              </w:rPr>
              <w:t>VOCs</w:t>
            </w:r>
            <w:r>
              <w:rPr>
                <w:rFonts w:ascii="Times New Roman" w:eastAsia="宋体" w:hAnsi="Times New Roman" w:cs="Times New Roman"/>
                <w:kern w:val="0"/>
                <w:szCs w:val="21"/>
              </w:rPr>
              <w:t>工艺废气：主要来自于嘧霉胺合成、中间罐体及耙干机产生的各类废气，主要的污染因子有甲醇、粉尘、挥发性有机物、苯胺，采用</w:t>
            </w:r>
            <w:r>
              <w:rPr>
                <w:rFonts w:ascii="Times New Roman" w:eastAsia="宋体" w:hAnsi="Times New Roman" w:cs="Times New Roman"/>
                <w:kern w:val="0"/>
                <w:szCs w:val="21"/>
              </w:rPr>
              <w:t>“</w:t>
            </w:r>
            <w:r>
              <w:rPr>
                <w:rFonts w:ascii="Times New Roman" w:eastAsia="宋体" w:hAnsi="Times New Roman" w:cs="Times New Roman"/>
                <w:kern w:val="0"/>
                <w:szCs w:val="21"/>
              </w:rPr>
              <w:t>一级喷淋塔吸收</w:t>
            </w:r>
            <w:r>
              <w:rPr>
                <w:rFonts w:ascii="Times New Roman" w:eastAsia="宋体" w:hAnsi="Times New Roman" w:cs="Times New Roman"/>
                <w:kern w:val="0"/>
                <w:szCs w:val="21"/>
              </w:rPr>
              <w:t>+</w:t>
            </w:r>
            <w:r>
              <w:rPr>
                <w:rFonts w:ascii="Times New Roman" w:eastAsia="宋体" w:hAnsi="Times New Roman" w:cs="Times New Roman"/>
                <w:kern w:val="0"/>
                <w:szCs w:val="21"/>
              </w:rPr>
              <w:t>布袋除尘器</w:t>
            </w:r>
            <w:r>
              <w:rPr>
                <w:rFonts w:ascii="Times New Roman" w:eastAsia="宋体" w:hAnsi="Times New Roman" w:cs="Times New Roman"/>
                <w:kern w:val="0"/>
                <w:szCs w:val="21"/>
              </w:rPr>
              <w:t>”</w:t>
            </w:r>
            <w:r>
              <w:rPr>
                <w:rFonts w:ascii="Times New Roman" w:eastAsia="宋体" w:hAnsi="Times New Roman" w:cs="Times New Roman"/>
                <w:kern w:val="0"/>
                <w:szCs w:val="21"/>
              </w:rPr>
              <w:t>处理。处理后废气经</w:t>
            </w:r>
            <w:r>
              <w:rPr>
                <w:rFonts w:ascii="Times New Roman" w:eastAsia="宋体" w:hAnsi="Times New Roman" w:cs="Times New Roman"/>
                <w:kern w:val="0"/>
                <w:szCs w:val="21"/>
              </w:rPr>
              <w:t>27</w:t>
            </w:r>
            <w:r>
              <w:rPr>
                <w:rFonts w:ascii="Times New Roman" w:eastAsia="宋体" w:hAnsi="Times New Roman" w:cs="Times New Roman"/>
                <w:kern w:val="0"/>
                <w:szCs w:val="21"/>
              </w:rPr>
              <w:t>米高的排气筒</w:t>
            </w:r>
            <w:r>
              <w:rPr>
                <w:rFonts w:ascii="Times New Roman" w:eastAsia="宋体" w:hAnsi="Times New Roman" w:cs="Times New Roman"/>
                <w:kern w:val="0"/>
                <w:szCs w:val="21"/>
              </w:rPr>
              <w:t>DA003</w:t>
            </w:r>
            <w:r>
              <w:rPr>
                <w:rFonts w:ascii="Times New Roman" w:eastAsia="宋体" w:hAnsi="Times New Roman" w:cs="Times New Roman"/>
                <w:kern w:val="0"/>
                <w:szCs w:val="21"/>
              </w:rPr>
              <w:t>排放。</w:t>
            </w:r>
            <w:r>
              <w:rPr>
                <w:rFonts w:ascii="Times New Roman" w:eastAsia="宋体" w:hAnsi="Times New Roman" w:cs="Times New Roman"/>
                <w:kern w:val="0"/>
                <w:szCs w:val="21"/>
              </w:rPr>
              <w:br/>
              <w:t>②</w:t>
            </w:r>
            <w:r>
              <w:rPr>
                <w:rFonts w:ascii="Times New Roman" w:eastAsia="宋体" w:hAnsi="Times New Roman" w:cs="Times New Roman"/>
                <w:kern w:val="0"/>
                <w:szCs w:val="21"/>
              </w:rPr>
              <w:t>酸性废气：苯基胍合成、调酸釜及盐酸储罐产生的含氯化氢和</w:t>
            </w:r>
            <w:r>
              <w:rPr>
                <w:rFonts w:ascii="Times New Roman" w:eastAsia="宋体" w:hAnsi="Times New Roman" w:cs="Times New Roman"/>
                <w:kern w:val="0"/>
                <w:szCs w:val="21"/>
              </w:rPr>
              <w:t>VOC</w:t>
            </w:r>
            <w:r>
              <w:rPr>
                <w:rFonts w:ascii="Times New Roman" w:eastAsia="宋体" w:hAnsi="Times New Roman" w:cs="Times New Roman"/>
                <w:kern w:val="0"/>
                <w:szCs w:val="21"/>
              </w:rPr>
              <w:t>酸性废气，采用两级降膜水吸收进行处理后，同废水池中产生的挥发性有机物经一级喷淋塔吸收处理，处理后尾气经</w:t>
            </w:r>
            <w:r>
              <w:rPr>
                <w:rFonts w:ascii="Times New Roman" w:eastAsia="宋体" w:hAnsi="Times New Roman" w:cs="Times New Roman"/>
                <w:kern w:val="0"/>
                <w:szCs w:val="21"/>
              </w:rPr>
              <w:t>27</w:t>
            </w:r>
            <w:r>
              <w:rPr>
                <w:rFonts w:ascii="Times New Roman" w:eastAsia="宋体" w:hAnsi="Times New Roman" w:cs="Times New Roman"/>
                <w:kern w:val="0"/>
                <w:szCs w:val="21"/>
              </w:rPr>
              <w:t>米高的排气筒</w:t>
            </w:r>
            <w:r>
              <w:rPr>
                <w:rFonts w:ascii="Times New Roman" w:eastAsia="宋体" w:hAnsi="Times New Roman" w:cs="Times New Roman"/>
                <w:kern w:val="0"/>
                <w:szCs w:val="21"/>
              </w:rPr>
              <w:t>DA004</w:t>
            </w:r>
            <w:r>
              <w:rPr>
                <w:rFonts w:ascii="Times New Roman" w:eastAsia="宋体" w:hAnsi="Times New Roman" w:cs="Times New Roman"/>
                <w:kern w:val="0"/>
                <w:szCs w:val="21"/>
              </w:rPr>
              <w:t>排放。</w:t>
            </w:r>
          </w:p>
        </w:tc>
        <w:tc>
          <w:tcPr>
            <w:tcW w:w="386"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与后评价一致</w:t>
            </w:r>
          </w:p>
        </w:tc>
        <w:tc>
          <w:tcPr>
            <w:tcW w:w="550"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无</w:t>
            </w:r>
          </w:p>
        </w:tc>
      </w:tr>
      <w:tr w:rsidR="00FB44DE">
        <w:trPr>
          <w:trHeight w:val="705"/>
        </w:trPr>
        <w:tc>
          <w:tcPr>
            <w:tcW w:w="235"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432"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0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丙森锌</w:t>
            </w:r>
          </w:p>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（八车间</w:t>
            </w:r>
            <w:r>
              <w:rPr>
                <w:rFonts w:ascii="Times New Roman" w:eastAsia="宋体" w:hAnsi="Times New Roman" w:cs="Times New Roman"/>
                <w:kern w:val="0"/>
                <w:szCs w:val="21"/>
              </w:rPr>
              <w:t>)</w:t>
            </w:r>
          </w:p>
        </w:tc>
        <w:tc>
          <w:tcPr>
            <w:tcW w:w="2795" w:type="pct"/>
            <w:tcBorders>
              <w:tl2br w:val="nil"/>
              <w:tr2bl w:val="nil"/>
            </w:tcBorders>
            <w:shd w:val="clear" w:color="auto" w:fill="auto"/>
            <w:vAlign w:val="center"/>
          </w:tcPr>
          <w:p w:rsidR="00FB44DE" w:rsidRDefault="005F781E">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工艺废气：丙森铵工艺废气采用</w:t>
            </w:r>
            <w:r>
              <w:rPr>
                <w:rFonts w:ascii="Times New Roman" w:eastAsia="宋体" w:hAnsi="Times New Roman" w:cs="Times New Roman"/>
                <w:kern w:val="0"/>
                <w:szCs w:val="21"/>
              </w:rPr>
              <w:t>“</w:t>
            </w:r>
            <w:r>
              <w:rPr>
                <w:rFonts w:ascii="Times New Roman" w:eastAsia="宋体" w:hAnsi="Times New Roman" w:cs="Times New Roman"/>
                <w:kern w:val="0"/>
                <w:szCs w:val="21"/>
              </w:rPr>
              <w:t>冷凝</w:t>
            </w:r>
            <w:r>
              <w:rPr>
                <w:rFonts w:ascii="Times New Roman" w:eastAsia="宋体" w:hAnsi="Times New Roman" w:cs="Times New Roman"/>
                <w:kern w:val="0"/>
                <w:szCs w:val="21"/>
              </w:rPr>
              <w:t>+</w:t>
            </w:r>
            <w:r>
              <w:rPr>
                <w:rFonts w:ascii="Times New Roman" w:eastAsia="宋体" w:hAnsi="Times New Roman" w:cs="Times New Roman"/>
                <w:kern w:val="0"/>
                <w:szCs w:val="21"/>
              </w:rPr>
              <w:t>三级喷淋</w:t>
            </w:r>
            <w:r>
              <w:rPr>
                <w:rFonts w:ascii="Times New Roman" w:eastAsia="宋体" w:hAnsi="Times New Roman" w:cs="Times New Roman"/>
                <w:kern w:val="0"/>
                <w:szCs w:val="21"/>
              </w:rPr>
              <w:t>+</w:t>
            </w:r>
            <w:r>
              <w:rPr>
                <w:rFonts w:ascii="Times New Roman" w:eastAsia="宋体" w:hAnsi="Times New Roman" w:cs="Times New Roman"/>
                <w:kern w:val="0"/>
                <w:szCs w:val="21"/>
              </w:rPr>
              <w:t>一级活性炭吸附</w:t>
            </w:r>
            <w:r>
              <w:rPr>
                <w:rFonts w:ascii="Times New Roman" w:eastAsia="宋体" w:hAnsi="Times New Roman" w:cs="Times New Roman"/>
                <w:kern w:val="0"/>
                <w:szCs w:val="21"/>
              </w:rPr>
              <w:t>”</w:t>
            </w:r>
            <w:r>
              <w:rPr>
                <w:rFonts w:ascii="Times New Roman" w:eastAsia="宋体" w:hAnsi="Times New Roman" w:cs="Times New Roman"/>
                <w:kern w:val="0"/>
                <w:szCs w:val="21"/>
              </w:rPr>
              <w:t>处理，丙森锌合成及配置工艺废气采用</w:t>
            </w:r>
            <w:r>
              <w:rPr>
                <w:rFonts w:ascii="Times New Roman" w:eastAsia="宋体" w:hAnsi="Times New Roman" w:cs="Times New Roman"/>
                <w:kern w:val="0"/>
                <w:szCs w:val="21"/>
              </w:rPr>
              <w:t>“</w:t>
            </w:r>
            <w:r>
              <w:rPr>
                <w:rFonts w:ascii="Times New Roman" w:eastAsia="宋体" w:hAnsi="Times New Roman" w:cs="Times New Roman"/>
                <w:kern w:val="0"/>
                <w:szCs w:val="21"/>
              </w:rPr>
              <w:t>一级喷淋吸收</w:t>
            </w:r>
            <w:r>
              <w:rPr>
                <w:rFonts w:ascii="Times New Roman" w:eastAsia="宋体" w:hAnsi="Times New Roman" w:cs="Times New Roman"/>
                <w:kern w:val="0"/>
                <w:szCs w:val="21"/>
              </w:rPr>
              <w:t>+</w:t>
            </w:r>
            <w:r>
              <w:rPr>
                <w:rFonts w:ascii="Times New Roman" w:eastAsia="宋体" w:hAnsi="Times New Roman" w:cs="Times New Roman"/>
                <w:kern w:val="0"/>
                <w:szCs w:val="21"/>
              </w:rPr>
              <w:t>一级活性炭吸附</w:t>
            </w:r>
            <w:r>
              <w:rPr>
                <w:rFonts w:ascii="Times New Roman" w:eastAsia="宋体" w:hAnsi="Times New Roman" w:cs="Times New Roman"/>
                <w:kern w:val="0"/>
                <w:szCs w:val="21"/>
              </w:rPr>
              <w:t>”</w:t>
            </w:r>
            <w:r>
              <w:rPr>
                <w:rFonts w:ascii="Times New Roman" w:eastAsia="宋体" w:hAnsi="Times New Roman" w:cs="Times New Roman"/>
                <w:kern w:val="0"/>
                <w:szCs w:val="21"/>
              </w:rPr>
              <w:t>处理，处理后废气经</w:t>
            </w:r>
            <w:r>
              <w:rPr>
                <w:rFonts w:ascii="Times New Roman" w:eastAsia="宋体" w:hAnsi="Times New Roman" w:cs="Times New Roman"/>
                <w:kern w:val="0"/>
                <w:szCs w:val="21"/>
              </w:rPr>
              <w:t>30</w:t>
            </w:r>
            <w:r>
              <w:rPr>
                <w:rFonts w:ascii="Times New Roman" w:eastAsia="宋体" w:hAnsi="Times New Roman" w:cs="Times New Roman"/>
                <w:kern w:val="0"/>
                <w:szCs w:val="21"/>
              </w:rPr>
              <w:t>米高的排气筒</w:t>
            </w:r>
            <w:r>
              <w:rPr>
                <w:rFonts w:ascii="Times New Roman" w:eastAsia="宋体" w:hAnsi="Times New Roman" w:cs="Times New Roman"/>
                <w:kern w:val="0"/>
                <w:szCs w:val="21"/>
              </w:rPr>
              <w:t>DA001</w:t>
            </w:r>
            <w:r>
              <w:rPr>
                <w:rFonts w:ascii="Times New Roman" w:eastAsia="宋体" w:hAnsi="Times New Roman" w:cs="Times New Roman"/>
                <w:kern w:val="0"/>
                <w:szCs w:val="21"/>
              </w:rPr>
              <w:t>排放，污染因子为氨气、二氧化硫、挥发性有机物。</w:t>
            </w:r>
            <w:r>
              <w:rPr>
                <w:rFonts w:ascii="Times New Roman" w:eastAsia="宋体" w:hAnsi="Times New Roman" w:cs="Times New Roman"/>
                <w:kern w:val="0"/>
                <w:szCs w:val="21"/>
              </w:rPr>
              <w:br/>
            </w:r>
            <w:r>
              <w:rPr>
                <w:rFonts w:ascii="Times New Roman" w:eastAsia="宋体" w:hAnsi="Times New Roman" w:cs="Times New Roman"/>
                <w:kern w:val="0"/>
                <w:szCs w:val="21"/>
              </w:rPr>
              <w:t>丙森锌收集粉尘：包括丙森锌生产粉尘、粉剂生产过程中气流粉碎粉尘及各工段无组织收集粉尘，生产粉尘采用旋风除尘器加布袋除尘处理粉尘工艺尾气，无组织收集粉尘收集后经袋式除尘器处理，尾气经</w:t>
            </w:r>
            <w:r>
              <w:rPr>
                <w:rFonts w:ascii="Times New Roman" w:eastAsia="宋体" w:hAnsi="Times New Roman" w:cs="Times New Roman"/>
                <w:kern w:val="0"/>
                <w:szCs w:val="21"/>
              </w:rPr>
              <w:t>33</w:t>
            </w:r>
            <w:r>
              <w:rPr>
                <w:rFonts w:ascii="Times New Roman" w:eastAsia="宋体" w:hAnsi="Times New Roman" w:cs="Times New Roman"/>
                <w:kern w:val="0"/>
                <w:szCs w:val="21"/>
              </w:rPr>
              <w:t>米高的排气筒</w:t>
            </w:r>
            <w:r>
              <w:rPr>
                <w:rFonts w:ascii="Times New Roman" w:eastAsia="宋体" w:hAnsi="Times New Roman" w:cs="Times New Roman"/>
                <w:kern w:val="0"/>
                <w:szCs w:val="21"/>
              </w:rPr>
              <w:t>DA010</w:t>
            </w:r>
            <w:r>
              <w:rPr>
                <w:rFonts w:ascii="Times New Roman" w:eastAsia="宋体" w:hAnsi="Times New Roman" w:cs="Times New Roman"/>
                <w:kern w:val="0"/>
                <w:szCs w:val="21"/>
              </w:rPr>
              <w:t>排放。</w:t>
            </w:r>
            <w:r>
              <w:rPr>
                <w:rFonts w:ascii="Times New Roman" w:eastAsia="宋体" w:hAnsi="Times New Roman" w:cs="Times New Roman"/>
                <w:kern w:val="0"/>
                <w:szCs w:val="21"/>
              </w:rPr>
              <w:br/>
            </w:r>
            <w:r>
              <w:rPr>
                <w:rFonts w:ascii="Times New Roman" w:eastAsia="宋体" w:hAnsi="Times New Roman" w:cs="Times New Roman"/>
                <w:kern w:val="0"/>
                <w:szCs w:val="21"/>
              </w:rPr>
              <w:t>罐区尾气：</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1</w:t>
            </w:r>
            <w:r>
              <w:rPr>
                <w:rFonts w:ascii="Times New Roman" w:eastAsia="宋体" w:hAnsi="Times New Roman" w:cs="Times New Roman"/>
                <w:kern w:val="0"/>
                <w:szCs w:val="21"/>
              </w:rPr>
              <w:t>）丙二胺配制釜、丙二胺中间槽尾气经尾气吸收塔水洗后，通过</w:t>
            </w:r>
            <w:r>
              <w:rPr>
                <w:rFonts w:ascii="Times New Roman" w:eastAsia="宋体" w:hAnsi="Times New Roman" w:cs="Times New Roman"/>
                <w:kern w:val="0"/>
                <w:szCs w:val="21"/>
              </w:rPr>
              <w:t>DA014</w:t>
            </w:r>
            <w:r>
              <w:rPr>
                <w:rFonts w:ascii="Times New Roman" w:eastAsia="宋体" w:hAnsi="Times New Roman" w:cs="Times New Roman"/>
                <w:kern w:val="0"/>
                <w:szCs w:val="21"/>
              </w:rPr>
              <w:t>排空，吸收液作为配制水回用。</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2</w:t>
            </w:r>
            <w:r>
              <w:rPr>
                <w:rFonts w:ascii="Times New Roman" w:eastAsia="宋体" w:hAnsi="Times New Roman" w:cs="Times New Roman"/>
                <w:kern w:val="0"/>
                <w:szCs w:val="21"/>
              </w:rPr>
              <w:t>）乙二胺配制釜、乙二胺中间槽尾气经尾气吸收塔水洗后，通过</w:t>
            </w:r>
            <w:r>
              <w:rPr>
                <w:rFonts w:ascii="Times New Roman" w:eastAsia="宋体" w:hAnsi="Times New Roman" w:cs="Times New Roman"/>
                <w:kern w:val="0"/>
                <w:szCs w:val="21"/>
              </w:rPr>
              <w:t>DA014</w:t>
            </w:r>
            <w:r>
              <w:rPr>
                <w:rFonts w:ascii="Times New Roman" w:eastAsia="宋体" w:hAnsi="Times New Roman" w:cs="Times New Roman"/>
                <w:kern w:val="0"/>
                <w:szCs w:val="21"/>
              </w:rPr>
              <w:t>排空，</w:t>
            </w:r>
            <w:r>
              <w:rPr>
                <w:rFonts w:ascii="Times New Roman" w:eastAsia="宋体" w:hAnsi="Times New Roman" w:cs="Times New Roman"/>
                <w:kern w:val="0"/>
                <w:szCs w:val="21"/>
              </w:rPr>
              <w:lastRenderedPageBreak/>
              <w:t>吸收液作为配制水回用。</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3</w:t>
            </w:r>
            <w:r>
              <w:rPr>
                <w:rFonts w:ascii="Times New Roman" w:eastAsia="宋体" w:hAnsi="Times New Roman" w:cs="Times New Roman"/>
                <w:kern w:val="0"/>
                <w:szCs w:val="21"/>
              </w:rPr>
              <w:t>）氨水配制釜尾气经尾气吸收塔水洗后，通过</w:t>
            </w:r>
            <w:r>
              <w:rPr>
                <w:rFonts w:ascii="Times New Roman" w:eastAsia="宋体" w:hAnsi="Times New Roman" w:cs="Times New Roman"/>
                <w:kern w:val="0"/>
                <w:szCs w:val="21"/>
              </w:rPr>
              <w:t>DA014</w:t>
            </w:r>
            <w:r>
              <w:rPr>
                <w:rFonts w:ascii="Times New Roman" w:eastAsia="宋体" w:hAnsi="Times New Roman" w:cs="Times New Roman"/>
                <w:kern w:val="0"/>
                <w:szCs w:val="21"/>
              </w:rPr>
              <w:t>排空，吸收液作为配制水回用。</w:t>
            </w:r>
            <w:r>
              <w:rPr>
                <w:rFonts w:ascii="Times New Roman" w:eastAsia="宋体" w:hAnsi="Times New Roman" w:cs="Times New Roman"/>
                <w:kern w:val="0"/>
                <w:szCs w:val="21"/>
              </w:rPr>
              <w:br/>
            </w:r>
            <w:r>
              <w:rPr>
                <w:rFonts w:ascii="Times New Roman" w:eastAsia="宋体" w:hAnsi="Times New Roman" w:cs="Times New Roman"/>
                <w:kern w:val="0"/>
                <w:szCs w:val="21"/>
              </w:rPr>
              <w:t>制剂尾气：</w:t>
            </w:r>
            <w:r>
              <w:rPr>
                <w:rFonts w:ascii="Times New Roman" w:eastAsia="宋体" w:hAnsi="Times New Roman" w:cs="Times New Roman"/>
                <w:kern w:val="0"/>
                <w:szCs w:val="21"/>
              </w:rPr>
              <w:br/>
            </w:r>
            <w:r>
              <w:rPr>
                <w:rFonts w:ascii="Times New Roman" w:eastAsia="宋体" w:hAnsi="Times New Roman" w:cs="Times New Roman"/>
                <w:kern w:val="0"/>
                <w:szCs w:val="21"/>
              </w:rPr>
              <w:t>全自动灌装机尾气经尾气吸收塔水洗后通过</w:t>
            </w:r>
            <w:r>
              <w:rPr>
                <w:rFonts w:ascii="Times New Roman" w:eastAsia="宋体" w:hAnsi="Times New Roman" w:cs="Times New Roman"/>
                <w:kern w:val="0"/>
                <w:szCs w:val="21"/>
              </w:rPr>
              <w:t>27</w:t>
            </w:r>
            <w:r>
              <w:rPr>
                <w:rFonts w:ascii="Times New Roman" w:eastAsia="宋体" w:hAnsi="Times New Roman" w:cs="Times New Roman"/>
                <w:kern w:val="0"/>
                <w:szCs w:val="21"/>
              </w:rPr>
              <w:t>米</w:t>
            </w:r>
            <w:r>
              <w:rPr>
                <w:rFonts w:ascii="Times New Roman" w:eastAsia="宋体" w:hAnsi="Times New Roman" w:cs="Times New Roman"/>
                <w:kern w:val="0"/>
                <w:szCs w:val="21"/>
              </w:rPr>
              <w:t>DA015</w:t>
            </w:r>
            <w:r>
              <w:rPr>
                <w:rFonts w:ascii="Times New Roman" w:eastAsia="宋体" w:hAnsi="Times New Roman" w:cs="Times New Roman"/>
                <w:kern w:val="0"/>
                <w:szCs w:val="21"/>
              </w:rPr>
              <w:t>排空，吸收液送入四车间处理。</w:t>
            </w:r>
          </w:p>
        </w:tc>
        <w:tc>
          <w:tcPr>
            <w:tcW w:w="386"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lastRenderedPageBreak/>
              <w:t>与后评价一致</w:t>
            </w:r>
          </w:p>
        </w:tc>
        <w:tc>
          <w:tcPr>
            <w:tcW w:w="550"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无</w:t>
            </w:r>
          </w:p>
        </w:tc>
      </w:tr>
      <w:tr w:rsidR="00FB44DE">
        <w:trPr>
          <w:trHeight w:val="2970"/>
        </w:trPr>
        <w:tc>
          <w:tcPr>
            <w:tcW w:w="235"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9</w:t>
            </w:r>
          </w:p>
        </w:tc>
        <w:tc>
          <w:tcPr>
            <w:tcW w:w="432" w:type="pct"/>
            <w:vMerge/>
            <w:tcBorders>
              <w:tl2br w:val="nil"/>
              <w:tr2bl w:val="nil"/>
            </w:tcBorders>
            <w:vAlign w:val="center"/>
          </w:tcPr>
          <w:p w:rsidR="00FB44DE" w:rsidRDefault="00FB44DE">
            <w:pPr>
              <w:widowControl/>
              <w:jc w:val="left"/>
              <w:rPr>
                <w:rFonts w:ascii="Times New Roman" w:eastAsia="宋体" w:hAnsi="Times New Roman" w:cs="Times New Roman"/>
                <w:kern w:val="0"/>
                <w:szCs w:val="21"/>
              </w:rPr>
            </w:pPr>
          </w:p>
        </w:tc>
        <w:tc>
          <w:tcPr>
            <w:tcW w:w="602"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威百亩车间</w:t>
            </w:r>
          </w:p>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（八车间）</w:t>
            </w:r>
          </w:p>
        </w:tc>
        <w:tc>
          <w:tcPr>
            <w:tcW w:w="2795" w:type="pct"/>
            <w:tcBorders>
              <w:tl2br w:val="nil"/>
              <w:tr2bl w:val="nil"/>
            </w:tcBorders>
            <w:shd w:val="clear" w:color="auto" w:fill="auto"/>
            <w:vAlign w:val="center"/>
          </w:tcPr>
          <w:p w:rsidR="00FB44DE" w:rsidRDefault="005F781E">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w:t>
            </w:r>
            <w:r>
              <w:rPr>
                <w:rFonts w:ascii="Times New Roman" w:eastAsia="宋体" w:hAnsi="Times New Roman" w:cs="Times New Roman"/>
                <w:kern w:val="0"/>
                <w:szCs w:val="21"/>
              </w:rPr>
              <w:t>1</w:t>
            </w:r>
            <w:r>
              <w:rPr>
                <w:rFonts w:ascii="Times New Roman" w:eastAsia="宋体" w:hAnsi="Times New Roman" w:cs="Times New Roman"/>
                <w:kern w:val="0"/>
                <w:szCs w:val="21"/>
              </w:rPr>
              <w:t>）废气污染源产生及治理现状</w:t>
            </w:r>
            <w:r>
              <w:rPr>
                <w:rFonts w:ascii="Times New Roman" w:eastAsia="宋体" w:hAnsi="Times New Roman" w:cs="Times New Roman"/>
                <w:kern w:val="0"/>
                <w:szCs w:val="21"/>
              </w:rPr>
              <w:br/>
            </w:r>
            <w:r>
              <w:rPr>
                <w:rFonts w:ascii="Times New Roman" w:eastAsia="宋体" w:hAnsi="Times New Roman" w:cs="Times New Roman"/>
                <w:kern w:val="0"/>
                <w:szCs w:val="21"/>
              </w:rPr>
              <w:t>工艺废气：丙森铵、威百亩工艺废气采用</w:t>
            </w:r>
            <w:r>
              <w:rPr>
                <w:rFonts w:ascii="Times New Roman" w:eastAsia="宋体" w:hAnsi="Times New Roman" w:cs="Times New Roman"/>
                <w:kern w:val="0"/>
                <w:szCs w:val="21"/>
              </w:rPr>
              <w:t>“</w:t>
            </w:r>
            <w:r>
              <w:rPr>
                <w:rFonts w:ascii="Times New Roman" w:eastAsia="宋体" w:hAnsi="Times New Roman" w:cs="Times New Roman"/>
                <w:kern w:val="0"/>
                <w:szCs w:val="21"/>
              </w:rPr>
              <w:t>冷凝</w:t>
            </w:r>
            <w:r>
              <w:rPr>
                <w:rFonts w:ascii="Times New Roman" w:eastAsia="宋体" w:hAnsi="Times New Roman" w:cs="Times New Roman"/>
                <w:kern w:val="0"/>
                <w:szCs w:val="21"/>
              </w:rPr>
              <w:t>+</w:t>
            </w:r>
            <w:r>
              <w:rPr>
                <w:rFonts w:ascii="Times New Roman" w:eastAsia="宋体" w:hAnsi="Times New Roman" w:cs="Times New Roman"/>
                <w:kern w:val="0"/>
                <w:szCs w:val="21"/>
              </w:rPr>
              <w:t>三级喷淋</w:t>
            </w:r>
            <w:r>
              <w:rPr>
                <w:rFonts w:ascii="Times New Roman" w:eastAsia="宋体" w:hAnsi="Times New Roman" w:cs="Times New Roman"/>
                <w:kern w:val="0"/>
                <w:szCs w:val="21"/>
              </w:rPr>
              <w:t>+</w:t>
            </w:r>
            <w:r>
              <w:rPr>
                <w:rFonts w:ascii="Times New Roman" w:eastAsia="宋体" w:hAnsi="Times New Roman" w:cs="Times New Roman"/>
                <w:kern w:val="0"/>
                <w:szCs w:val="21"/>
              </w:rPr>
              <w:t>一级活性炭吸附</w:t>
            </w:r>
            <w:r>
              <w:rPr>
                <w:rFonts w:ascii="Times New Roman" w:eastAsia="宋体" w:hAnsi="Times New Roman" w:cs="Times New Roman"/>
                <w:kern w:val="0"/>
                <w:szCs w:val="21"/>
              </w:rPr>
              <w:t>”</w:t>
            </w:r>
            <w:r>
              <w:rPr>
                <w:rFonts w:ascii="Times New Roman" w:eastAsia="宋体" w:hAnsi="Times New Roman" w:cs="Times New Roman"/>
                <w:kern w:val="0"/>
                <w:szCs w:val="21"/>
              </w:rPr>
              <w:t>处理，丙森锌合成及配置工艺废气采用</w:t>
            </w:r>
            <w:r>
              <w:rPr>
                <w:rFonts w:ascii="Times New Roman" w:eastAsia="宋体" w:hAnsi="Times New Roman" w:cs="Times New Roman"/>
                <w:kern w:val="0"/>
                <w:szCs w:val="21"/>
              </w:rPr>
              <w:t>“</w:t>
            </w:r>
            <w:r>
              <w:rPr>
                <w:rFonts w:ascii="Times New Roman" w:eastAsia="宋体" w:hAnsi="Times New Roman" w:cs="Times New Roman"/>
                <w:kern w:val="0"/>
                <w:szCs w:val="21"/>
              </w:rPr>
              <w:t>一级喷淋吸收</w:t>
            </w:r>
            <w:r>
              <w:rPr>
                <w:rFonts w:ascii="Times New Roman" w:eastAsia="宋体" w:hAnsi="Times New Roman" w:cs="Times New Roman"/>
                <w:kern w:val="0"/>
                <w:szCs w:val="21"/>
              </w:rPr>
              <w:t>+</w:t>
            </w:r>
            <w:r>
              <w:rPr>
                <w:rFonts w:ascii="Times New Roman" w:eastAsia="宋体" w:hAnsi="Times New Roman" w:cs="Times New Roman"/>
                <w:kern w:val="0"/>
                <w:szCs w:val="21"/>
              </w:rPr>
              <w:t>一级活性炭吸附</w:t>
            </w:r>
            <w:r>
              <w:rPr>
                <w:rFonts w:ascii="Times New Roman" w:eastAsia="宋体" w:hAnsi="Times New Roman" w:cs="Times New Roman"/>
                <w:kern w:val="0"/>
                <w:szCs w:val="21"/>
              </w:rPr>
              <w:t>”</w:t>
            </w:r>
            <w:r>
              <w:rPr>
                <w:rFonts w:ascii="Times New Roman" w:eastAsia="宋体" w:hAnsi="Times New Roman" w:cs="Times New Roman"/>
                <w:kern w:val="0"/>
                <w:szCs w:val="21"/>
              </w:rPr>
              <w:t>处理，处理后废气经</w:t>
            </w:r>
            <w:r>
              <w:rPr>
                <w:rFonts w:ascii="Times New Roman" w:eastAsia="宋体" w:hAnsi="Times New Roman" w:cs="Times New Roman"/>
                <w:kern w:val="0"/>
                <w:szCs w:val="21"/>
              </w:rPr>
              <w:t>30</w:t>
            </w:r>
            <w:r>
              <w:rPr>
                <w:rFonts w:ascii="Times New Roman" w:eastAsia="宋体" w:hAnsi="Times New Roman" w:cs="Times New Roman"/>
                <w:kern w:val="0"/>
                <w:szCs w:val="21"/>
              </w:rPr>
              <w:t>米高的排气筒</w:t>
            </w:r>
            <w:r>
              <w:rPr>
                <w:rFonts w:ascii="Times New Roman" w:eastAsia="宋体" w:hAnsi="Times New Roman" w:cs="Times New Roman"/>
                <w:kern w:val="0"/>
                <w:szCs w:val="21"/>
              </w:rPr>
              <w:t>DA001</w:t>
            </w:r>
            <w:r>
              <w:rPr>
                <w:rFonts w:ascii="Times New Roman" w:eastAsia="宋体" w:hAnsi="Times New Roman" w:cs="Times New Roman"/>
                <w:kern w:val="0"/>
                <w:szCs w:val="21"/>
              </w:rPr>
              <w:t>排放，污染因子为氨气、二氧化硫、挥发性有机物。。</w:t>
            </w:r>
            <w:r>
              <w:rPr>
                <w:rFonts w:ascii="Times New Roman" w:eastAsia="宋体" w:hAnsi="Times New Roman" w:cs="Times New Roman"/>
                <w:kern w:val="0"/>
                <w:szCs w:val="21"/>
              </w:rPr>
              <w:br/>
            </w:r>
            <w:r>
              <w:rPr>
                <w:rFonts w:ascii="Times New Roman" w:eastAsia="宋体" w:hAnsi="Times New Roman" w:cs="Times New Roman"/>
                <w:kern w:val="0"/>
                <w:szCs w:val="21"/>
              </w:rPr>
              <w:t>罐区尾气：</w:t>
            </w:r>
            <w:r>
              <w:rPr>
                <w:rFonts w:ascii="Times New Roman" w:eastAsia="宋体" w:hAnsi="Times New Roman" w:cs="Times New Roman"/>
                <w:kern w:val="0"/>
                <w:szCs w:val="21"/>
              </w:rPr>
              <w:br/>
            </w:r>
            <w:r>
              <w:rPr>
                <w:rFonts w:ascii="Times New Roman" w:eastAsia="宋体" w:hAnsi="Times New Roman" w:cs="Times New Roman"/>
                <w:kern w:val="0"/>
                <w:szCs w:val="21"/>
              </w:rPr>
              <w:t>一甲胺中间槽尾气经尾气吸收塔水洗后，通过</w:t>
            </w:r>
            <w:r>
              <w:rPr>
                <w:rFonts w:ascii="Times New Roman" w:eastAsia="宋体" w:hAnsi="Times New Roman" w:cs="Times New Roman"/>
                <w:kern w:val="0"/>
                <w:szCs w:val="21"/>
              </w:rPr>
              <w:t>DA014</w:t>
            </w:r>
            <w:r>
              <w:rPr>
                <w:rFonts w:ascii="Times New Roman" w:eastAsia="宋体" w:hAnsi="Times New Roman" w:cs="Times New Roman"/>
                <w:kern w:val="0"/>
                <w:szCs w:val="21"/>
              </w:rPr>
              <w:t>排空，吸收液作为合成底水回用。</w:t>
            </w:r>
            <w:r>
              <w:rPr>
                <w:rFonts w:ascii="Times New Roman" w:eastAsia="宋体" w:hAnsi="Times New Roman" w:cs="Times New Roman"/>
                <w:kern w:val="0"/>
                <w:szCs w:val="21"/>
              </w:rPr>
              <w:br/>
            </w:r>
            <w:r>
              <w:rPr>
                <w:rFonts w:ascii="Times New Roman" w:eastAsia="宋体" w:hAnsi="Times New Roman" w:cs="Times New Roman"/>
                <w:kern w:val="0"/>
                <w:szCs w:val="21"/>
              </w:rPr>
              <w:t>制剂尾气：</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1</w:t>
            </w:r>
            <w:r>
              <w:rPr>
                <w:rFonts w:ascii="Times New Roman" w:eastAsia="宋体" w:hAnsi="Times New Roman" w:cs="Times New Roman"/>
                <w:kern w:val="0"/>
                <w:szCs w:val="21"/>
              </w:rPr>
              <w:t>）威百亩钾盐中间槽、威百亩接收槽尾气经尾气吸收塔水洗后通过</w:t>
            </w:r>
            <w:r>
              <w:rPr>
                <w:rFonts w:ascii="Times New Roman" w:eastAsia="宋体" w:hAnsi="Times New Roman" w:cs="Times New Roman"/>
                <w:kern w:val="0"/>
                <w:szCs w:val="21"/>
              </w:rPr>
              <w:t>27</w:t>
            </w:r>
            <w:r>
              <w:rPr>
                <w:rFonts w:ascii="Times New Roman" w:eastAsia="宋体" w:hAnsi="Times New Roman" w:cs="Times New Roman"/>
                <w:kern w:val="0"/>
                <w:szCs w:val="21"/>
              </w:rPr>
              <w:t>米</w:t>
            </w:r>
            <w:r>
              <w:rPr>
                <w:rFonts w:ascii="Times New Roman" w:eastAsia="宋体" w:hAnsi="Times New Roman" w:cs="Times New Roman"/>
                <w:kern w:val="0"/>
                <w:szCs w:val="21"/>
              </w:rPr>
              <w:t>DA015</w:t>
            </w:r>
            <w:r>
              <w:rPr>
                <w:rFonts w:ascii="Times New Roman" w:eastAsia="宋体" w:hAnsi="Times New Roman" w:cs="Times New Roman"/>
                <w:kern w:val="0"/>
                <w:szCs w:val="21"/>
              </w:rPr>
              <w:t>排空，吸收液送入四车间处理。</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2</w:t>
            </w:r>
            <w:r>
              <w:rPr>
                <w:rFonts w:ascii="Times New Roman" w:eastAsia="宋体" w:hAnsi="Times New Roman" w:cs="Times New Roman"/>
                <w:kern w:val="0"/>
                <w:szCs w:val="21"/>
              </w:rPr>
              <w:t>）全自动灌装机尾气经尾气吸收塔水洗后通过</w:t>
            </w:r>
            <w:r>
              <w:rPr>
                <w:rFonts w:ascii="Times New Roman" w:eastAsia="宋体" w:hAnsi="Times New Roman" w:cs="Times New Roman"/>
                <w:kern w:val="0"/>
                <w:szCs w:val="21"/>
              </w:rPr>
              <w:t>27</w:t>
            </w:r>
            <w:r>
              <w:rPr>
                <w:rFonts w:ascii="Times New Roman" w:eastAsia="宋体" w:hAnsi="Times New Roman" w:cs="Times New Roman"/>
                <w:kern w:val="0"/>
                <w:szCs w:val="21"/>
              </w:rPr>
              <w:t>米</w:t>
            </w:r>
            <w:r>
              <w:rPr>
                <w:rFonts w:ascii="Times New Roman" w:eastAsia="宋体" w:hAnsi="Times New Roman" w:cs="Times New Roman"/>
                <w:kern w:val="0"/>
                <w:szCs w:val="21"/>
              </w:rPr>
              <w:t>DA015</w:t>
            </w:r>
            <w:r>
              <w:rPr>
                <w:rFonts w:ascii="Times New Roman" w:eastAsia="宋体" w:hAnsi="Times New Roman" w:cs="Times New Roman"/>
                <w:kern w:val="0"/>
                <w:szCs w:val="21"/>
              </w:rPr>
              <w:t>排空，吸收液送入四车间处理。</w:t>
            </w:r>
          </w:p>
        </w:tc>
        <w:tc>
          <w:tcPr>
            <w:tcW w:w="386"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与后评价一致</w:t>
            </w:r>
          </w:p>
        </w:tc>
        <w:tc>
          <w:tcPr>
            <w:tcW w:w="550"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无</w:t>
            </w:r>
          </w:p>
        </w:tc>
      </w:tr>
      <w:tr w:rsidR="00FB44DE">
        <w:trPr>
          <w:trHeight w:val="540"/>
        </w:trPr>
        <w:tc>
          <w:tcPr>
            <w:tcW w:w="235"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w:t>
            </w:r>
          </w:p>
        </w:tc>
        <w:tc>
          <w:tcPr>
            <w:tcW w:w="432" w:type="pct"/>
            <w:tcBorders>
              <w:tl2br w:val="nil"/>
              <w:tr2bl w:val="nil"/>
            </w:tcBorders>
            <w:shd w:val="clear" w:color="auto" w:fill="auto"/>
            <w:vAlign w:val="center"/>
          </w:tcPr>
          <w:p w:rsidR="00FB44DE" w:rsidRDefault="005F781E">
            <w:pPr>
              <w:jc w:val="center"/>
              <w:rPr>
                <w:rFonts w:ascii="Times New Roman" w:eastAsia="宋体" w:hAnsi="Times New Roman" w:cs="Times New Roman"/>
                <w:szCs w:val="21"/>
              </w:rPr>
            </w:pPr>
            <w:r>
              <w:rPr>
                <w:rFonts w:ascii="Times New Roman" w:eastAsia="宋体" w:hAnsi="Times New Roman" w:cs="Times New Roman"/>
                <w:szCs w:val="21"/>
              </w:rPr>
              <w:t>省级工程技术研究中心技改项目</w:t>
            </w:r>
          </w:p>
        </w:tc>
        <w:tc>
          <w:tcPr>
            <w:tcW w:w="60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工程技术研究中心</w:t>
            </w:r>
          </w:p>
        </w:tc>
        <w:tc>
          <w:tcPr>
            <w:tcW w:w="2795" w:type="pct"/>
            <w:tcBorders>
              <w:tl2br w:val="nil"/>
              <w:tr2bl w:val="nil"/>
            </w:tcBorders>
            <w:shd w:val="clear" w:color="auto" w:fill="auto"/>
            <w:vAlign w:val="center"/>
          </w:tcPr>
          <w:p w:rsidR="00FB44DE" w:rsidRDefault="005F781E">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本项目废气主要为研发实验过程中产生的挥发性有机废气（</w:t>
            </w:r>
            <w:r>
              <w:rPr>
                <w:rFonts w:ascii="Times New Roman" w:eastAsia="宋体" w:hAnsi="Times New Roman" w:cs="Times New Roman"/>
                <w:kern w:val="0"/>
                <w:szCs w:val="21"/>
              </w:rPr>
              <w:t>TVOC</w:t>
            </w:r>
            <w:r>
              <w:rPr>
                <w:rFonts w:ascii="Times New Roman" w:eastAsia="宋体" w:hAnsi="Times New Roman" w:cs="Times New Roman"/>
                <w:kern w:val="0"/>
                <w:szCs w:val="21"/>
              </w:rPr>
              <w:t>）及非甲烷总烃废气经集气罩收集，并经活性炭吸附处理后，通过</w:t>
            </w:r>
            <w:r>
              <w:rPr>
                <w:rFonts w:ascii="Times New Roman" w:eastAsia="宋体" w:hAnsi="Times New Roman" w:cs="Times New Roman"/>
                <w:kern w:val="0"/>
                <w:szCs w:val="21"/>
              </w:rPr>
              <w:t>15m</w:t>
            </w:r>
            <w:r>
              <w:rPr>
                <w:rFonts w:ascii="Times New Roman" w:eastAsia="宋体" w:hAnsi="Times New Roman" w:cs="Times New Roman"/>
                <w:kern w:val="0"/>
                <w:szCs w:val="21"/>
              </w:rPr>
              <w:t>高排气筒排放。</w:t>
            </w:r>
          </w:p>
        </w:tc>
        <w:tc>
          <w:tcPr>
            <w:tcW w:w="386"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与项目环评一致</w:t>
            </w:r>
          </w:p>
        </w:tc>
        <w:tc>
          <w:tcPr>
            <w:tcW w:w="550"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无</w:t>
            </w:r>
          </w:p>
        </w:tc>
      </w:tr>
      <w:tr w:rsidR="00FB44DE">
        <w:trPr>
          <w:trHeight w:val="2160"/>
        </w:trPr>
        <w:tc>
          <w:tcPr>
            <w:tcW w:w="235"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lastRenderedPageBreak/>
              <w:t>11</w:t>
            </w:r>
          </w:p>
        </w:tc>
        <w:tc>
          <w:tcPr>
            <w:tcW w:w="432" w:type="pct"/>
            <w:tcBorders>
              <w:tl2br w:val="nil"/>
              <w:tr2bl w:val="nil"/>
            </w:tcBorders>
            <w:shd w:val="clear" w:color="auto" w:fill="auto"/>
            <w:vAlign w:val="center"/>
          </w:tcPr>
          <w:p w:rsidR="00FB44DE" w:rsidRDefault="005F781E">
            <w:pPr>
              <w:jc w:val="center"/>
              <w:rPr>
                <w:rFonts w:ascii="Times New Roman" w:eastAsia="宋体" w:hAnsi="Times New Roman" w:cs="Times New Roman"/>
                <w:szCs w:val="21"/>
              </w:rPr>
            </w:pPr>
            <w:r>
              <w:rPr>
                <w:rFonts w:ascii="Times New Roman" w:eastAsia="宋体" w:hAnsi="Times New Roman" w:cs="Times New Roman"/>
                <w:szCs w:val="21"/>
              </w:rPr>
              <w:t>年产</w:t>
            </w:r>
            <w:r>
              <w:rPr>
                <w:rFonts w:ascii="Times New Roman" w:eastAsia="宋体" w:hAnsi="Times New Roman" w:cs="Times New Roman"/>
                <w:szCs w:val="21"/>
              </w:rPr>
              <w:t>10000</w:t>
            </w:r>
            <w:r>
              <w:rPr>
                <w:rFonts w:ascii="Times New Roman" w:eastAsia="宋体" w:hAnsi="Times New Roman" w:cs="Times New Roman"/>
                <w:szCs w:val="21"/>
              </w:rPr>
              <w:t>水基化环境友好型制剂加工项目</w:t>
            </w:r>
          </w:p>
        </w:tc>
        <w:tc>
          <w:tcPr>
            <w:tcW w:w="60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制剂车间</w:t>
            </w:r>
          </w:p>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（三车间）</w:t>
            </w:r>
          </w:p>
        </w:tc>
        <w:tc>
          <w:tcPr>
            <w:tcW w:w="2795" w:type="pct"/>
            <w:tcBorders>
              <w:tl2br w:val="nil"/>
              <w:tr2bl w:val="nil"/>
            </w:tcBorders>
            <w:shd w:val="clear" w:color="auto" w:fill="auto"/>
            <w:vAlign w:val="center"/>
          </w:tcPr>
          <w:p w:rsidR="00FB44DE" w:rsidRDefault="005F781E">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项目生产过程产生的废气主要是有组织排放的粉尘和集气罩未捕集到的少量粉尘和有机废气。有组织废气主要为水悬浮剂投料产生的粉尘</w:t>
            </w:r>
            <w:r>
              <w:rPr>
                <w:rFonts w:ascii="Times New Roman" w:eastAsia="宋体" w:hAnsi="Times New Roman" w:cs="Times New Roman"/>
                <w:kern w:val="0"/>
                <w:szCs w:val="21"/>
              </w:rPr>
              <w:t>,</w:t>
            </w:r>
            <w:r>
              <w:rPr>
                <w:rFonts w:ascii="Times New Roman" w:eastAsia="宋体" w:hAnsi="Times New Roman" w:cs="Times New Roman"/>
                <w:kern w:val="0"/>
                <w:szCs w:val="21"/>
              </w:rPr>
              <w:t>水分散粒剂生产过程中投料、粉碎、干燥和筛分工序产生的粉尘。</w:t>
            </w:r>
            <w:r>
              <w:rPr>
                <w:rFonts w:ascii="Times New Roman" w:eastAsia="宋体" w:hAnsi="Times New Roman" w:cs="Times New Roman"/>
                <w:kern w:val="0"/>
                <w:szCs w:val="21"/>
              </w:rPr>
              <w:t>3</w:t>
            </w:r>
            <w:r>
              <w:rPr>
                <w:rFonts w:ascii="Times New Roman" w:eastAsia="宋体" w:hAnsi="Times New Roman" w:cs="Times New Roman"/>
                <w:kern w:val="0"/>
                <w:szCs w:val="21"/>
              </w:rPr>
              <w:t>条水悬浮剂生产线投料工序粉尘经各自集气單收集后经同一袋式除尘器处理；</w:t>
            </w:r>
            <w:r>
              <w:rPr>
                <w:rFonts w:ascii="Times New Roman" w:eastAsia="宋体" w:hAnsi="Times New Roman" w:cs="Times New Roman"/>
                <w:kern w:val="0"/>
                <w:szCs w:val="21"/>
              </w:rPr>
              <w:t>3</w:t>
            </w:r>
            <w:r>
              <w:rPr>
                <w:rFonts w:ascii="Times New Roman" w:eastAsia="宋体" w:hAnsi="Times New Roman" w:cs="Times New Roman"/>
                <w:kern w:val="0"/>
                <w:szCs w:val="21"/>
              </w:rPr>
              <w:t>条水分散剂生产线投料工序经各自集气罩收集后经同袋式除尘器处理</w:t>
            </w:r>
            <w:r>
              <w:rPr>
                <w:rFonts w:ascii="Times New Roman" w:eastAsia="宋体" w:hAnsi="Times New Roman" w:cs="Times New Roman"/>
                <w:kern w:val="0"/>
                <w:szCs w:val="21"/>
              </w:rPr>
              <w:t>,</w:t>
            </w:r>
            <w:r>
              <w:rPr>
                <w:rFonts w:ascii="Times New Roman" w:eastAsia="宋体" w:hAnsi="Times New Roman" w:cs="Times New Roman"/>
                <w:kern w:val="0"/>
                <w:szCs w:val="21"/>
              </w:rPr>
              <w:t>粉碎机均自带袋式除尘器</w:t>
            </w:r>
            <w:r>
              <w:rPr>
                <w:rFonts w:ascii="Times New Roman" w:eastAsia="宋体" w:hAnsi="Times New Roman" w:cs="Times New Roman"/>
                <w:kern w:val="0"/>
                <w:szCs w:val="21"/>
              </w:rPr>
              <w:t>,</w:t>
            </w:r>
            <w:r>
              <w:rPr>
                <w:rFonts w:ascii="Times New Roman" w:eastAsia="宋体" w:hAnsi="Times New Roman" w:cs="Times New Roman"/>
                <w:kern w:val="0"/>
                <w:szCs w:val="21"/>
              </w:rPr>
              <w:t>干燥均自带袋式除尘器处理</w:t>
            </w:r>
            <w:r>
              <w:rPr>
                <w:rFonts w:ascii="Times New Roman" w:eastAsia="宋体" w:hAnsi="Times New Roman" w:cs="Times New Roman"/>
                <w:kern w:val="0"/>
                <w:szCs w:val="21"/>
              </w:rPr>
              <w:t>,</w:t>
            </w:r>
            <w:r>
              <w:rPr>
                <w:rFonts w:ascii="Times New Roman" w:eastAsia="宋体" w:hAnsi="Times New Roman" w:cs="Times New Roman"/>
                <w:kern w:val="0"/>
                <w:szCs w:val="21"/>
              </w:rPr>
              <w:t>筛分粉尘经</w:t>
            </w:r>
            <w:r>
              <w:rPr>
                <w:rFonts w:ascii="Times New Roman" w:eastAsia="宋体" w:hAnsi="Times New Roman" w:cs="Times New Roman"/>
                <w:kern w:val="0"/>
                <w:szCs w:val="21"/>
              </w:rPr>
              <w:t>3</w:t>
            </w:r>
            <w:r>
              <w:rPr>
                <w:rFonts w:ascii="Times New Roman" w:eastAsia="宋体" w:hAnsi="Times New Roman" w:cs="Times New Roman"/>
                <w:kern w:val="0"/>
                <w:szCs w:val="21"/>
              </w:rPr>
              <w:t>条集气管道进入同一袋式除尘器处理。有组织粉尘经各自除尘器处理后尾气合并经同一个</w:t>
            </w:r>
            <w:r>
              <w:rPr>
                <w:rFonts w:ascii="Times New Roman" w:eastAsia="宋体" w:hAnsi="Times New Roman" w:cs="Times New Roman"/>
                <w:kern w:val="0"/>
                <w:szCs w:val="21"/>
              </w:rPr>
              <w:t>25</w:t>
            </w:r>
            <w:r>
              <w:rPr>
                <w:rFonts w:ascii="Times New Roman" w:eastAsia="宋体" w:hAnsi="Times New Roman" w:cs="Times New Roman"/>
                <w:kern w:val="0"/>
                <w:szCs w:val="21"/>
              </w:rPr>
              <w:t>米高排气筒排放；须通过加强生产管理、厂区绿化、控制原料加入和工艺控制等措施</w:t>
            </w:r>
            <w:r>
              <w:rPr>
                <w:rFonts w:ascii="Times New Roman" w:eastAsia="宋体" w:hAnsi="Times New Roman" w:cs="Times New Roman"/>
                <w:kern w:val="0"/>
                <w:szCs w:val="21"/>
              </w:rPr>
              <w:t>,</w:t>
            </w:r>
            <w:r>
              <w:rPr>
                <w:rFonts w:ascii="Times New Roman" w:eastAsia="宋体" w:hAnsi="Times New Roman" w:cs="Times New Roman"/>
                <w:kern w:val="0"/>
                <w:szCs w:val="21"/>
              </w:rPr>
              <w:t>在车间内安装轴流式风机</w:t>
            </w:r>
            <w:r>
              <w:rPr>
                <w:rFonts w:ascii="Times New Roman" w:eastAsia="宋体" w:hAnsi="Times New Roman" w:cs="Times New Roman"/>
                <w:kern w:val="0"/>
                <w:szCs w:val="21"/>
              </w:rPr>
              <w:t>,</w:t>
            </w:r>
            <w:r>
              <w:rPr>
                <w:rFonts w:ascii="Times New Roman" w:eastAsia="宋体" w:hAnsi="Times New Roman" w:cs="Times New Roman"/>
                <w:kern w:val="0"/>
                <w:szCs w:val="21"/>
              </w:rPr>
              <w:t>加强车间内的通风</w:t>
            </w:r>
            <w:r>
              <w:rPr>
                <w:rFonts w:ascii="Times New Roman" w:eastAsia="宋体" w:hAnsi="Times New Roman" w:cs="Times New Roman"/>
                <w:kern w:val="0"/>
                <w:szCs w:val="21"/>
              </w:rPr>
              <w:t>,</w:t>
            </w:r>
            <w:r>
              <w:rPr>
                <w:rFonts w:ascii="Times New Roman" w:eastAsia="宋体" w:hAnsi="Times New Roman" w:cs="Times New Roman"/>
                <w:kern w:val="0"/>
                <w:szCs w:val="21"/>
              </w:rPr>
              <w:t>减少和控制整个厂区无组织废气的产生和排放</w:t>
            </w:r>
            <w:r>
              <w:rPr>
                <w:rFonts w:ascii="Times New Roman" w:eastAsia="宋体" w:hAnsi="Times New Roman" w:cs="Times New Roman"/>
                <w:kern w:val="0"/>
                <w:szCs w:val="21"/>
              </w:rPr>
              <w:t>,</w:t>
            </w:r>
            <w:r>
              <w:rPr>
                <w:rFonts w:ascii="Times New Roman" w:eastAsia="宋体" w:hAnsi="Times New Roman" w:cs="Times New Roman"/>
                <w:kern w:val="0"/>
                <w:szCs w:val="21"/>
              </w:rPr>
              <w:t>减少对外环境影响。</w:t>
            </w:r>
          </w:p>
        </w:tc>
        <w:tc>
          <w:tcPr>
            <w:tcW w:w="386"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与项目环评一致</w:t>
            </w:r>
          </w:p>
        </w:tc>
        <w:tc>
          <w:tcPr>
            <w:tcW w:w="550"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无</w:t>
            </w:r>
          </w:p>
        </w:tc>
      </w:tr>
      <w:tr w:rsidR="00FB44DE">
        <w:trPr>
          <w:trHeight w:val="5130"/>
        </w:trPr>
        <w:tc>
          <w:tcPr>
            <w:tcW w:w="235"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lastRenderedPageBreak/>
              <w:t>12</w:t>
            </w:r>
          </w:p>
        </w:tc>
        <w:tc>
          <w:tcPr>
            <w:tcW w:w="43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年产</w:t>
            </w:r>
            <w:r>
              <w:rPr>
                <w:rFonts w:ascii="Times New Roman" w:eastAsia="宋体" w:hAnsi="Times New Roman" w:cs="Times New Roman"/>
                <w:kern w:val="0"/>
                <w:szCs w:val="21"/>
              </w:rPr>
              <w:t>12000</w:t>
            </w:r>
            <w:r>
              <w:rPr>
                <w:rFonts w:ascii="Times New Roman" w:eastAsia="宋体" w:hAnsi="Times New Roman" w:cs="Times New Roman"/>
                <w:kern w:val="0"/>
                <w:szCs w:val="21"/>
              </w:rPr>
              <w:t>吨三乙膦酸铝原药技改项目</w:t>
            </w:r>
          </w:p>
        </w:tc>
        <w:tc>
          <w:tcPr>
            <w:tcW w:w="60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新乙磷铝</w:t>
            </w:r>
          </w:p>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（九车间）</w:t>
            </w:r>
          </w:p>
        </w:tc>
        <w:tc>
          <w:tcPr>
            <w:tcW w:w="2795" w:type="pct"/>
            <w:tcBorders>
              <w:tl2br w:val="nil"/>
              <w:tr2bl w:val="nil"/>
            </w:tcBorders>
            <w:shd w:val="clear" w:color="auto" w:fill="auto"/>
            <w:vAlign w:val="center"/>
          </w:tcPr>
          <w:p w:rsidR="00FB44DE" w:rsidRDefault="005F781E">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w:t>
            </w:r>
            <w:r>
              <w:rPr>
                <w:rFonts w:ascii="Times New Roman" w:eastAsia="宋体" w:hAnsi="Times New Roman" w:cs="Times New Roman"/>
                <w:kern w:val="0"/>
                <w:szCs w:val="21"/>
              </w:rPr>
              <w:t>1</w:t>
            </w:r>
            <w:r>
              <w:rPr>
                <w:rFonts w:ascii="Times New Roman" w:eastAsia="宋体" w:hAnsi="Times New Roman" w:cs="Times New Roman"/>
                <w:kern w:val="0"/>
                <w:szCs w:val="21"/>
              </w:rPr>
              <w:t>）酯化及脱酸工段产生的废气</w:t>
            </w:r>
            <w:r>
              <w:rPr>
                <w:rFonts w:ascii="Times New Roman" w:eastAsia="宋体" w:hAnsi="Times New Roman" w:cs="Times New Roman"/>
                <w:kern w:val="0"/>
                <w:szCs w:val="21"/>
              </w:rPr>
              <w:t>G1</w:t>
            </w:r>
            <w:r>
              <w:rPr>
                <w:rFonts w:ascii="Times New Roman" w:eastAsia="宋体" w:hAnsi="Times New Roman" w:cs="Times New Roman"/>
                <w:kern w:val="0"/>
                <w:szCs w:val="21"/>
              </w:rPr>
              <w:t>含大量</w:t>
            </w:r>
            <w:r>
              <w:rPr>
                <w:rFonts w:ascii="Times New Roman" w:eastAsia="宋体" w:hAnsi="Times New Roman" w:cs="Times New Roman"/>
                <w:kern w:val="0"/>
                <w:szCs w:val="21"/>
              </w:rPr>
              <w:t>HCl</w:t>
            </w:r>
            <w:r>
              <w:rPr>
                <w:rFonts w:ascii="Times New Roman" w:eastAsia="宋体" w:hAnsi="Times New Roman" w:cs="Times New Roman"/>
                <w:kern w:val="0"/>
                <w:szCs w:val="21"/>
              </w:rPr>
              <w:t>、氯乙烷，经</w:t>
            </w:r>
            <w:r>
              <w:rPr>
                <w:rFonts w:ascii="Times New Roman" w:eastAsia="宋体" w:hAnsi="Times New Roman" w:cs="Times New Roman"/>
                <w:kern w:val="0"/>
                <w:szCs w:val="21"/>
              </w:rPr>
              <w:t>“</w:t>
            </w:r>
            <w:r>
              <w:rPr>
                <w:rFonts w:ascii="Times New Roman" w:eastAsia="宋体" w:hAnsi="Times New Roman" w:cs="Times New Roman"/>
                <w:kern w:val="0"/>
                <w:szCs w:val="21"/>
              </w:rPr>
              <w:t>两级降膜水吸收</w:t>
            </w:r>
            <w:r>
              <w:rPr>
                <w:rFonts w:ascii="Times New Roman" w:eastAsia="宋体" w:hAnsi="Times New Roman" w:cs="Times New Roman"/>
                <w:kern w:val="0"/>
                <w:szCs w:val="21"/>
              </w:rPr>
              <w:t>+</w:t>
            </w:r>
            <w:r>
              <w:rPr>
                <w:rFonts w:ascii="Times New Roman" w:eastAsia="宋体" w:hAnsi="Times New Roman" w:cs="Times New Roman"/>
                <w:kern w:val="0"/>
                <w:szCs w:val="21"/>
              </w:rPr>
              <w:t>一级水吸收</w:t>
            </w:r>
            <w:r>
              <w:rPr>
                <w:rFonts w:ascii="Times New Roman" w:eastAsia="宋体" w:hAnsi="Times New Roman" w:cs="Times New Roman"/>
                <w:kern w:val="0"/>
                <w:szCs w:val="21"/>
              </w:rPr>
              <w:t>+</w:t>
            </w:r>
            <w:r>
              <w:rPr>
                <w:rFonts w:ascii="Times New Roman" w:eastAsia="宋体" w:hAnsi="Times New Roman" w:cs="Times New Roman"/>
                <w:kern w:val="0"/>
                <w:szCs w:val="21"/>
              </w:rPr>
              <w:t>一级碱吸收</w:t>
            </w:r>
            <w:r>
              <w:rPr>
                <w:rFonts w:ascii="Times New Roman" w:eastAsia="宋体" w:hAnsi="Times New Roman" w:cs="Times New Roman"/>
                <w:kern w:val="0"/>
                <w:szCs w:val="21"/>
              </w:rPr>
              <w:t>+</w:t>
            </w:r>
            <w:r>
              <w:rPr>
                <w:rFonts w:ascii="Times New Roman" w:eastAsia="宋体" w:hAnsi="Times New Roman" w:cs="Times New Roman"/>
                <w:kern w:val="0"/>
                <w:szCs w:val="21"/>
              </w:rPr>
              <w:t>一级水吸收</w:t>
            </w:r>
            <w:r>
              <w:rPr>
                <w:rFonts w:ascii="Times New Roman" w:eastAsia="宋体" w:hAnsi="Times New Roman" w:cs="Times New Roman"/>
                <w:kern w:val="0"/>
                <w:szCs w:val="21"/>
              </w:rPr>
              <w:t>+</w:t>
            </w:r>
            <w:r>
              <w:rPr>
                <w:rFonts w:ascii="Times New Roman" w:eastAsia="宋体" w:hAnsi="Times New Roman" w:cs="Times New Roman"/>
                <w:kern w:val="0"/>
                <w:szCs w:val="21"/>
              </w:rPr>
              <w:t>冷凝压缩</w:t>
            </w:r>
            <w:r>
              <w:rPr>
                <w:rFonts w:ascii="Times New Roman" w:eastAsia="宋体" w:hAnsi="Times New Roman" w:cs="Times New Roman"/>
                <w:kern w:val="0"/>
                <w:szCs w:val="21"/>
              </w:rPr>
              <w:t>+</w:t>
            </w:r>
            <w:r>
              <w:rPr>
                <w:rFonts w:ascii="Times New Roman" w:eastAsia="宋体" w:hAnsi="Times New Roman" w:cs="Times New Roman"/>
                <w:kern w:val="0"/>
                <w:szCs w:val="21"/>
              </w:rPr>
              <w:t>活性炭吸附</w:t>
            </w:r>
            <w:r>
              <w:rPr>
                <w:rFonts w:ascii="Times New Roman" w:eastAsia="宋体" w:hAnsi="Times New Roman" w:cs="Times New Roman"/>
                <w:kern w:val="0"/>
                <w:szCs w:val="21"/>
              </w:rPr>
              <w:t>”</w:t>
            </w:r>
            <w:r>
              <w:rPr>
                <w:rFonts w:ascii="Times New Roman" w:eastAsia="宋体" w:hAnsi="Times New Roman" w:cs="Times New Roman"/>
                <w:kern w:val="0"/>
                <w:szCs w:val="21"/>
              </w:rPr>
              <w:t>处理措施，处理后的尾气经</w:t>
            </w:r>
            <w:r>
              <w:rPr>
                <w:rFonts w:ascii="Times New Roman" w:eastAsia="宋体" w:hAnsi="Times New Roman" w:cs="Times New Roman"/>
                <w:kern w:val="0"/>
                <w:szCs w:val="21"/>
              </w:rPr>
              <w:t>30m</w:t>
            </w:r>
            <w:r>
              <w:rPr>
                <w:rFonts w:ascii="Times New Roman" w:eastAsia="宋体" w:hAnsi="Times New Roman" w:cs="Times New Roman"/>
                <w:kern w:val="0"/>
                <w:szCs w:val="21"/>
              </w:rPr>
              <w:t>高的排气筒（</w:t>
            </w:r>
            <w:r>
              <w:rPr>
                <w:rFonts w:ascii="Times New Roman" w:eastAsia="宋体" w:hAnsi="Times New Roman" w:cs="Times New Roman"/>
                <w:kern w:val="0"/>
                <w:szCs w:val="21"/>
              </w:rPr>
              <w:t>H31</w:t>
            </w:r>
            <w:r>
              <w:rPr>
                <w:rFonts w:ascii="Times New Roman" w:eastAsia="宋体" w:hAnsi="Times New Roman" w:cs="Times New Roman"/>
                <w:kern w:val="0"/>
                <w:szCs w:val="21"/>
              </w:rPr>
              <w:t>）排放；</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2</w:t>
            </w:r>
            <w:r>
              <w:rPr>
                <w:rFonts w:ascii="Times New Roman" w:eastAsia="宋体" w:hAnsi="Times New Roman" w:cs="Times New Roman"/>
                <w:kern w:val="0"/>
                <w:szCs w:val="21"/>
              </w:rPr>
              <w:t>）酯化工序蒸发析盐冷凝尾气、产品合成提纯工段合成不凝气、蒸馏精馏不凝气、离心尾气及三氯化磷、乙醇中间贮罐尾气拟采取</w:t>
            </w:r>
            <w:r>
              <w:rPr>
                <w:rFonts w:ascii="Times New Roman" w:eastAsia="宋体" w:hAnsi="Times New Roman" w:cs="Times New Roman"/>
                <w:kern w:val="0"/>
                <w:szCs w:val="21"/>
              </w:rPr>
              <w:t>“</w:t>
            </w:r>
            <w:r>
              <w:rPr>
                <w:rFonts w:ascii="Times New Roman" w:eastAsia="宋体" w:hAnsi="Times New Roman" w:cs="Times New Roman"/>
                <w:kern w:val="0"/>
                <w:szCs w:val="21"/>
              </w:rPr>
              <w:t>一级碱吸收</w:t>
            </w:r>
            <w:r>
              <w:rPr>
                <w:rFonts w:ascii="Times New Roman" w:eastAsia="宋体" w:hAnsi="Times New Roman" w:cs="Times New Roman"/>
                <w:kern w:val="0"/>
                <w:szCs w:val="21"/>
              </w:rPr>
              <w:t>+</w:t>
            </w:r>
            <w:r>
              <w:rPr>
                <w:rFonts w:ascii="Times New Roman" w:eastAsia="宋体" w:hAnsi="Times New Roman" w:cs="Times New Roman"/>
                <w:kern w:val="0"/>
                <w:szCs w:val="21"/>
              </w:rPr>
              <w:t>一级水吸收</w:t>
            </w:r>
            <w:r>
              <w:rPr>
                <w:rFonts w:ascii="Times New Roman" w:eastAsia="宋体" w:hAnsi="Times New Roman" w:cs="Times New Roman"/>
                <w:kern w:val="0"/>
                <w:szCs w:val="21"/>
              </w:rPr>
              <w:t>”</w:t>
            </w:r>
            <w:r>
              <w:rPr>
                <w:rFonts w:ascii="Times New Roman" w:eastAsia="宋体" w:hAnsi="Times New Roman" w:cs="Times New Roman"/>
                <w:kern w:val="0"/>
                <w:szCs w:val="21"/>
              </w:rPr>
              <w:t>处理措施，处理后的尾气经</w:t>
            </w:r>
            <w:r>
              <w:rPr>
                <w:rFonts w:ascii="Times New Roman" w:eastAsia="宋体" w:hAnsi="Times New Roman" w:cs="Times New Roman"/>
                <w:kern w:val="0"/>
                <w:szCs w:val="21"/>
              </w:rPr>
              <w:t>30m</w:t>
            </w:r>
            <w:r>
              <w:rPr>
                <w:rFonts w:ascii="Times New Roman" w:eastAsia="宋体" w:hAnsi="Times New Roman" w:cs="Times New Roman"/>
                <w:kern w:val="0"/>
                <w:szCs w:val="21"/>
              </w:rPr>
              <w:t>高的排气筒（</w:t>
            </w:r>
            <w:r>
              <w:rPr>
                <w:rFonts w:ascii="Times New Roman" w:eastAsia="宋体" w:hAnsi="Times New Roman" w:cs="Times New Roman"/>
                <w:kern w:val="0"/>
                <w:szCs w:val="21"/>
              </w:rPr>
              <w:t>H31</w:t>
            </w:r>
            <w:r>
              <w:rPr>
                <w:rFonts w:ascii="Times New Roman" w:eastAsia="宋体" w:hAnsi="Times New Roman" w:cs="Times New Roman"/>
                <w:kern w:val="0"/>
                <w:szCs w:val="21"/>
              </w:rPr>
              <w:t>）排放；</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3</w:t>
            </w:r>
            <w:r>
              <w:rPr>
                <w:rFonts w:ascii="Times New Roman" w:eastAsia="宋体" w:hAnsi="Times New Roman" w:cs="Times New Roman"/>
                <w:kern w:val="0"/>
                <w:szCs w:val="21"/>
              </w:rPr>
              <w:t>）氨水配制及氨解工段产生的废气</w:t>
            </w:r>
            <w:r>
              <w:rPr>
                <w:rFonts w:ascii="Times New Roman" w:eastAsia="宋体" w:hAnsi="Times New Roman" w:cs="Times New Roman"/>
                <w:kern w:val="0"/>
                <w:szCs w:val="21"/>
              </w:rPr>
              <w:t>G2</w:t>
            </w:r>
            <w:r>
              <w:rPr>
                <w:rFonts w:ascii="Times New Roman" w:eastAsia="宋体" w:hAnsi="Times New Roman" w:cs="Times New Roman"/>
                <w:kern w:val="0"/>
                <w:szCs w:val="21"/>
              </w:rPr>
              <w:t>、回收硫酸铵工段废气</w:t>
            </w:r>
            <w:r>
              <w:rPr>
                <w:rFonts w:ascii="Times New Roman" w:eastAsia="宋体" w:hAnsi="Times New Roman" w:cs="Times New Roman"/>
                <w:kern w:val="0"/>
                <w:szCs w:val="21"/>
              </w:rPr>
              <w:t>G11</w:t>
            </w:r>
            <w:r>
              <w:rPr>
                <w:rFonts w:ascii="Times New Roman" w:eastAsia="宋体" w:hAnsi="Times New Roman" w:cs="Times New Roman"/>
                <w:kern w:val="0"/>
                <w:szCs w:val="21"/>
              </w:rPr>
              <w:t>、</w:t>
            </w:r>
            <w:r>
              <w:rPr>
                <w:rFonts w:ascii="Times New Roman" w:eastAsia="宋体" w:hAnsi="Times New Roman" w:cs="Times New Roman"/>
                <w:kern w:val="0"/>
                <w:szCs w:val="21"/>
              </w:rPr>
              <w:t>G12</w:t>
            </w:r>
            <w:r>
              <w:rPr>
                <w:rFonts w:ascii="Times New Roman" w:eastAsia="宋体" w:hAnsi="Times New Roman" w:cs="Times New Roman"/>
                <w:kern w:val="0"/>
                <w:szCs w:val="21"/>
              </w:rPr>
              <w:t>及氨水中间贮罐产生的大小呼吸尾气主要成分为氨气，拟采取</w:t>
            </w:r>
            <w:r>
              <w:rPr>
                <w:rFonts w:ascii="Times New Roman" w:eastAsia="宋体" w:hAnsi="Times New Roman" w:cs="Times New Roman"/>
                <w:kern w:val="0"/>
                <w:szCs w:val="21"/>
              </w:rPr>
              <w:t>“</w:t>
            </w:r>
            <w:r>
              <w:rPr>
                <w:rFonts w:ascii="Times New Roman" w:eastAsia="宋体" w:hAnsi="Times New Roman" w:cs="Times New Roman"/>
                <w:kern w:val="0"/>
                <w:szCs w:val="21"/>
              </w:rPr>
              <w:t>一级硫酸吸收</w:t>
            </w:r>
            <w:r>
              <w:rPr>
                <w:rFonts w:ascii="Times New Roman" w:eastAsia="宋体" w:hAnsi="Times New Roman" w:cs="Times New Roman"/>
                <w:kern w:val="0"/>
                <w:szCs w:val="21"/>
              </w:rPr>
              <w:t>+</w:t>
            </w:r>
            <w:r>
              <w:rPr>
                <w:rFonts w:ascii="Times New Roman" w:eastAsia="宋体" w:hAnsi="Times New Roman" w:cs="Times New Roman"/>
                <w:kern w:val="0"/>
                <w:szCs w:val="21"/>
              </w:rPr>
              <w:t>一级水吸收</w:t>
            </w:r>
            <w:r>
              <w:rPr>
                <w:rFonts w:ascii="Times New Roman" w:eastAsia="宋体" w:hAnsi="Times New Roman" w:cs="Times New Roman"/>
                <w:kern w:val="0"/>
                <w:szCs w:val="21"/>
              </w:rPr>
              <w:t>”</w:t>
            </w:r>
            <w:r>
              <w:rPr>
                <w:rFonts w:ascii="Times New Roman" w:eastAsia="宋体" w:hAnsi="Times New Roman" w:cs="Times New Roman"/>
                <w:kern w:val="0"/>
                <w:szCs w:val="21"/>
              </w:rPr>
              <w:t>处理措施，处理后的尾气经</w:t>
            </w:r>
            <w:r>
              <w:rPr>
                <w:rFonts w:ascii="Times New Roman" w:eastAsia="宋体" w:hAnsi="Times New Roman" w:cs="Times New Roman"/>
                <w:kern w:val="0"/>
                <w:szCs w:val="21"/>
              </w:rPr>
              <w:t>30m</w:t>
            </w:r>
            <w:r>
              <w:rPr>
                <w:rFonts w:ascii="Times New Roman" w:eastAsia="宋体" w:hAnsi="Times New Roman" w:cs="Times New Roman"/>
                <w:kern w:val="0"/>
                <w:szCs w:val="21"/>
              </w:rPr>
              <w:t>高的排气筒（</w:t>
            </w:r>
            <w:r>
              <w:rPr>
                <w:rFonts w:ascii="Times New Roman" w:eastAsia="宋体" w:hAnsi="Times New Roman" w:cs="Times New Roman"/>
                <w:kern w:val="0"/>
                <w:szCs w:val="21"/>
              </w:rPr>
              <w:t>H32</w:t>
            </w:r>
            <w:r>
              <w:rPr>
                <w:rFonts w:ascii="Times New Roman" w:eastAsia="宋体" w:hAnsi="Times New Roman" w:cs="Times New Roman"/>
                <w:kern w:val="0"/>
                <w:szCs w:val="21"/>
              </w:rPr>
              <w:t>）排放；</w:t>
            </w:r>
            <w:r>
              <w:rPr>
                <w:rFonts w:ascii="Times New Roman" w:eastAsia="宋体" w:hAnsi="Times New Roman" w:cs="Times New Roman"/>
                <w:kern w:val="0"/>
                <w:szCs w:val="21"/>
              </w:rPr>
              <w:t>G13</w:t>
            </w:r>
            <w:r>
              <w:rPr>
                <w:rFonts w:ascii="Times New Roman" w:eastAsia="宋体" w:hAnsi="Times New Roman" w:cs="Times New Roman"/>
                <w:kern w:val="0"/>
                <w:szCs w:val="21"/>
              </w:rPr>
              <w:t>主要成分乙醇及水蒸汽，拟采取</w:t>
            </w:r>
            <w:r>
              <w:rPr>
                <w:rFonts w:ascii="Times New Roman" w:eastAsia="宋体" w:hAnsi="Times New Roman" w:cs="Times New Roman"/>
                <w:kern w:val="0"/>
                <w:szCs w:val="21"/>
              </w:rPr>
              <w:t>“</w:t>
            </w:r>
            <w:r>
              <w:rPr>
                <w:rFonts w:ascii="Times New Roman" w:eastAsia="宋体" w:hAnsi="Times New Roman" w:cs="Times New Roman"/>
                <w:kern w:val="0"/>
                <w:szCs w:val="21"/>
              </w:rPr>
              <w:t>一级水吸收</w:t>
            </w:r>
            <w:r>
              <w:rPr>
                <w:rFonts w:ascii="Times New Roman" w:eastAsia="宋体" w:hAnsi="Times New Roman" w:cs="Times New Roman"/>
                <w:kern w:val="0"/>
                <w:szCs w:val="21"/>
              </w:rPr>
              <w:t>”</w:t>
            </w:r>
            <w:r>
              <w:rPr>
                <w:rFonts w:ascii="Times New Roman" w:eastAsia="宋体" w:hAnsi="Times New Roman" w:cs="Times New Roman"/>
                <w:kern w:val="0"/>
                <w:szCs w:val="21"/>
              </w:rPr>
              <w:t>处理措施，处理后的尾气经</w:t>
            </w:r>
            <w:r>
              <w:rPr>
                <w:rFonts w:ascii="Times New Roman" w:eastAsia="宋体" w:hAnsi="Times New Roman" w:cs="Times New Roman"/>
                <w:kern w:val="0"/>
                <w:szCs w:val="21"/>
              </w:rPr>
              <w:t>30m</w:t>
            </w:r>
            <w:r>
              <w:rPr>
                <w:rFonts w:ascii="Times New Roman" w:eastAsia="宋体" w:hAnsi="Times New Roman" w:cs="Times New Roman"/>
                <w:kern w:val="0"/>
                <w:szCs w:val="21"/>
              </w:rPr>
              <w:t>高的排气筒（</w:t>
            </w:r>
            <w:r>
              <w:rPr>
                <w:rFonts w:ascii="Times New Roman" w:eastAsia="宋体" w:hAnsi="Times New Roman" w:cs="Times New Roman"/>
                <w:kern w:val="0"/>
                <w:szCs w:val="21"/>
              </w:rPr>
              <w:t>H32</w:t>
            </w:r>
            <w:r>
              <w:rPr>
                <w:rFonts w:ascii="Times New Roman" w:eastAsia="宋体" w:hAnsi="Times New Roman" w:cs="Times New Roman"/>
                <w:kern w:val="0"/>
                <w:szCs w:val="21"/>
              </w:rPr>
              <w:t>）排放；</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4</w:t>
            </w:r>
            <w:r>
              <w:rPr>
                <w:rFonts w:ascii="Times New Roman" w:eastAsia="宋体" w:hAnsi="Times New Roman" w:cs="Times New Roman"/>
                <w:kern w:val="0"/>
                <w:szCs w:val="21"/>
              </w:rPr>
              <w:t>）干燥、粉碎、包装工段产生粉尘，采取袋式除尘器进行捕集处理，绝大部分颗粒物被捕集下来进入产品，少量未捕集下来的颗粒物经</w:t>
            </w:r>
            <w:r>
              <w:rPr>
                <w:rFonts w:ascii="Times New Roman" w:eastAsia="宋体" w:hAnsi="Times New Roman" w:cs="Times New Roman"/>
                <w:kern w:val="0"/>
                <w:szCs w:val="21"/>
              </w:rPr>
              <w:t>30m</w:t>
            </w:r>
            <w:r>
              <w:rPr>
                <w:rFonts w:ascii="Times New Roman" w:eastAsia="宋体" w:hAnsi="Times New Roman" w:cs="Times New Roman"/>
                <w:kern w:val="0"/>
                <w:szCs w:val="21"/>
              </w:rPr>
              <w:t>高的排气筒（</w:t>
            </w:r>
            <w:r>
              <w:rPr>
                <w:rFonts w:ascii="Times New Roman" w:eastAsia="宋体" w:hAnsi="Times New Roman" w:cs="Times New Roman"/>
                <w:kern w:val="0"/>
                <w:szCs w:val="21"/>
              </w:rPr>
              <w:t>H32</w:t>
            </w:r>
            <w:r>
              <w:rPr>
                <w:rFonts w:ascii="Times New Roman" w:eastAsia="宋体" w:hAnsi="Times New Roman" w:cs="Times New Roman"/>
                <w:kern w:val="0"/>
                <w:szCs w:val="21"/>
              </w:rPr>
              <w:t>）排放；</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5</w:t>
            </w:r>
            <w:r>
              <w:rPr>
                <w:rFonts w:ascii="Times New Roman" w:eastAsia="宋体" w:hAnsi="Times New Roman" w:cs="Times New Roman"/>
                <w:kern w:val="0"/>
                <w:szCs w:val="21"/>
              </w:rPr>
              <w:t>）盐酸贮罐、乙醇贮罐、三氯化磷贮罐大呼吸气采用气相平衡管闭路循环，盐酸及三氯化磷贮罐小呼吸废气接入公司现有罐区</w:t>
            </w:r>
            <w:r>
              <w:rPr>
                <w:rFonts w:ascii="Times New Roman" w:eastAsia="宋体" w:hAnsi="Times New Roman" w:cs="Times New Roman"/>
                <w:kern w:val="0"/>
                <w:szCs w:val="21"/>
              </w:rPr>
              <w:t>“</w:t>
            </w:r>
            <w:r>
              <w:rPr>
                <w:rFonts w:ascii="Times New Roman" w:eastAsia="宋体" w:hAnsi="Times New Roman" w:cs="Times New Roman"/>
                <w:kern w:val="0"/>
                <w:szCs w:val="21"/>
              </w:rPr>
              <w:t>一级水喷淋</w:t>
            </w:r>
            <w:r>
              <w:rPr>
                <w:rFonts w:ascii="Times New Roman" w:eastAsia="宋体" w:hAnsi="Times New Roman" w:cs="Times New Roman"/>
                <w:kern w:val="0"/>
                <w:szCs w:val="21"/>
              </w:rPr>
              <w:t>”</w:t>
            </w:r>
            <w:r>
              <w:rPr>
                <w:rFonts w:ascii="Times New Roman" w:eastAsia="宋体" w:hAnsi="Times New Roman" w:cs="Times New Roman"/>
                <w:kern w:val="0"/>
                <w:szCs w:val="21"/>
              </w:rPr>
              <w:t>设施处理后经现有</w:t>
            </w:r>
            <w:r>
              <w:rPr>
                <w:rFonts w:ascii="Times New Roman" w:eastAsia="宋体" w:hAnsi="Times New Roman" w:cs="Times New Roman"/>
                <w:kern w:val="0"/>
                <w:szCs w:val="21"/>
              </w:rPr>
              <w:t>15m</w:t>
            </w:r>
            <w:r>
              <w:rPr>
                <w:rFonts w:ascii="Times New Roman" w:eastAsia="宋体" w:hAnsi="Times New Roman" w:cs="Times New Roman"/>
                <w:kern w:val="0"/>
                <w:szCs w:val="21"/>
              </w:rPr>
              <w:t>（</w:t>
            </w:r>
            <w:r>
              <w:rPr>
                <w:rFonts w:ascii="Times New Roman" w:eastAsia="宋体" w:hAnsi="Times New Roman" w:cs="Times New Roman"/>
                <w:kern w:val="0"/>
                <w:szCs w:val="21"/>
              </w:rPr>
              <w:t>H11</w:t>
            </w:r>
            <w:r>
              <w:rPr>
                <w:rFonts w:ascii="Times New Roman" w:eastAsia="宋体" w:hAnsi="Times New Roman" w:cs="Times New Roman"/>
                <w:kern w:val="0"/>
                <w:szCs w:val="21"/>
              </w:rPr>
              <w:t>）高排气筒排放，乙醇小呼吸废气接入公司现有罐区</w:t>
            </w:r>
            <w:r>
              <w:rPr>
                <w:rFonts w:ascii="Times New Roman" w:eastAsia="宋体" w:hAnsi="Times New Roman" w:cs="Times New Roman"/>
                <w:kern w:val="0"/>
                <w:szCs w:val="21"/>
              </w:rPr>
              <w:t>“</w:t>
            </w:r>
            <w:r>
              <w:rPr>
                <w:rFonts w:ascii="Times New Roman" w:eastAsia="宋体" w:hAnsi="Times New Roman" w:cs="Times New Roman"/>
                <w:kern w:val="0"/>
                <w:szCs w:val="21"/>
              </w:rPr>
              <w:t>一级水喷淋</w:t>
            </w:r>
            <w:r>
              <w:rPr>
                <w:rFonts w:ascii="Times New Roman" w:eastAsia="宋体" w:hAnsi="Times New Roman" w:cs="Times New Roman"/>
                <w:kern w:val="0"/>
                <w:szCs w:val="21"/>
              </w:rPr>
              <w:t>+</w:t>
            </w:r>
            <w:r>
              <w:rPr>
                <w:rFonts w:ascii="Times New Roman" w:eastAsia="宋体" w:hAnsi="Times New Roman" w:cs="Times New Roman"/>
                <w:kern w:val="0"/>
                <w:szCs w:val="21"/>
              </w:rPr>
              <w:t>一级活性炭吸附</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设施处理后经现有</w:t>
            </w:r>
            <w:r>
              <w:rPr>
                <w:rFonts w:ascii="Times New Roman" w:eastAsia="宋体" w:hAnsi="Times New Roman" w:cs="Times New Roman"/>
                <w:kern w:val="0"/>
                <w:szCs w:val="21"/>
              </w:rPr>
              <w:t>15m</w:t>
            </w:r>
            <w:r>
              <w:rPr>
                <w:rFonts w:ascii="Times New Roman" w:eastAsia="宋体" w:hAnsi="Times New Roman" w:cs="Times New Roman"/>
                <w:kern w:val="0"/>
                <w:szCs w:val="21"/>
              </w:rPr>
              <w:t>（</w:t>
            </w:r>
            <w:r>
              <w:rPr>
                <w:rFonts w:ascii="Times New Roman" w:eastAsia="宋体" w:hAnsi="Times New Roman" w:cs="Times New Roman"/>
                <w:kern w:val="0"/>
                <w:szCs w:val="21"/>
              </w:rPr>
              <w:t>H5</w:t>
            </w:r>
            <w:r>
              <w:rPr>
                <w:rFonts w:ascii="Times New Roman" w:eastAsia="宋体" w:hAnsi="Times New Roman" w:cs="Times New Roman"/>
                <w:kern w:val="0"/>
                <w:szCs w:val="21"/>
              </w:rPr>
              <w:t>）高排气筒排放；</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6</w:t>
            </w:r>
            <w:r>
              <w:rPr>
                <w:rFonts w:ascii="Times New Roman" w:eastAsia="宋体" w:hAnsi="Times New Roman" w:cs="Times New Roman"/>
                <w:kern w:val="0"/>
                <w:szCs w:val="21"/>
              </w:rPr>
              <w:t>）本项目污水处理装置废气加盖密闭收集，收集效率取</w:t>
            </w:r>
            <w:r>
              <w:rPr>
                <w:rFonts w:ascii="Times New Roman" w:eastAsia="宋体" w:hAnsi="Times New Roman" w:cs="Times New Roman"/>
                <w:kern w:val="0"/>
                <w:szCs w:val="21"/>
              </w:rPr>
              <w:t>90%</w:t>
            </w:r>
            <w:r>
              <w:rPr>
                <w:rFonts w:ascii="Times New Roman" w:eastAsia="宋体" w:hAnsi="Times New Roman" w:cs="Times New Roman"/>
                <w:kern w:val="0"/>
                <w:szCs w:val="21"/>
              </w:rPr>
              <w:t>，污水站废气经</w:t>
            </w:r>
            <w:r>
              <w:rPr>
                <w:rFonts w:ascii="Times New Roman" w:eastAsia="宋体" w:hAnsi="Times New Roman" w:cs="Times New Roman"/>
                <w:kern w:val="0"/>
                <w:szCs w:val="21"/>
              </w:rPr>
              <w:t>“</w:t>
            </w:r>
            <w:r>
              <w:rPr>
                <w:rFonts w:ascii="Times New Roman" w:eastAsia="宋体" w:hAnsi="Times New Roman" w:cs="Times New Roman"/>
                <w:kern w:val="0"/>
                <w:szCs w:val="21"/>
              </w:rPr>
              <w:t>一级水喷淋吸收</w:t>
            </w:r>
            <w:r>
              <w:rPr>
                <w:rFonts w:ascii="Times New Roman" w:eastAsia="宋体" w:hAnsi="Times New Roman" w:cs="Times New Roman"/>
                <w:kern w:val="0"/>
                <w:szCs w:val="21"/>
              </w:rPr>
              <w:t>+</w:t>
            </w:r>
            <w:r>
              <w:rPr>
                <w:rFonts w:ascii="Times New Roman" w:eastAsia="宋体" w:hAnsi="Times New Roman" w:cs="Times New Roman"/>
                <w:kern w:val="0"/>
                <w:szCs w:val="21"/>
              </w:rPr>
              <w:t>一级活性炭吸附</w:t>
            </w:r>
            <w:r>
              <w:rPr>
                <w:rFonts w:ascii="Times New Roman" w:eastAsia="宋体" w:hAnsi="Times New Roman" w:cs="Times New Roman"/>
                <w:kern w:val="0"/>
                <w:szCs w:val="21"/>
              </w:rPr>
              <w:t>”</w:t>
            </w:r>
            <w:r>
              <w:rPr>
                <w:rFonts w:ascii="Times New Roman" w:eastAsia="宋体" w:hAnsi="Times New Roman" w:cs="Times New Roman"/>
                <w:kern w:val="0"/>
                <w:szCs w:val="21"/>
              </w:rPr>
              <w:t>后接入本项目生产车间含氨废气</w:t>
            </w:r>
            <w:r>
              <w:rPr>
                <w:rFonts w:ascii="Times New Roman" w:eastAsia="宋体" w:hAnsi="Times New Roman" w:cs="Times New Roman"/>
                <w:kern w:val="0"/>
                <w:szCs w:val="21"/>
              </w:rPr>
              <w:t>30m</w:t>
            </w:r>
            <w:r>
              <w:rPr>
                <w:rFonts w:ascii="Times New Roman" w:eastAsia="宋体" w:hAnsi="Times New Roman" w:cs="Times New Roman"/>
                <w:kern w:val="0"/>
                <w:szCs w:val="21"/>
              </w:rPr>
              <w:t>高排气筒（</w:t>
            </w:r>
            <w:r>
              <w:rPr>
                <w:rFonts w:ascii="Times New Roman" w:eastAsia="宋体" w:hAnsi="Times New Roman" w:cs="Times New Roman"/>
                <w:kern w:val="0"/>
                <w:szCs w:val="21"/>
              </w:rPr>
              <w:t>H32</w:t>
            </w:r>
            <w:r>
              <w:rPr>
                <w:rFonts w:ascii="Times New Roman" w:eastAsia="宋体" w:hAnsi="Times New Roman" w:cs="Times New Roman"/>
                <w:kern w:val="0"/>
                <w:szCs w:val="21"/>
              </w:rPr>
              <w:t>）排放，吸收废水返回污水处理站。</w:t>
            </w:r>
          </w:p>
        </w:tc>
        <w:tc>
          <w:tcPr>
            <w:tcW w:w="386"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与项目环评一致</w:t>
            </w:r>
          </w:p>
        </w:tc>
        <w:tc>
          <w:tcPr>
            <w:tcW w:w="550"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无</w:t>
            </w:r>
          </w:p>
        </w:tc>
      </w:tr>
      <w:tr w:rsidR="00FB44DE">
        <w:trPr>
          <w:trHeight w:val="360"/>
        </w:trPr>
        <w:tc>
          <w:tcPr>
            <w:tcW w:w="235"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13</w:t>
            </w:r>
          </w:p>
        </w:tc>
        <w:tc>
          <w:tcPr>
            <w:tcW w:w="43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30t/d</w:t>
            </w:r>
            <w:r>
              <w:rPr>
                <w:rFonts w:ascii="Times New Roman" w:eastAsia="宋体" w:hAnsi="Times New Roman" w:cs="Times New Roman"/>
                <w:kern w:val="0"/>
                <w:szCs w:val="21"/>
              </w:rPr>
              <w:t>含盐废水焚烧处理和智</w:t>
            </w:r>
            <w:r>
              <w:rPr>
                <w:rFonts w:ascii="Times New Roman" w:eastAsia="宋体" w:hAnsi="Times New Roman" w:cs="Times New Roman"/>
                <w:kern w:val="0"/>
                <w:szCs w:val="21"/>
              </w:rPr>
              <w:lastRenderedPageBreak/>
              <w:t>能化危废仓库技改项目</w:t>
            </w:r>
          </w:p>
        </w:tc>
        <w:tc>
          <w:tcPr>
            <w:tcW w:w="60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lastRenderedPageBreak/>
              <w:t>30t/d</w:t>
            </w:r>
            <w:r>
              <w:rPr>
                <w:rFonts w:ascii="Times New Roman" w:eastAsia="宋体" w:hAnsi="Times New Roman" w:cs="Times New Roman"/>
                <w:kern w:val="0"/>
                <w:szCs w:val="21"/>
              </w:rPr>
              <w:t>含盐废水</w:t>
            </w:r>
          </w:p>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焚烧处理和智能</w:t>
            </w:r>
          </w:p>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lastRenderedPageBreak/>
              <w:t>化危废仓库</w:t>
            </w:r>
          </w:p>
        </w:tc>
        <w:tc>
          <w:tcPr>
            <w:tcW w:w="2795" w:type="pct"/>
            <w:tcBorders>
              <w:tl2br w:val="nil"/>
              <w:tr2bl w:val="nil"/>
            </w:tcBorders>
            <w:shd w:val="clear" w:color="auto" w:fill="auto"/>
            <w:vAlign w:val="center"/>
          </w:tcPr>
          <w:p w:rsidR="00FB44DE" w:rsidRDefault="005F781E">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lastRenderedPageBreak/>
              <w:t>本项目烟气净化系统包括</w:t>
            </w:r>
            <w:r>
              <w:rPr>
                <w:rFonts w:ascii="Times New Roman" w:eastAsia="宋体" w:hAnsi="Times New Roman" w:cs="Times New Roman"/>
                <w:kern w:val="0"/>
                <w:szCs w:val="21"/>
              </w:rPr>
              <w:t>“SNCR</w:t>
            </w:r>
            <w:r>
              <w:rPr>
                <w:rFonts w:ascii="Times New Roman" w:eastAsia="宋体" w:hAnsi="Times New Roman" w:cs="Times New Roman"/>
                <w:kern w:val="0"/>
                <w:szCs w:val="21"/>
              </w:rPr>
              <w:t>脱硝</w:t>
            </w:r>
            <w:r>
              <w:rPr>
                <w:rFonts w:ascii="Times New Roman" w:eastAsia="宋体" w:hAnsi="Times New Roman" w:cs="Times New Roman"/>
                <w:kern w:val="0"/>
                <w:szCs w:val="21"/>
              </w:rPr>
              <w:t>+</w:t>
            </w:r>
            <w:r>
              <w:rPr>
                <w:rFonts w:ascii="Times New Roman" w:eastAsia="宋体" w:hAnsi="Times New Roman" w:cs="Times New Roman"/>
                <w:kern w:val="0"/>
                <w:szCs w:val="21"/>
              </w:rPr>
              <w:t>急冷</w:t>
            </w:r>
            <w:r>
              <w:rPr>
                <w:rFonts w:ascii="Times New Roman" w:eastAsia="宋体" w:hAnsi="Times New Roman" w:cs="Times New Roman"/>
                <w:kern w:val="0"/>
                <w:szCs w:val="21"/>
              </w:rPr>
              <w:t>+</w:t>
            </w:r>
            <w:r>
              <w:rPr>
                <w:rFonts w:ascii="Times New Roman" w:eastAsia="宋体" w:hAnsi="Times New Roman" w:cs="Times New Roman"/>
                <w:kern w:val="0"/>
                <w:szCs w:val="21"/>
              </w:rPr>
              <w:t>文丘里洗涤塔</w:t>
            </w:r>
            <w:r>
              <w:rPr>
                <w:rFonts w:ascii="Times New Roman" w:eastAsia="宋体" w:hAnsi="Times New Roman" w:cs="Times New Roman"/>
                <w:kern w:val="0"/>
                <w:szCs w:val="21"/>
              </w:rPr>
              <w:t>+</w:t>
            </w:r>
            <w:r>
              <w:rPr>
                <w:rFonts w:ascii="Times New Roman" w:eastAsia="宋体" w:hAnsi="Times New Roman" w:cs="Times New Roman"/>
                <w:kern w:val="0"/>
                <w:szCs w:val="21"/>
              </w:rPr>
              <w:t>两级碱液塔</w:t>
            </w:r>
            <w:r>
              <w:rPr>
                <w:rFonts w:ascii="Times New Roman" w:eastAsia="宋体" w:hAnsi="Times New Roman" w:cs="Times New Roman"/>
                <w:kern w:val="0"/>
                <w:szCs w:val="21"/>
              </w:rPr>
              <w:t>+</w:t>
            </w:r>
            <w:r>
              <w:rPr>
                <w:rFonts w:ascii="Times New Roman" w:eastAsia="宋体" w:hAnsi="Times New Roman" w:cs="Times New Roman"/>
                <w:kern w:val="0"/>
                <w:szCs w:val="21"/>
              </w:rPr>
              <w:t>湿式静电除尘</w:t>
            </w:r>
            <w:r>
              <w:rPr>
                <w:rFonts w:ascii="Times New Roman" w:eastAsia="宋体" w:hAnsi="Times New Roman" w:cs="Times New Roman"/>
                <w:kern w:val="0"/>
                <w:szCs w:val="21"/>
              </w:rPr>
              <w:t>”</w:t>
            </w:r>
            <w:r>
              <w:rPr>
                <w:rFonts w:ascii="Times New Roman" w:eastAsia="宋体" w:hAnsi="Times New Roman" w:cs="Times New Roman"/>
                <w:kern w:val="0"/>
                <w:szCs w:val="21"/>
              </w:rPr>
              <w:t>的组合工艺处理，并配有自动控制系统及在线监测装置，净化后的烟气经</w:t>
            </w:r>
            <w:r>
              <w:rPr>
                <w:rFonts w:ascii="Times New Roman" w:eastAsia="宋体" w:hAnsi="Times New Roman" w:cs="Times New Roman"/>
                <w:kern w:val="0"/>
                <w:szCs w:val="21"/>
              </w:rPr>
              <w:lastRenderedPageBreak/>
              <w:t>60m</w:t>
            </w:r>
            <w:r>
              <w:rPr>
                <w:rFonts w:ascii="Times New Roman" w:eastAsia="宋体" w:hAnsi="Times New Roman" w:cs="Times New Roman"/>
                <w:kern w:val="0"/>
                <w:szCs w:val="21"/>
              </w:rPr>
              <w:t>高排气筒达标排放。同时本项目设置有一套活性炭吸附塔备用，该备用活性炭装置主要为应急吸附装置，焚烧系统触发紧急连锁停炉时切换到该装置。</w:t>
            </w:r>
          </w:p>
        </w:tc>
        <w:tc>
          <w:tcPr>
            <w:tcW w:w="386"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lastRenderedPageBreak/>
              <w:t>与项目环评一致</w:t>
            </w:r>
          </w:p>
        </w:tc>
        <w:tc>
          <w:tcPr>
            <w:tcW w:w="550"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无</w:t>
            </w:r>
          </w:p>
        </w:tc>
      </w:tr>
      <w:tr w:rsidR="00FB44DE">
        <w:trPr>
          <w:trHeight w:val="1080"/>
        </w:trPr>
        <w:tc>
          <w:tcPr>
            <w:tcW w:w="235"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14</w:t>
            </w:r>
          </w:p>
        </w:tc>
        <w:tc>
          <w:tcPr>
            <w:tcW w:w="43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3</w:t>
            </w:r>
            <w:r>
              <w:rPr>
                <w:rFonts w:ascii="Times New Roman" w:eastAsia="宋体" w:hAnsi="Times New Roman" w:cs="Times New Roman"/>
                <w:kern w:val="0"/>
                <w:szCs w:val="21"/>
              </w:rPr>
              <w:t>万</w:t>
            </w:r>
            <w:r>
              <w:rPr>
                <w:rFonts w:ascii="Times New Roman" w:eastAsia="宋体" w:hAnsi="Times New Roman" w:cs="Times New Roman"/>
                <w:kern w:val="0"/>
                <w:szCs w:val="21"/>
              </w:rPr>
              <w:t>t/a</w:t>
            </w:r>
            <w:r>
              <w:rPr>
                <w:rFonts w:ascii="Times New Roman" w:eastAsia="宋体" w:hAnsi="Times New Roman" w:cs="Times New Roman"/>
                <w:kern w:val="0"/>
                <w:szCs w:val="21"/>
              </w:rPr>
              <w:t>高浓度含盐废水处理技改项目</w:t>
            </w:r>
          </w:p>
        </w:tc>
        <w:tc>
          <w:tcPr>
            <w:tcW w:w="60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 xml:space="preserve">　</w:t>
            </w:r>
          </w:p>
        </w:tc>
        <w:tc>
          <w:tcPr>
            <w:tcW w:w="2795" w:type="pct"/>
            <w:tcBorders>
              <w:tl2br w:val="nil"/>
              <w:tr2bl w:val="nil"/>
            </w:tcBorders>
            <w:shd w:val="clear" w:color="auto" w:fill="auto"/>
            <w:vAlign w:val="center"/>
          </w:tcPr>
          <w:p w:rsidR="00FB44DE" w:rsidRDefault="005F781E">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液体炉焚烧产生尾气依次进入三级水喷淋塔进行三级冷却吸收处理，吸收液去液体炉处理，经三级水吸收后的气体由风机送入烟气混合箱；烟气混合箱出气进烟气水洗塔进行水洗，吸收液去多效蒸发处理；水洗后的气体经</w:t>
            </w:r>
            <w:r>
              <w:rPr>
                <w:rFonts w:ascii="Times New Roman" w:eastAsia="宋体" w:hAnsi="Times New Roman" w:cs="Times New Roman"/>
                <w:kern w:val="0"/>
                <w:szCs w:val="21"/>
              </w:rPr>
              <w:t>4</w:t>
            </w:r>
            <w:r>
              <w:rPr>
                <w:rFonts w:ascii="Times New Roman" w:eastAsia="宋体" w:hAnsi="Times New Roman" w:cs="Times New Roman"/>
                <w:kern w:val="0"/>
                <w:szCs w:val="21"/>
              </w:rPr>
              <w:t>万方</w:t>
            </w:r>
            <w:r>
              <w:rPr>
                <w:rFonts w:ascii="Times New Roman" w:eastAsia="宋体" w:hAnsi="Times New Roman" w:cs="Times New Roman"/>
                <w:kern w:val="0"/>
                <w:szCs w:val="21"/>
              </w:rPr>
              <w:t>RTO</w:t>
            </w:r>
            <w:r>
              <w:rPr>
                <w:rFonts w:ascii="Times New Roman" w:eastAsia="宋体" w:hAnsi="Times New Roman" w:cs="Times New Roman"/>
                <w:kern w:val="0"/>
                <w:szCs w:val="21"/>
              </w:rPr>
              <w:t>装置焚烧处理；焚烧出气进烟气碱洗塔进行碱洗，吸收液去多效蒸发处理；碱洗后气体通过</w:t>
            </w:r>
            <w:r>
              <w:rPr>
                <w:rFonts w:ascii="Times New Roman" w:eastAsia="宋体" w:hAnsi="Times New Roman" w:cs="Times New Roman"/>
                <w:kern w:val="0"/>
                <w:szCs w:val="21"/>
              </w:rPr>
              <w:t>DA021</w:t>
            </w:r>
            <w:r>
              <w:rPr>
                <w:rFonts w:ascii="Times New Roman" w:eastAsia="宋体" w:hAnsi="Times New Roman" w:cs="Times New Roman"/>
                <w:kern w:val="0"/>
                <w:szCs w:val="21"/>
              </w:rPr>
              <w:t>排放</w:t>
            </w:r>
          </w:p>
        </w:tc>
        <w:tc>
          <w:tcPr>
            <w:tcW w:w="386"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与后评价一致</w:t>
            </w:r>
          </w:p>
        </w:tc>
        <w:tc>
          <w:tcPr>
            <w:tcW w:w="550"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无</w:t>
            </w:r>
          </w:p>
        </w:tc>
      </w:tr>
      <w:tr w:rsidR="00FB44DE">
        <w:trPr>
          <w:trHeight w:val="1620"/>
        </w:trPr>
        <w:tc>
          <w:tcPr>
            <w:tcW w:w="235"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15</w:t>
            </w:r>
          </w:p>
        </w:tc>
        <w:tc>
          <w:tcPr>
            <w:tcW w:w="43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三废治理提标技改及资源化工程项目</w:t>
            </w:r>
          </w:p>
        </w:tc>
        <w:tc>
          <w:tcPr>
            <w:tcW w:w="60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 xml:space="preserve">　</w:t>
            </w:r>
          </w:p>
        </w:tc>
        <w:tc>
          <w:tcPr>
            <w:tcW w:w="2795" w:type="pct"/>
            <w:tcBorders>
              <w:tl2br w:val="nil"/>
              <w:tr2bl w:val="nil"/>
            </w:tcBorders>
            <w:shd w:val="clear" w:color="auto" w:fill="auto"/>
            <w:vAlign w:val="center"/>
          </w:tcPr>
          <w:p w:rsidR="00FB44DE" w:rsidRDefault="005F781E">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w:t>
            </w:r>
            <w:r>
              <w:rPr>
                <w:rFonts w:ascii="Times New Roman" w:eastAsia="宋体" w:hAnsi="Times New Roman" w:cs="Times New Roman"/>
                <w:kern w:val="0"/>
                <w:szCs w:val="21"/>
              </w:rPr>
              <w:t>1</w:t>
            </w:r>
            <w:r>
              <w:rPr>
                <w:rFonts w:ascii="Times New Roman" w:eastAsia="宋体" w:hAnsi="Times New Roman" w:cs="Times New Roman"/>
                <w:kern w:val="0"/>
                <w:szCs w:val="21"/>
              </w:rPr>
              <w:t>）噻虫啉车间甲硫醇、</w:t>
            </w:r>
            <w:r>
              <w:rPr>
                <w:rFonts w:ascii="Times New Roman" w:eastAsia="宋体" w:hAnsi="Times New Roman" w:cs="Times New Roman"/>
                <w:kern w:val="0"/>
                <w:szCs w:val="21"/>
              </w:rPr>
              <w:t>HCl</w:t>
            </w:r>
            <w:r>
              <w:rPr>
                <w:rFonts w:ascii="Times New Roman" w:eastAsia="宋体" w:hAnsi="Times New Roman" w:cs="Times New Roman"/>
                <w:kern w:val="0"/>
                <w:szCs w:val="21"/>
              </w:rPr>
              <w:t>废气：主要包括生产噻虫啉过程中产生的甲硫醇、</w:t>
            </w:r>
            <w:r>
              <w:rPr>
                <w:rFonts w:ascii="Times New Roman" w:eastAsia="宋体" w:hAnsi="Times New Roman" w:cs="Times New Roman"/>
                <w:kern w:val="0"/>
                <w:szCs w:val="21"/>
              </w:rPr>
              <w:t>HCl</w:t>
            </w:r>
            <w:r>
              <w:rPr>
                <w:rFonts w:ascii="Times New Roman" w:eastAsia="宋体" w:hAnsi="Times New Roman" w:cs="Times New Roman"/>
                <w:kern w:val="0"/>
                <w:szCs w:val="21"/>
              </w:rPr>
              <w:t>气体，回收甲醇过程中产生的不凝气，通过三级降膜碱吸收</w:t>
            </w:r>
            <w:r>
              <w:rPr>
                <w:rFonts w:ascii="Times New Roman" w:eastAsia="宋体" w:hAnsi="Times New Roman" w:cs="Times New Roman"/>
                <w:kern w:val="0"/>
                <w:szCs w:val="21"/>
              </w:rPr>
              <w:t>+</w:t>
            </w:r>
            <w:r>
              <w:rPr>
                <w:rFonts w:ascii="Times New Roman" w:eastAsia="宋体" w:hAnsi="Times New Roman" w:cs="Times New Roman"/>
                <w:kern w:val="0"/>
                <w:szCs w:val="21"/>
              </w:rPr>
              <w:t>水喷淋</w:t>
            </w:r>
            <w:r>
              <w:rPr>
                <w:rFonts w:ascii="Times New Roman" w:eastAsia="宋体" w:hAnsi="Times New Roman" w:cs="Times New Roman"/>
                <w:kern w:val="0"/>
                <w:szCs w:val="21"/>
              </w:rPr>
              <w:t>+RTO</w:t>
            </w:r>
            <w:r>
              <w:rPr>
                <w:rFonts w:ascii="Times New Roman" w:eastAsia="宋体" w:hAnsi="Times New Roman" w:cs="Times New Roman"/>
                <w:kern w:val="0"/>
                <w:szCs w:val="21"/>
              </w:rPr>
              <w:t>焚烧</w:t>
            </w:r>
            <w:r>
              <w:rPr>
                <w:rFonts w:ascii="Times New Roman" w:eastAsia="宋体" w:hAnsi="Times New Roman" w:cs="Times New Roman"/>
                <w:kern w:val="0"/>
                <w:szCs w:val="21"/>
              </w:rPr>
              <w:t>+</w:t>
            </w:r>
            <w:r>
              <w:rPr>
                <w:rFonts w:ascii="Times New Roman" w:eastAsia="宋体" w:hAnsi="Times New Roman" w:cs="Times New Roman"/>
                <w:kern w:val="0"/>
                <w:szCs w:val="21"/>
              </w:rPr>
              <w:t>二级碱吸收处理后通过</w:t>
            </w:r>
            <w:r>
              <w:rPr>
                <w:rFonts w:ascii="Times New Roman" w:eastAsia="宋体" w:hAnsi="Times New Roman" w:cs="Times New Roman"/>
                <w:kern w:val="0"/>
                <w:szCs w:val="21"/>
              </w:rPr>
              <w:t>45m</w:t>
            </w:r>
            <w:r>
              <w:rPr>
                <w:rFonts w:ascii="Times New Roman" w:eastAsia="宋体" w:hAnsi="Times New Roman" w:cs="Times New Roman"/>
                <w:kern w:val="0"/>
                <w:szCs w:val="21"/>
              </w:rPr>
              <w:t>排气筒</w:t>
            </w:r>
            <w:r>
              <w:rPr>
                <w:rFonts w:ascii="Times New Roman" w:eastAsia="宋体" w:hAnsi="Times New Roman" w:cs="Times New Roman"/>
                <w:kern w:val="0"/>
                <w:szCs w:val="21"/>
              </w:rPr>
              <w:t>DA018</w:t>
            </w:r>
            <w:r>
              <w:rPr>
                <w:rFonts w:ascii="Times New Roman" w:eastAsia="宋体" w:hAnsi="Times New Roman" w:cs="Times New Roman"/>
                <w:kern w:val="0"/>
                <w:szCs w:val="21"/>
              </w:rPr>
              <w:t>排放。</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2</w:t>
            </w:r>
            <w:r>
              <w:rPr>
                <w:rFonts w:ascii="Times New Roman" w:eastAsia="宋体" w:hAnsi="Times New Roman" w:cs="Times New Roman"/>
                <w:kern w:val="0"/>
                <w:szCs w:val="21"/>
              </w:rPr>
              <w:t>）污水站生化池、多效蒸发系统产生的尾气经风机送入烟气混合箱；烟气混合箱出气进烟气水洗塔进行水洗，吸收液去多效蒸发处理；水洗后的气体经</w:t>
            </w:r>
            <w:r>
              <w:rPr>
                <w:rFonts w:ascii="Times New Roman" w:eastAsia="宋体" w:hAnsi="Times New Roman" w:cs="Times New Roman"/>
                <w:kern w:val="0"/>
                <w:szCs w:val="21"/>
              </w:rPr>
              <w:t>4</w:t>
            </w:r>
            <w:r>
              <w:rPr>
                <w:rFonts w:ascii="Times New Roman" w:eastAsia="宋体" w:hAnsi="Times New Roman" w:cs="Times New Roman"/>
                <w:kern w:val="0"/>
                <w:szCs w:val="21"/>
              </w:rPr>
              <w:t>万方</w:t>
            </w:r>
            <w:r>
              <w:rPr>
                <w:rFonts w:ascii="Times New Roman" w:eastAsia="宋体" w:hAnsi="Times New Roman" w:cs="Times New Roman"/>
                <w:kern w:val="0"/>
                <w:szCs w:val="21"/>
              </w:rPr>
              <w:t>RTO</w:t>
            </w:r>
            <w:r>
              <w:rPr>
                <w:rFonts w:ascii="Times New Roman" w:eastAsia="宋体" w:hAnsi="Times New Roman" w:cs="Times New Roman"/>
                <w:kern w:val="0"/>
                <w:szCs w:val="21"/>
              </w:rPr>
              <w:t>装置焚烧处理；焚烧出气进烟气碱洗塔进行碱洗，吸收液去多效蒸发处理；碱洗后气体通过</w:t>
            </w:r>
            <w:r>
              <w:rPr>
                <w:rFonts w:ascii="Times New Roman" w:eastAsia="宋体" w:hAnsi="Times New Roman" w:cs="Times New Roman"/>
                <w:kern w:val="0"/>
                <w:szCs w:val="21"/>
              </w:rPr>
              <w:t>DA021</w:t>
            </w:r>
            <w:r>
              <w:rPr>
                <w:rFonts w:ascii="Times New Roman" w:eastAsia="宋体" w:hAnsi="Times New Roman" w:cs="Times New Roman"/>
                <w:kern w:val="0"/>
                <w:szCs w:val="21"/>
              </w:rPr>
              <w:t>排放。</w:t>
            </w:r>
          </w:p>
        </w:tc>
        <w:tc>
          <w:tcPr>
            <w:tcW w:w="386"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与后评价一致</w:t>
            </w:r>
          </w:p>
        </w:tc>
        <w:tc>
          <w:tcPr>
            <w:tcW w:w="550"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无</w:t>
            </w:r>
          </w:p>
        </w:tc>
      </w:tr>
      <w:tr w:rsidR="00FB44DE">
        <w:trPr>
          <w:trHeight w:val="4320"/>
        </w:trPr>
        <w:tc>
          <w:tcPr>
            <w:tcW w:w="235"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lastRenderedPageBreak/>
              <w:t>16</w:t>
            </w:r>
          </w:p>
        </w:tc>
        <w:tc>
          <w:tcPr>
            <w:tcW w:w="43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环境综合治理及资源再生项目</w:t>
            </w:r>
          </w:p>
        </w:tc>
        <w:tc>
          <w:tcPr>
            <w:tcW w:w="60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 xml:space="preserve">　</w:t>
            </w:r>
          </w:p>
        </w:tc>
        <w:tc>
          <w:tcPr>
            <w:tcW w:w="2795" w:type="pct"/>
            <w:tcBorders>
              <w:tl2br w:val="nil"/>
              <w:tr2bl w:val="nil"/>
            </w:tcBorders>
            <w:shd w:val="clear" w:color="auto" w:fill="auto"/>
            <w:vAlign w:val="center"/>
          </w:tcPr>
          <w:p w:rsidR="00FB44DE" w:rsidRDefault="005F781E">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w:t>
            </w:r>
            <w:r>
              <w:rPr>
                <w:rFonts w:ascii="Times New Roman" w:eastAsia="宋体" w:hAnsi="Times New Roman" w:cs="Times New Roman"/>
                <w:kern w:val="0"/>
                <w:szCs w:val="21"/>
              </w:rPr>
              <w:t>1</w:t>
            </w:r>
            <w:r>
              <w:rPr>
                <w:rFonts w:ascii="Times New Roman" w:eastAsia="宋体" w:hAnsi="Times New Roman" w:cs="Times New Roman"/>
                <w:kern w:val="0"/>
                <w:szCs w:val="21"/>
              </w:rPr>
              <w:t>）霜脲氰合成工序的废气通过负压引入霜脲氰尾气吸收塔，经一级碱吸收处理后通过</w:t>
            </w:r>
            <w:r>
              <w:rPr>
                <w:rFonts w:ascii="Times New Roman" w:eastAsia="宋体" w:hAnsi="Times New Roman" w:cs="Times New Roman"/>
                <w:kern w:val="0"/>
                <w:szCs w:val="21"/>
              </w:rPr>
              <w:t>DA017</w:t>
            </w:r>
            <w:r>
              <w:rPr>
                <w:rFonts w:ascii="Times New Roman" w:eastAsia="宋体" w:hAnsi="Times New Roman" w:cs="Times New Roman"/>
                <w:kern w:val="0"/>
                <w:szCs w:val="21"/>
              </w:rPr>
              <w:t>排口放空；</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2</w:t>
            </w:r>
            <w:r>
              <w:rPr>
                <w:rFonts w:ascii="Times New Roman" w:eastAsia="宋体" w:hAnsi="Times New Roman" w:cs="Times New Roman"/>
                <w:kern w:val="0"/>
                <w:szCs w:val="21"/>
              </w:rPr>
              <w:t>）资源化反应塔所产生尾气输送至碱喷淋塔进行两级碱吸收处理，吸收液去资源化反应塔进行处理，吸收后的气体进微波光解系统，光解后的气体进入水喷淋塔，经过水喷淋后的气体经活性炭吸附后通过</w:t>
            </w:r>
            <w:r>
              <w:rPr>
                <w:rFonts w:ascii="Times New Roman" w:eastAsia="宋体" w:hAnsi="Times New Roman" w:cs="Times New Roman"/>
                <w:kern w:val="0"/>
                <w:szCs w:val="21"/>
              </w:rPr>
              <w:t>DA013</w:t>
            </w:r>
            <w:r>
              <w:rPr>
                <w:rFonts w:ascii="Times New Roman" w:eastAsia="宋体" w:hAnsi="Times New Roman" w:cs="Times New Roman"/>
                <w:kern w:val="0"/>
                <w:szCs w:val="21"/>
              </w:rPr>
              <w:t>排空；</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3</w:t>
            </w:r>
            <w:r>
              <w:rPr>
                <w:rFonts w:ascii="Times New Roman" w:eastAsia="宋体" w:hAnsi="Times New Roman" w:cs="Times New Roman"/>
                <w:kern w:val="0"/>
                <w:szCs w:val="21"/>
              </w:rPr>
              <w:t>）污泥干化岗位造粒机、干化机产生尾气依次进水喷淋吸收塔、碱喷淋吸收塔、洗涤喷淋塔进行吸收洗涤，吸收液去生化配水池处理，洗涤后的气体通过风机输送至微波光解系统，光解后的气体进入水喷淋塔，经过水喷淋后的气体经活性炭吸附后通过</w:t>
            </w:r>
            <w:r>
              <w:rPr>
                <w:rFonts w:ascii="Times New Roman" w:eastAsia="宋体" w:hAnsi="Times New Roman" w:cs="Times New Roman"/>
                <w:kern w:val="0"/>
                <w:szCs w:val="21"/>
              </w:rPr>
              <w:t>DA013</w:t>
            </w:r>
            <w:r>
              <w:rPr>
                <w:rFonts w:ascii="Times New Roman" w:eastAsia="宋体" w:hAnsi="Times New Roman" w:cs="Times New Roman"/>
                <w:kern w:val="0"/>
                <w:szCs w:val="21"/>
              </w:rPr>
              <w:t>排空；</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4</w:t>
            </w:r>
            <w:r>
              <w:rPr>
                <w:rFonts w:ascii="Times New Roman" w:eastAsia="宋体" w:hAnsi="Times New Roman" w:cs="Times New Roman"/>
                <w:kern w:val="0"/>
                <w:szCs w:val="21"/>
              </w:rPr>
              <w:t>）智能危废库，生化池、多效蒸发系统产生的尾气经风机送入烟气混合箱；烟气混合箱出气进烟气水洗塔进行水洗，吸收液去多效蒸发处理；水洗后的气体经</w:t>
            </w:r>
            <w:r>
              <w:rPr>
                <w:rFonts w:ascii="Times New Roman" w:eastAsia="宋体" w:hAnsi="Times New Roman" w:cs="Times New Roman"/>
                <w:kern w:val="0"/>
                <w:szCs w:val="21"/>
              </w:rPr>
              <w:t>4</w:t>
            </w:r>
            <w:r>
              <w:rPr>
                <w:rFonts w:ascii="Times New Roman" w:eastAsia="宋体" w:hAnsi="Times New Roman" w:cs="Times New Roman"/>
                <w:kern w:val="0"/>
                <w:szCs w:val="21"/>
              </w:rPr>
              <w:t>万方</w:t>
            </w:r>
            <w:r>
              <w:rPr>
                <w:rFonts w:ascii="Times New Roman" w:eastAsia="宋体" w:hAnsi="Times New Roman" w:cs="Times New Roman"/>
                <w:kern w:val="0"/>
                <w:szCs w:val="21"/>
              </w:rPr>
              <w:t>RTO</w:t>
            </w:r>
            <w:r>
              <w:rPr>
                <w:rFonts w:ascii="Times New Roman" w:eastAsia="宋体" w:hAnsi="Times New Roman" w:cs="Times New Roman"/>
                <w:kern w:val="0"/>
                <w:szCs w:val="21"/>
              </w:rPr>
              <w:t>装置焚烧处理；焚烧出气进烟气碱洗塔进行碱洗，吸收液去多效蒸发处理；碱洗后气体通过</w:t>
            </w:r>
            <w:r>
              <w:rPr>
                <w:rFonts w:ascii="Times New Roman" w:eastAsia="宋体" w:hAnsi="Times New Roman" w:cs="Times New Roman"/>
                <w:kern w:val="0"/>
                <w:szCs w:val="21"/>
              </w:rPr>
              <w:t>DA021</w:t>
            </w:r>
            <w:r>
              <w:rPr>
                <w:rFonts w:ascii="Times New Roman" w:eastAsia="宋体" w:hAnsi="Times New Roman" w:cs="Times New Roman"/>
                <w:kern w:val="0"/>
                <w:szCs w:val="21"/>
              </w:rPr>
              <w:t>排放；</w:t>
            </w:r>
            <w:r>
              <w:rPr>
                <w:rFonts w:ascii="Times New Roman" w:eastAsia="宋体" w:hAnsi="Times New Roman" w:cs="Times New Roman"/>
                <w:kern w:val="0"/>
                <w:szCs w:val="21"/>
              </w:rPr>
              <w:br/>
            </w:r>
            <w:r>
              <w:rPr>
                <w:rFonts w:ascii="Times New Roman" w:eastAsia="宋体" w:hAnsi="Times New Roman" w:cs="Times New Roman"/>
                <w:kern w:val="0"/>
                <w:szCs w:val="21"/>
              </w:rPr>
              <w:t>（</w:t>
            </w:r>
            <w:r>
              <w:rPr>
                <w:rFonts w:ascii="Times New Roman" w:eastAsia="宋体" w:hAnsi="Times New Roman" w:cs="Times New Roman"/>
                <w:kern w:val="0"/>
                <w:szCs w:val="21"/>
              </w:rPr>
              <w:t>5</w:t>
            </w:r>
            <w:r>
              <w:rPr>
                <w:rFonts w:ascii="Times New Roman" w:eastAsia="宋体" w:hAnsi="Times New Roman" w:cs="Times New Roman"/>
                <w:kern w:val="0"/>
                <w:szCs w:val="21"/>
              </w:rPr>
              <w:t>）络合工序后的离心喷雾工序产生粉尘，企业现有两台离心喷雾塔，分别经布袋除尘器处理，其中小喷雾通过排气筒</w:t>
            </w:r>
            <w:r>
              <w:rPr>
                <w:rFonts w:ascii="Times New Roman" w:eastAsia="宋体" w:hAnsi="Times New Roman" w:cs="Times New Roman"/>
                <w:kern w:val="0"/>
                <w:szCs w:val="21"/>
              </w:rPr>
              <w:t>DA008</w:t>
            </w:r>
            <w:r>
              <w:rPr>
                <w:rFonts w:ascii="Times New Roman" w:eastAsia="宋体" w:hAnsi="Times New Roman" w:cs="Times New Roman"/>
                <w:kern w:val="0"/>
                <w:szCs w:val="21"/>
              </w:rPr>
              <w:t>排放，大喷雾通过排气筒</w:t>
            </w:r>
            <w:r>
              <w:rPr>
                <w:rFonts w:ascii="Times New Roman" w:eastAsia="宋体" w:hAnsi="Times New Roman" w:cs="Times New Roman"/>
                <w:kern w:val="0"/>
                <w:szCs w:val="21"/>
              </w:rPr>
              <w:t>DA027</w:t>
            </w:r>
            <w:r>
              <w:rPr>
                <w:rFonts w:ascii="Times New Roman" w:eastAsia="宋体" w:hAnsi="Times New Roman" w:cs="Times New Roman"/>
                <w:kern w:val="0"/>
                <w:szCs w:val="21"/>
              </w:rPr>
              <w:t>排放，同时，将现有</w:t>
            </w:r>
            <w:r>
              <w:rPr>
                <w:rFonts w:ascii="Times New Roman" w:eastAsia="宋体" w:hAnsi="Times New Roman" w:cs="Times New Roman"/>
                <w:kern w:val="0"/>
                <w:szCs w:val="21"/>
              </w:rPr>
              <w:t>10</w:t>
            </w:r>
            <w:r>
              <w:rPr>
                <w:rFonts w:ascii="Times New Roman" w:eastAsia="宋体" w:hAnsi="Times New Roman" w:cs="Times New Roman"/>
                <w:kern w:val="0"/>
                <w:szCs w:val="21"/>
              </w:rPr>
              <w:t>台耙干机产生的粉尘全部收集，经过新增的</w:t>
            </w:r>
            <w:r>
              <w:rPr>
                <w:rFonts w:ascii="Times New Roman" w:eastAsia="宋体" w:hAnsi="Times New Roman" w:cs="Times New Roman"/>
                <w:kern w:val="0"/>
                <w:szCs w:val="21"/>
              </w:rPr>
              <w:t>1</w:t>
            </w:r>
            <w:r>
              <w:rPr>
                <w:rFonts w:ascii="Times New Roman" w:eastAsia="宋体" w:hAnsi="Times New Roman" w:cs="Times New Roman"/>
                <w:kern w:val="0"/>
                <w:szCs w:val="21"/>
              </w:rPr>
              <w:t>台布袋除尘器处理后，通过排气筒</w:t>
            </w:r>
            <w:r>
              <w:rPr>
                <w:rFonts w:ascii="Times New Roman" w:eastAsia="宋体" w:hAnsi="Times New Roman" w:cs="Times New Roman"/>
                <w:kern w:val="0"/>
                <w:szCs w:val="21"/>
              </w:rPr>
              <w:t>DA028</w:t>
            </w:r>
            <w:r>
              <w:rPr>
                <w:rFonts w:ascii="Times New Roman" w:eastAsia="宋体" w:hAnsi="Times New Roman" w:cs="Times New Roman"/>
                <w:kern w:val="0"/>
                <w:szCs w:val="21"/>
              </w:rPr>
              <w:t>排放。</w:t>
            </w:r>
          </w:p>
        </w:tc>
        <w:tc>
          <w:tcPr>
            <w:tcW w:w="386"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与后评价一致</w:t>
            </w:r>
          </w:p>
        </w:tc>
        <w:tc>
          <w:tcPr>
            <w:tcW w:w="550" w:type="pct"/>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无</w:t>
            </w:r>
          </w:p>
        </w:tc>
      </w:tr>
    </w:tbl>
    <w:p w:rsidR="00FB44DE" w:rsidRDefault="005F781E">
      <w:pPr>
        <w:spacing w:afterLines="50" w:after="156" w:line="360" w:lineRule="auto"/>
        <w:outlineLvl w:val="2"/>
        <w:rPr>
          <w:rFonts w:ascii="Times New Roman" w:eastAsia="宋体" w:hAnsi="Times New Roman" w:cs="Times New Roman"/>
          <w:b/>
          <w:sz w:val="28"/>
          <w:szCs w:val="24"/>
        </w:rPr>
      </w:pPr>
      <w:r>
        <w:rPr>
          <w:rFonts w:ascii="Times New Roman" w:eastAsia="宋体" w:hAnsi="Times New Roman" w:cs="Times New Roman"/>
          <w:b/>
          <w:sz w:val="28"/>
          <w:szCs w:val="24"/>
        </w:rPr>
        <w:t>3.2.5.2</w:t>
      </w:r>
      <w:r>
        <w:rPr>
          <w:rFonts w:ascii="Times New Roman" w:eastAsia="宋体" w:hAnsi="Times New Roman" w:cs="Times New Roman"/>
          <w:b/>
          <w:sz w:val="28"/>
          <w:szCs w:val="24"/>
        </w:rPr>
        <w:t>废水环境保护措施</w:t>
      </w:r>
    </w:p>
    <w:p w:rsidR="00FB44DE" w:rsidRDefault="005F781E">
      <w:pPr>
        <w:spacing w:line="360" w:lineRule="auto"/>
        <w:jc w:val="center"/>
        <w:rPr>
          <w:rFonts w:ascii="Times New Roman" w:eastAsia="宋体" w:hAnsi="Times New Roman" w:cs="Times New Roman"/>
          <w:b/>
          <w:sz w:val="28"/>
          <w:szCs w:val="24"/>
        </w:rPr>
      </w:pPr>
      <w:r>
        <w:rPr>
          <w:rFonts w:ascii="Times New Roman" w:eastAsia="宋体" w:hAnsi="Times New Roman" w:cs="Times New Roman"/>
          <w:b/>
          <w:sz w:val="24"/>
          <w:szCs w:val="24"/>
        </w:rPr>
        <w:t>表</w:t>
      </w:r>
      <w:r>
        <w:rPr>
          <w:rFonts w:ascii="Times New Roman" w:eastAsia="宋体" w:hAnsi="Times New Roman" w:cs="Times New Roman"/>
          <w:b/>
          <w:sz w:val="24"/>
          <w:szCs w:val="24"/>
        </w:rPr>
        <w:t>3.2-5</w:t>
      </w:r>
      <w:r>
        <w:rPr>
          <w:rFonts w:ascii="Times New Roman" w:eastAsia="宋体" w:hAnsi="Times New Roman" w:cs="Times New Roman"/>
          <w:b/>
          <w:sz w:val="24"/>
          <w:szCs w:val="24"/>
        </w:rPr>
        <w:t>环评与实际建设项目废水环境保护措施前后对照表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58"/>
        <w:gridCol w:w="1511"/>
        <w:gridCol w:w="1371"/>
        <w:gridCol w:w="4525"/>
        <w:gridCol w:w="2977"/>
        <w:gridCol w:w="2886"/>
        <w:tblGridChange w:id="10">
          <w:tblGrid>
            <w:gridCol w:w="658"/>
            <w:gridCol w:w="1511"/>
            <w:gridCol w:w="1371"/>
            <w:gridCol w:w="4525"/>
            <w:gridCol w:w="2015"/>
            <w:gridCol w:w="962"/>
            <w:gridCol w:w="2886"/>
          </w:tblGrid>
        </w:tblGridChange>
      </w:tblGrid>
      <w:tr w:rsidR="000E2E75" w:rsidTr="00007BD3">
        <w:trPr>
          <w:tblHeader/>
        </w:trPr>
        <w:tc>
          <w:tcPr>
            <w:tcW w:w="0" w:type="auto"/>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序号</w:t>
            </w:r>
          </w:p>
        </w:tc>
        <w:tc>
          <w:tcPr>
            <w:tcW w:w="0" w:type="auto"/>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项目</w:t>
            </w:r>
          </w:p>
        </w:tc>
        <w:tc>
          <w:tcPr>
            <w:tcW w:w="0" w:type="auto"/>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车间名称</w:t>
            </w:r>
          </w:p>
        </w:tc>
        <w:tc>
          <w:tcPr>
            <w:tcW w:w="4525" w:type="dxa"/>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环评内容和要求</w:t>
            </w:r>
          </w:p>
        </w:tc>
        <w:tc>
          <w:tcPr>
            <w:tcW w:w="2977"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实际建设情况</w:t>
            </w:r>
          </w:p>
        </w:tc>
        <w:tc>
          <w:tcPr>
            <w:tcW w:w="2886"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主要变动内容</w:t>
            </w:r>
          </w:p>
        </w:tc>
      </w:tr>
      <w:tr w:rsidR="000E2E75" w:rsidTr="00007BD3">
        <w:tc>
          <w:tcPr>
            <w:tcW w:w="0" w:type="auto"/>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0" w:type="auto"/>
            <w:vMerge w:val="restar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500t/a</w:t>
            </w:r>
            <w:r>
              <w:rPr>
                <w:rFonts w:ascii="Times New Roman" w:eastAsia="宋体" w:hAnsi="Times New Roman" w:cs="Times New Roman"/>
                <w:kern w:val="0"/>
                <w:sz w:val="22"/>
              </w:rPr>
              <w:t>甲基磺草酮原药和</w:t>
            </w:r>
            <w:r>
              <w:rPr>
                <w:rFonts w:ascii="Times New Roman" w:eastAsia="宋体" w:hAnsi="Times New Roman" w:cs="Times New Roman"/>
                <w:kern w:val="0"/>
                <w:sz w:val="22"/>
              </w:rPr>
              <w:lastRenderedPageBreak/>
              <w:t>500t/a</w:t>
            </w:r>
            <w:r>
              <w:rPr>
                <w:rFonts w:ascii="Times New Roman" w:eastAsia="宋体" w:hAnsi="Times New Roman" w:cs="Times New Roman"/>
                <w:kern w:val="0"/>
                <w:sz w:val="22"/>
              </w:rPr>
              <w:t>噻虫啉原药及制剂加工技改项目、三废治理提标技改及资源化工程项目、</w:t>
            </w:r>
            <w:r>
              <w:rPr>
                <w:rFonts w:ascii="Times New Roman" w:eastAsia="宋体" w:hAnsi="Times New Roman" w:cs="Times New Roman"/>
                <w:kern w:val="0"/>
                <w:sz w:val="22"/>
              </w:rPr>
              <w:t>3</w:t>
            </w:r>
            <w:r>
              <w:rPr>
                <w:rFonts w:ascii="Times New Roman" w:eastAsia="宋体" w:hAnsi="Times New Roman" w:cs="Times New Roman"/>
                <w:kern w:val="0"/>
                <w:sz w:val="22"/>
              </w:rPr>
              <w:t>万吨</w:t>
            </w:r>
            <w:r>
              <w:rPr>
                <w:rFonts w:ascii="Times New Roman" w:eastAsia="宋体" w:hAnsi="Times New Roman" w:cs="Times New Roman"/>
                <w:kern w:val="0"/>
                <w:sz w:val="22"/>
              </w:rPr>
              <w:t>/</w:t>
            </w:r>
            <w:r>
              <w:rPr>
                <w:rFonts w:ascii="Times New Roman" w:eastAsia="宋体" w:hAnsi="Times New Roman" w:cs="Times New Roman"/>
                <w:kern w:val="0"/>
                <w:sz w:val="22"/>
              </w:rPr>
              <w:t>年高浓度含盐废水处理技改项目</w:t>
            </w:r>
          </w:p>
        </w:tc>
        <w:tc>
          <w:tcPr>
            <w:tcW w:w="0" w:type="auto"/>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lastRenderedPageBreak/>
              <w:t>甲基磺草酮车间</w:t>
            </w:r>
          </w:p>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lastRenderedPageBreak/>
              <w:t xml:space="preserve"> (</w:t>
            </w:r>
            <w:r>
              <w:rPr>
                <w:rFonts w:ascii="Times New Roman" w:eastAsia="宋体" w:hAnsi="Times New Roman" w:cs="Times New Roman"/>
                <w:kern w:val="0"/>
                <w:sz w:val="22"/>
              </w:rPr>
              <w:t>十二车间</w:t>
            </w:r>
            <w:r>
              <w:rPr>
                <w:rFonts w:ascii="Times New Roman" w:eastAsia="宋体" w:hAnsi="Times New Roman" w:cs="Times New Roman"/>
                <w:kern w:val="0"/>
                <w:sz w:val="22"/>
              </w:rPr>
              <w:t>)</w:t>
            </w:r>
          </w:p>
        </w:tc>
        <w:tc>
          <w:tcPr>
            <w:tcW w:w="4525" w:type="dxa"/>
            <w:tcBorders>
              <w:tl2br w:val="nil"/>
              <w:tr2bl w:val="nil"/>
            </w:tcBorders>
            <w:shd w:val="clear" w:color="auto" w:fill="auto"/>
            <w:vAlign w:val="center"/>
          </w:tcPr>
          <w:p w:rsidR="00FB44DE" w:rsidRDefault="005F781E">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lastRenderedPageBreak/>
              <w:t>甲基磺草酮废水进入车间废水贮池，泵入</w:t>
            </w:r>
            <w:r>
              <w:rPr>
                <w:rFonts w:ascii="Times New Roman" w:eastAsia="宋体" w:hAnsi="Times New Roman" w:cs="Times New Roman"/>
                <w:kern w:val="0"/>
                <w:sz w:val="22"/>
              </w:rPr>
              <w:t>pH</w:t>
            </w:r>
            <w:r>
              <w:rPr>
                <w:rFonts w:ascii="Times New Roman" w:eastAsia="宋体" w:hAnsi="Times New Roman" w:cs="Times New Roman"/>
                <w:kern w:val="0"/>
                <w:sz w:val="22"/>
              </w:rPr>
              <w:t>调节罐加入盐酸调节</w:t>
            </w:r>
            <w:r>
              <w:rPr>
                <w:rFonts w:ascii="Times New Roman" w:eastAsia="宋体" w:hAnsi="Times New Roman" w:cs="Times New Roman"/>
                <w:kern w:val="0"/>
                <w:sz w:val="22"/>
              </w:rPr>
              <w:t>pH</w:t>
            </w:r>
            <w:r>
              <w:rPr>
                <w:rFonts w:ascii="Times New Roman" w:eastAsia="宋体" w:hAnsi="Times New Roman" w:cs="Times New Roman"/>
                <w:kern w:val="0"/>
                <w:sz w:val="22"/>
              </w:rPr>
              <w:t>后分离焦油（委托</w:t>
            </w:r>
            <w:r>
              <w:rPr>
                <w:rFonts w:ascii="Times New Roman" w:eastAsia="宋体" w:hAnsi="Times New Roman" w:cs="Times New Roman"/>
                <w:kern w:val="0"/>
                <w:sz w:val="22"/>
              </w:rPr>
              <w:lastRenderedPageBreak/>
              <w:t>有资质单位处置），废水进入负压蒸发系统，部分甲基磺草酮废水蒸发釜浓缩液进入造粒焚烧系统处理，蒸出水进入蒸出水及其他低浓度废水处理系统。</w:t>
            </w:r>
            <w:r>
              <w:rPr>
                <w:rFonts w:ascii="Times New Roman" w:eastAsia="宋体" w:hAnsi="Times New Roman" w:cs="Times New Roman"/>
                <w:kern w:val="0"/>
                <w:sz w:val="22"/>
              </w:rPr>
              <w:br/>
            </w:r>
            <w:r>
              <w:rPr>
                <w:rFonts w:ascii="Times New Roman" w:eastAsia="宋体" w:hAnsi="Times New Roman" w:cs="Times New Roman"/>
                <w:kern w:val="0"/>
                <w:sz w:val="22"/>
              </w:rPr>
              <w:t>蒸出水处理工艺：蒸出水进入小套蒸发二次蒸发脱氨，蒸出水进入蒸出水池，与分析废水、生活水、初期雨水及其他低浓度废水一同进入生化配水池配水，再进入水解</w:t>
            </w:r>
            <w:r>
              <w:rPr>
                <w:rFonts w:ascii="Times New Roman" w:eastAsia="宋体" w:hAnsi="Times New Roman" w:cs="Times New Roman"/>
                <w:kern w:val="0"/>
                <w:sz w:val="22"/>
              </w:rPr>
              <w:t>-IC-UCBR</w:t>
            </w:r>
            <w:r>
              <w:rPr>
                <w:rFonts w:ascii="Times New Roman" w:eastAsia="宋体" w:hAnsi="Times New Roman" w:cs="Times New Roman"/>
                <w:kern w:val="0"/>
                <w:sz w:val="22"/>
              </w:rPr>
              <w:t>生化预处理系统处理后经</w:t>
            </w:r>
            <w:r>
              <w:rPr>
                <w:rFonts w:ascii="Times New Roman" w:eastAsia="宋体" w:hAnsi="Times New Roman" w:cs="Times New Roman"/>
                <w:kern w:val="0"/>
                <w:sz w:val="22"/>
              </w:rPr>
              <w:t>CASS</w:t>
            </w:r>
            <w:r>
              <w:rPr>
                <w:rFonts w:ascii="Times New Roman" w:eastAsia="宋体" w:hAnsi="Times New Roman" w:cs="Times New Roman"/>
                <w:kern w:val="0"/>
                <w:sz w:val="22"/>
              </w:rPr>
              <w:t>生化处理，出水经沉淀槽分离污泥后进入外排水池在线监测合格外排。</w:t>
            </w:r>
          </w:p>
        </w:tc>
        <w:tc>
          <w:tcPr>
            <w:tcW w:w="2977"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lastRenderedPageBreak/>
              <w:t>与后环评一致</w:t>
            </w:r>
          </w:p>
        </w:tc>
        <w:tc>
          <w:tcPr>
            <w:tcW w:w="2886"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无</w:t>
            </w:r>
          </w:p>
        </w:tc>
      </w:tr>
      <w:tr w:rsidR="000E2E75" w:rsidTr="00007BD3">
        <w:tc>
          <w:tcPr>
            <w:tcW w:w="0" w:type="auto"/>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0" w:type="auto"/>
            <w:vMerge/>
            <w:tcBorders>
              <w:tl2br w:val="nil"/>
              <w:tr2bl w:val="nil"/>
            </w:tcBorders>
            <w:vAlign w:val="center"/>
          </w:tcPr>
          <w:p w:rsidR="00FB44DE" w:rsidRDefault="00FB44DE">
            <w:pPr>
              <w:widowControl/>
              <w:jc w:val="left"/>
              <w:rPr>
                <w:rFonts w:ascii="Times New Roman" w:eastAsia="宋体" w:hAnsi="Times New Roman" w:cs="Times New Roman"/>
                <w:kern w:val="0"/>
                <w:sz w:val="22"/>
              </w:rPr>
            </w:pPr>
          </w:p>
        </w:tc>
        <w:tc>
          <w:tcPr>
            <w:tcW w:w="0" w:type="auto"/>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噻虫啉车间</w:t>
            </w:r>
            <w:r>
              <w:rPr>
                <w:rFonts w:ascii="Times New Roman" w:eastAsia="宋体" w:hAnsi="Times New Roman" w:cs="Times New Roman"/>
                <w:kern w:val="0"/>
                <w:sz w:val="22"/>
              </w:rPr>
              <w:t xml:space="preserve"> </w:t>
            </w:r>
          </w:p>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十三车间</w:t>
            </w:r>
            <w:r>
              <w:rPr>
                <w:rFonts w:ascii="Times New Roman" w:eastAsia="宋体" w:hAnsi="Times New Roman" w:cs="Times New Roman"/>
                <w:kern w:val="0"/>
                <w:sz w:val="22"/>
              </w:rPr>
              <w:t>)</w:t>
            </w:r>
          </w:p>
        </w:tc>
        <w:tc>
          <w:tcPr>
            <w:tcW w:w="4525" w:type="dxa"/>
            <w:tcBorders>
              <w:tl2br w:val="nil"/>
              <w:tr2bl w:val="nil"/>
            </w:tcBorders>
            <w:shd w:val="clear" w:color="auto" w:fill="auto"/>
            <w:vAlign w:val="center"/>
          </w:tcPr>
          <w:p w:rsidR="00FB44DE" w:rsidRDefault="005F781E">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噻虫啉废水进入车间废水贮池，泵入负压蒸发系统，部分噻虫啉废水蒸发釜残（委托有资质单位处置），浓缩液进入造粒焚烧系统处理，蒸出水进入蒸出水及其他低浓度废水处理系统。</w:t>
            </w:r>
            <w:r>
              <w:rPr>
                <w:rFonts w:ascii="Times New Roman" w:eastAsia="宋体" w:hAnsi="Times New Roman" w:cs="Times New Roman"/>
                <w:kern w:val="0"/>
                <w:sz w:val="22"/>
              </w:rPr>
              <w:br/>
            </w:r>
            <w:r>
              <w:rPr>
                <w:rFonts w:ascii="Times New Roman" w:eastAsia="宋体" w:hAnsi="Times New Roman" w:cs="Times New Roman"/>
                <w:kern w:val="0"/>
                <w:sz w:val="22"/>
              </w:rPr>
              <w:t>蒸出水处理工艺：蒸出水进入小套蒸发二次蒸发脱氨，蒸出水进入蒸出水池，与分析废水、生活水、初期雨水及其他低浓度废水一同进入生化配水池配水，再进入水解</w:t>
            </w:r>
            <w:r>
              <w:rPr>
                <w:rFonts w:ascii="Times New Roman" w:eastAsia="宋体" w:hAnsi="Times New Roman" w:cs="Times New Roman"/>
                <w:kern w:val="0"/>
                <w:sz w:val="22"/>
              </w:rPr>
              <w:t>-IC-UCBR</w:t>
            </w:r>
            <w:r>
              <w:rPr>
                <w:rFonts w:ascii="Times New Roman" w:eastAsia="宋体" w:hAnsi="Times New Roman" w:cs="Times New Roman"/>
                <w:kern w:val="0"/>
                <w:sz w:val="22"/>
              </w:rPr>
              <w:t>生化预处理系统处理后经</w:t>
            </w:r>
            <w:r>
              <w:rPr>
                <w:rFonts w:ascii="Times New Roman" w:eastAsia="宋体" w:hAnsi="Times New Roman" w:cs="Times New Roman"/>
                <w:kern w:val="0"/>
                <w:sz w:val="22"/>
              </w:rPr>
              <w:t>CASS</w:t>
            </w:r>
            <w:r>
              <w:rPr>
                <w:rFonts w:ascii="Times New Roman" w:eastAsia="宋体" w:hAnsi="Times New Roman" w:cs="Times New Roman"/>
                <w:kern w:val="0"/>
                <w:sz w:val="22"/>
              </w:rPr>
              <w:t>生化处理，出水经沉淀槽分离污泥后进入外排水池在线监测合格外排</w:t>
            </w:r>
          </w:p>
        </w:tc>
        <w:tc>
          <w:tcPr>
            <w:tcW w:w="2977"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与后环评一致</w:t>
            </w:r>
          </w:p>
        </w:tc>
        <w:tc>
          <w:tcPr>
            <w:tcW w:w="2886"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无</w:t>
            </w:r>
          </w:p>
        </w:tc>
      </w:tr>
      <w:tr w:rsidR="000E2E75" w:rsidTr="00007BD3">
        <w:tc>
          <w:tcPr>
            <w:tcW w:w="0" w:type="auto"/>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lastRenderedPageBreak/>
              <w:t>3</w:t>
            </w:r>
          </w:p>
        </w:tc>
        <w:tc>
          <w:tcPr>
            <w:tcW w:w="0" w:type="auto"/>
            <w:vMerge w:val="restar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杀菌剂系列技改项目（</w:t>
            </w:r>
            <w:r>
              <w:rPr>
                <w:rFonts w:ascii="Times New Roman" w:eastAsia="宋体" w:hAnsi="Times New Roman" w:cs="Times New Roman"/>
                <w:kern w:val="0"/>
                <w:sz w:val="22"/>
              </w:rPr>
              <w:t>25000</w:t>
            </w:r>
            <w:r>
              <w:rPr>
                <w:rFonts w:ascii="Times New Roman" w:eastAsia="宋体" w:hAnsi="Times New Roman" w:cs="Times New Roman"/>
                <w:kern w:val="0"/>
                <w:sz w:val="22"/>
              </w:rPr>
              <w:t>吨</w:t>
            </w:r>
            <w:r>
              <w:rPr>
                <w:rFonts w:ascii="Times New Roman" w:eastAsia="宋体" w:hAnsi="Times New Roman" w:cs="Times New Roman"/>
                <w:kern w:val="0"/>
                <w:sz w:val="22"/>
              </w:rPr>
              <w:t>/</w:t>
            </w:r>
            <w:r>
              <w:rPr>
                <w:rFonts w:ascii="Times New Roman" w:eastAsia="宋体" w:hAnsi="Times New Roman" w:cs="Times New Roman"/>
                <w:kern w:val="0"/>
                <w:sz w:val="22"/>
              </w:rPr>
              <w:t>年络合态代森锰锌原药及其系列制剂技改项目、</w:t>
            </w:r>
            <w:r>
              <w:rPr>
                <w:rFonts w:ascii="Times New Roman" w:eastAsia="宋体" w:hAnsi="Times New Roman" w:cs="Times New Roman"/>
                <w:kern w:val="0"/>
                <w:sz w:val="22"/>
              </w:rPr>
              <w:t>500</w:t>
            </w:r>
            <w:r>
              <w:rPr>
                <w:rFonts w:ascii="Times New Roman" w:eastAsia="宋体" w:hAnsi="Times New Roman" w:cs="Times New Roman"/>
                <w:kern w:val="0"/>
                <w:sz w:val="22"/>
              </w:rPr>
              <w:t>吨</w:t>
            </w:r>
            <w:r>
              <w:rPr>
                <w:rFonts w:ascii="Times New Roman" w:eastAsia="宋体" w:hAnsi="Times New Roman" w:cs="Times New Roman"/>
                <w:kern w:val="0"/>
                <w:sz w:val="22"/>
              </w:rPr>
              <w:t>/</w:t>
            </w:r>
            <w:r>
              <w:rPr>
                <w:rFonts w:ascii="Times New Roman" w:eastAsia="宋体" w:hAnsi="Times New Roman" w:cs="Times New Roman"/>
                <w:kern w:val="0"/>
                <w:sz w:val="22"/>
              </w:rPr>
              <w:t>年苯醚甲环唑原药及其系列制剂技改项目、</w:t>
            </w:r>
            <w:r>
              <w:rPr>
                <w:rFonts w:ascii="Times New Roman" w:eastAsia="宋体" w:hAnsi="Times New Roman" w:cs="Times New Roman"/>
                <w:kern w:val="0"/>
                <w:sz w:val="22"/>
              </w:rPr>
              <w:t>“</w:t>
            </w:r>
            <w:r>
              <w:rPr>
                <w:rFonts w:ascii="Times New Roman" w:eastAsia="宋体" w:hAnsi="Times New Roman" w:cs="Times New Roman"/>
                <w:kern w:val="0"/>
                <w:sz w:val="22"/>
              </w:rPr>
              <w:t>杀菌剂系列技改项目</w:t>
            </w:r>
            <w:r>
              <w:rPr>
                <w:rFonts w:ascii="Times New Roman" w:eastAsia="宋体" w:hAnsi="Times New Roman" w:cs="Times New Roman"/>
                <w:kern w:val="0"/>
                <w:sz w:val="22"/>
              </w:rPr>
              <w:t>”</w:t>
            </w:r>
            <w:r>
              <w:rPr>
                <w:rFonts w:ascii="Times New Roman" w:eastAsia="宋体" w:hAnsi="Times New Roman" w:cs="Times New Roman"/>
                <w:kern w:val="0"/>
                <w:sz w:val="22"/>
              </w:rPr>
              <w:t>变更说明、</w:t>
            </w:r>
            <w:r>
              <w:rPr>
                <w:rFonts w:ascii="Times New Roman" w:eastAsia="宋体" w:hAnsi="Times New Roman" w:cs="Times New Roman"/>
                <w:kern w:val="0"/>
                <w:sz w:val="22"/>
              </w:rPr>
              <w:t>5000</w:t>
            </w:r>
            <w:r>
              <w:rPr>
                <w:rFonts w:ascii="Times New Roman" w:eastAsia="宋体" w:hAnsi="Times New Roman" w:cs="Times New Roman"/>
                <w:kern w:val="0"/>
                <w:sz w:val="22"/>
              </w:rPr>
              <w:t>吨</w:t>
            </w:r>
            <w:r>
              <w:rPr>
                <w:rFonts w:ascii="Times New Roman" w:eastAsia="宋体" w:hAnsi="Times New Roman" w:cs="Times New Roman"/>
                <w:kern w:val="0"/>
                <w:sz w:val="22"/>
              </w:rPr>
              <w:t>/</w:t>
            </w:r>
            <w:r>
              <w:rPr>
                <w:rFonts w:ascii="Times New Roman" w:eastAsia="宋体" w:hAnsi="Times New Roman" w:cs="Times New Roman"/>
                <w:kern w:val="0"/>
                <w:sz w:val="22"/>
              </w:rPr>
              <w:t>年三乙膦酸铝原药及其系列制剂技改项目）、环境综合治理及资源再生项目</w:t>
            </w:r>
          </w:p>
        </w:tc>
        <w:tc>
          <w:tcPr>
            <w:tcW w:w="0" w:type="auto"/>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络合态代森锰锌车间（一车间）</w:t>
            </w:r>
          </w:p>
        </w:tc>
        <w:tc>
          <w:tcPr>
            <w:tcW w:w="4525" w:type="dxa"/>
            <w:tcBorders>
              <w:tl2br w:val="nil"/>
              <w:tr2bl w:val="nil"/>
            </w:tcBorders>
            <w:shd w:val="clear" w:color="auto" w:fill="auto"/>
            <w:vAlign w:val="center"/>
          </w:tcPr>
          <w:p w:rsidR="00FB44DE" w:rsidRDefault="005F781E">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整个废水处理过程共两部分组成，一为物化预处理，由沉淀除锰、氧化脱硫、</w:t>
            </w:r>
            <w:r>
              <w:rPr>
                <w:rFonts w:ascii="Times New Roman" w:eastAsia="宋体" w:hAnsi="Times New Roman" w:cs="Times New Roman"/>
                <w:kern w:val="0"/>
                <w:sz w:val="22"/>
              </w:rPr>
              <w:t>MVR</w:t>
            </w:r>
            <w:r>
              <w:rPr>
                <w:rFonts w:ascii="Times New Roman" w:eastAsia="宋体" w:hAnsi="Times New Roman" w:cs="Times New Roman"/>
                <w:kern w:val="0"/>
                <w:sz w:val="22"/>
              </w:rPr>
              <w:t>蒸发及电芬顿氧化工序组成；二为生化处理，由</w:t>
            </w:r>
            <w:r>
              <w:rPr>
                <w:rFonts w:ascii="Times New Roman" w:eastAsia="宋体" w:hAnsi="Times New Roman" w:cs="Times New Roman"/>
                <w:kern w:val="0"/>
                <w:sz w:val="22"/>
              </w:rPr>
              <w:t>A/O</w:t>
            </w:r>
            <w:r>
              <w:rPr>
                <w:rFonts w:ascii="Times New Roman" w:eastAsia="宋体" w:hAnsi="Times New Roman" w:cs="Times New Roman"/>
                <w:kern w:val="0"/>
                <w:sz w:val="22"/>
              </w:rPr>
              <w:t>生化处理工序组成。整个废水处理过程均已建设完成，实际生产过程中经物化预处理，由沉淀除锰、氧化脱硫、</w:t>
            </w:r>
            <w:r>
              <w:rPr>
                <w:rFonts w:ascii="Times New Roman" w:eastAsia="宋体" w:hAnsi="Times New Roman" w:cs="Times New Roman"/>
                <w:kern w:val="0"/>
                <w:sz w:val="22"/>
              </w:rPr>
              <w:t>MVR</w:t>
            </w:r>
            <w:r>
              <w:rPr>
                <w:rFonts w:ascii="Times New Roman" w:eastAsia="宋体" w:hAnsi="Times New Roman" w:cs="Times New Roman"/>
                <w:kern w:val="0"/>
                <w:sz w:val="22"/>
              </w:rPr>
              <w:t>蒸发后水质即可达标，取样分析达接管标准后泵入环保车间外排水池，若分析不达标，若达不到接管标准，进入调节池后泵入</w:t>
            </w:r>
            <w:r>
              <w:rPr>
                <w:rFonts w:ascii="Times New Roman" w:eastAsia="宋体" w:hAnsi="Times New Roman" w:cs="Times New Roman"/>
                <w:kern w:val="0"/>
                <w:sz w:val="22"/>
              </w:rPr>
              <w:t>A/O</w:t>
            </w:r>
            <w:r>
              <w:rPr>
                <w:rFonts w:ascii="Times New Roman" w:eastAsia="宋体" w:hAnsi="Times New Roman" w:cs="Times New Roman"/>
                <w:kern w:val="0"/>
                <w:sz w:val="22"/>
              </w:rPr>
              <w:t>生化处理单元，处理后排入外排水暂存池，取样分析达接管标准后泵入环保车间外排水池。</w:t>
            </w:r>
          </w:p>
        </w:tc>
        <w:tc>
          <w:tcPr>
            <w:tcW w:w="2977"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与后环评一致</w:t>
            </w:r>
          </w:p>
        </w:tc>
        <w:tc>
          <w:tcPr>
            <w:tcW w:w="2886"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无</w:t>
            </w:r>
          </w:p>
        </w:tc>
      </w:tr>
      <w:tr w:rsidR="000E2E75" w:rsidTr="00007BD3">
        <w:tc>
          <w:tcPr>
            <w:tcW w:w="0" w:type="auto"/>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w:t>
            </w:r>
          </w:p>
        </w:tc>
        <w:tc>
          <w:tcPr>
            <w:tcW w:w="0" w:type="auto"/>
            <w:vMerge/>
            <w:tcBorders>
              <w:tl2br w:val="nil"/>
              <w:tr2bl w:val="nil"/>
            </w:tcBorders>
            <w:vAlign w:val="center"/>
          </w:tcPr>
          <w:p w:rsidR="00FB44DE" w:rsidRDefault="00FB44DE">
            <w:pPr>
              <w:widowControl/>
              <w:jc w:val="left"/>
              <w:rPr>
                <w:rFonts w:ascii="Times New Roman" w:eastAsia="宋体" w:hAnsi="Times New Roman" w:cs="Times New Roman"/>
                <w:kern w:val="0"/>
                <w:sz w:val="22"/>
              </w:rPr>
            </w:pPr>
          </w:p>
        </w:tc>
        <w:tc>
          <w:tcPr>
            <w:tcW w:w="0" w:type="auto"/>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乙膦铝车间</w:t>
            </w:r>
          </w:p>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Times New Roman" w:cs="Times New Roman"/>
                <w:kern w:val="0"/>
                <w:sz w:val="22"/>
              </w:rPr>
              <w:t>九车间</w:t>
            </w:r>
            <w:r>
              <w:rPr>
                <w:rFonts w:ascii="Times New Roman" w:eastAsia="宋体" w:hAnsi="Times New Roman" w:cs="Times New Roman"/>
                <w:kern w:val="0"/>
                <w:sz w:val="22"/>
              </w:rPr>
              <w:t>)</w:t>
            </w:r>
          </w:p>
        </w:tc>
        <w:tc>
          <w:tcPr>
            <w:tcW w:w="4525" w:type="dxa"/>
            <w:tcBorders>
              <w:tl2br w:val="nil"/>
              <w:tr2bl w:val="nil"/>
            </w:tcBorders>
            <w:shd w:val="clear" w:color="auto" w:fill="auto"/>
            <w:vAlign w:val="center"/>
          </w:tcPr>
          <w:p w:rsidR="00FB44DE" w:rsidRDefault="005F781E">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乙磷铝废水通过含铝及硫酸铵废水资源化利用工程进行资源化，回收铝及硫酸铵的同时，工艺废水完全回用，无外排。</w:t>
            </w:r>
          </w:p>
        </w:tc>
        <w:tc>
          <w:tcPr>
            <w:tcW w:w="2977"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与后环评一致</w:t>
            </w:r>
          </w:p>
        </w:tc>
        <w:tc>
          <w:tcPr>
            <w:tcW w:w="2886"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无</w:t>
            </w:r>
          </w:p>
        </w:tc>
      </w:tr>
      <w:tr w:rsidR="000E2E75" w:rsidTr="00007BD3">
        <w:tc>
          <w:tcPr>
            <w:tcW w:w="0" w:type="auto"/>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w:t>
            </w:r>
          </w:p>
        </w:tc>
        <w:tc>
          <w:tcPr>
            <w:tcW w:w="0" w:type="auto"/>
            <w:vMerge/>
            <w:tcBorders>
              <w:tl2br w:val="nil"/>
              <w:tr2bl w:val="nil"/>
            </w:tcBorders>
            <w:vAlign w:val="center"/>
          </w:tcPr>
          <w:p w:rsidR="00FB44DE" w:rsidRDefault="00FB44DE">
            <w:pPr>
              <w:widowControl/>
              <w:jc w:val="left"/>
              <w:rPr>
                <w:rFonts w:ascii="Times New Roman" w:eastAsia="宋体" w:hAnsi="Times New Roman" w:cs="Times New Roman"/>
                <w:kern w:val="0"/>
                <w:sz w:val="22"/>
              </w:rPr>
            </w:pPr>
          </w:p>
        </w:tc>
        <w:tc>
          <w:tcPr>
            <w:tcW w:w="0" w:type="auto"/>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苯醚甲环唑车间</w:t>
            </w:r>
          </w:p>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（十一车间）</w:t>
            </w:r>
          </w:p>
        </w:tc>
        <w:tc>
          <w:tcPr>
            <w:tcW w:w="4525" w:type="dxa"/>
            <w:tcBorders>
              <w:tl2br w:val="nil"/>
              <w:tr2bl w:val="nil"/>
            </w:tcBorders>
            <w:shd w:val="clear" w:color="auto" w:fill="auto"/>
            <w:vAlign w:val="center"/>
          </w:tcPr>
          <w:p w:rsidR="00FB44DE" w:rsidRDefault="005F781E">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苯醚甲环唑各工艺段废水分别经过收集</w:t>
            </w:r>
            <w:r>
              <w:rPr>
                <w:rFonts w:ascii="Times New Roman" w:eastAsia="宋体" w:hAnsi="Times New Roman" w:cs="Times New Roman"/>
                <w:kern w:val="0"/>
                <w:sz w:val="22"/>
              </w:rPr>
              <w:t>-</w:t>
            </w:r>
            <w:r>
              <w:rPr>
                <w:rFonts w:ascii="Times New Roman" w:eastAsia="宋体" w:hAnsi="Times New Roman" w:cs="Times New Roman"/>
                <w:kern w:val="0"/>
                <w:sz w:val="22"/>
              </w:rPr>
              <w:t>调节沉淀</w:t>
            </w:r>
            <w:r>
              <w:rPr>
                <w:rFonts w:ascii="Times New Roman" w:eastAsia="宋体" w:hAnsi="Times New Roman" w:cs="Times New Roman"/>
                <w:kern w:val="0"/>
                <w:sz w:val="22"/>
              </w:rPr>
              <w:t>-</w:t>
            </w:r>
            <w:r>
              <w:rPr>
                <w:rFonts w:ascii="Times New Roman" w:eastAsia="宋体" w:hAnsi="Times New Roman" w:cs="Times New Roman"/>
                <w:kern w:val="0"/>
                <w:sz w:val="22"/>
              </w:rPr>
              <w:t>液体蒸馏结晶</w:t>
            </w:r>
            <w:r>
              <w:rPr>
                <w:rFonts w:ascii="Times New Roman" w:eastAsia="宋体" w:hAnsi="Times New Roman" w:cs="Times New Roman"/>
                <w:kern w:val="0"/>
                <w:sz w:val="22"/>
              </w:rPr>
              <w:t>-</w:t>
            </w:r>
            <w:r>
              <w:rPr>
                <w:rFonts w:ascii="Times New Roman" w:eastAsia="宋体" w:hAnsi="Times New Roman" w:cs="Times New Roman"/>
                <w:kern w:val="0"/>
                <w:sz w:val="22"/>
              </w:rPr>
              <w:t>固体离心分离后，一并进行微电解、中和絮凝、催化氧化处理。预处理后的废水进入厂内污水处理站进一步处理。</w:t>
            </w:r>
          </w:p>
        </w:tc>
        <w:tc>
          <w:tcPr>
            <w:tcW w:w="2977" w:type="dxa"/>
            <w:tcBorders>
              <w:tl2br w:val="nil"/>
              <w:tr2bl w:val="nil"/>
            </w:tcBorders>
            <w:shd w:val="clear" w:color="auto" w:fill="auto"/>
            <w:noWrap/>
            <w:vAlign w:val="center"/>
          </w:tcPr>
          <w:p w:rsidR="00FB44DE" w:rsidRDefault="00007BD3" w:rsidP="00007BD3">
            <w:pPr>
              <w:widowControl/>
              <w:jc w:val="center"/>
              <w:rPr>
                <w:rFonts w:ascii="Times New Roman" w:eastAsia="宋体" w:hAnsi="Times New Roman" w:cs="Times New Roman" w:hint="eastAsia"/>
                <w:kern w:val="0"/>
                <w:sz w:val="22"/>
              </w:rPr>
            </w:pPr>
            <w:r>
              <w:rPr>
                <w:rFonts w:ascii="Times New Roman" w:eastAsia="宋体" w:hAnsi="Times New Roman" w:cs="Times New Roman" w:hint="eastAsia"/>
                <w:kern w:val="0"/>
                <w:sz w:val="22"/>
              </w:rPr>
              <w:t>通过收集</w:t>
            </w:r>
            <w:r>
              <w:rPr>
                <w:rFonts w:ascii="Times New Roman" w:eastAsia="宋体" w:hAnsi="Times New Roman" w:cs="Times New Roman" w:hint="eastAsia"/>
                <w:kern w:val="0"/>
                <w:sz w:val="22"/>
              </w:rPr>
              <w:t>-</w:t>
            </w:r>
            <w:r>
              <w:rPr>
                <w:rFonts w:ascii="Times New Roman" w:eastAsia="宋体" w:hAnsi="Times New Roman" w:cs="Times New Roman" w:hint="eastAsia"/>
                <w:kern w:val="0"/>
                <w:sz w:val="22"/>
              </w:rPr>
              <w:t>调节</w:t>
            </w:r>
            <w:r>
              <w:rPr>
                <w:rFonts w:ascii="Times New Roman" w:eastAsia="宋体" w:hAnsi="Times New Roman" w:cs="Times New Roman" w:hint="eastAsia"/>
                <w:kern w:val="0"/>
                <w:sz w:val="22"/>
              </w:rPr>
              <w:t>-</w:t>
            </w:r>
            <w:r w:rsidR="000E2E75">
              <w:rPr>
                <w:rFonts w:ascii="Times New Roman" w:eastAsia="宋体" w:hAnsi="Times New Roman" w:cs="Times New Roman" w:hint="eastAsia"/>
                <w:kern w:val="0"/>
                <w:sz w:val="22"/>
              </w:rPr>
              <w:t>光催化</w:t>
            </w:r>
            <w:r>
              <w:rPr>
                <w:rFonts w:ascii="Times New Roman" w:eastAsia="宋体" w:hAnsi="Times New Roman" w:cs="Times New Roman" w:hint="eastAsia"/>
                <w:kern w:val="0"/>
                <w:sz w:val="22"/>
              </w:rPr>
              <w:t>-</w:t>
            </w:r>
            <w:r w:rsidR="000E2E75">
              <w:rPr>
                <w:rFonts w:ascii="Times New Roman" w:eastAsia="宋体" w:hAnsi="Times New Roman" w:cs="Times New Roman" w:hint="eastAsia"/>
                <w:kern w:val="0"/>
                <w:sz w:val="22"/>
              </w:rPr>
              <w:t>多效蒸发</w:t>
            </w:r>
            <w:r>
              <w:rPr>
                <w:rFonts w:ascii="Times New Roman" w:eastAsia="宋体" w:hAnsi="Times New Roman" w:cs="Times New Roman" w:hint="eastAsia"/>
                <w:kern w:val="0"/>
                <w:sz w:val="22"/>
              </w:rPr>
              <w:t>-</w:t>
            </w:r>
            <w:r>
              <w:rPr>
                <w:rFonts w:ascii="Times New Roman" w:eastAsia="宋体" w:hAnsi="Times New Roman" w:cs="Times New Roman" w:hint="eastAsia"/>
                <w:kern w:val="0"/>
                <w:sz w:val="22"/>
              </w:rPr>
              <w:t>离心</w:t>
            </w:r>
            <w:r>
              <w:rPr>
                <w:rFonts w:ascii="Times New Roman" w:eastAsia="宋体" w:hAnsi="Times New Roman" w:cs="Times New Roman" w:hint="eastAsia"/>
                <w:kern w:val="0"/>
                <w:sz w:val="22"/>
              </w:rPr>
              <w:t>-</w:t>
            </w:r>
            <w:r>
              <w:rPr>
                <w:rFonts w:ascii="Times New Roman" w:eastAsia="宋体" w:hAnsi="Times New Roman" w:cs="Times New Roman" w:hint="eastAsia"/>
                <w:kern w:val="0"/>
                <w:sz w:val="22"/>
              </w:rPr>
              <w:t>蒸馏</w:t>
            </w:r>
            <w:r w:rsidR="000E2E75">
              <w:rPr>
                <w:rFonts w:ascii="Times New Roman" w:eastAsia="宋体" w:hAnsi="Times New Roman" w:cs="Times New Roman" w:hint="eastAsia"/>
                <w:kern w:val="0"/>
                <w:sz w:val="22"/>
              </w:rPr>
              <w:t>预处理</w:t>
            </w:r>
            <w:r w:rsidR="000E2E75" w:rsidRPr="000E2E75">
              <w:rPr>
                <w:rFonts w:ascii="Times New Roman" w:eastAsia="宋体" w:hAnsi="Times New Roman" w:cs="Times New Roman" w:hint="eastAsia"/>
                <w:kern w:val="0"/>
                <w:sz w:val="22"/>
              </w:rPr>
              <w:t>高浓度</w:t>
            </w:r>
            <w:r w:rsidR="000E2E75">
              <w:rPr>
                <w:rFonts w:ascii="Times New Roman" w:eastAsia="宋体" w:hAnsi="Times New Roman" w:cs="Times New Roman" w:hint="eastAsia"/>
                <w:kern w:val="0"/>
                <w:sz w:val="22"/>
              </w:rPr>
              <w:t>工艺废水，预处理后</w:t>
            </w:r>
            <w:r w:rsidR="000E2E75" w:rsidRPr="000E2E75">
              <w:rPr>
                <w:rFonts w:ascii="Times New Roman" w:eastAsia="宋体" w:hAnsi="Times New Roman" w:cs="Times New Roman" w:hint="eastAsia"/>
                <w:kern w:val="0"/>
                <w:sz w:val="22"/>
              </w:rPr>
              <w:t>与其他低浓度废水汇总，依托</w:t>
            </w:r>
            <w:r w:rsidRPr="00007BD3">
              <w:rPr>
                <w:rFonts w:ascii="Times New Roman" w:eastAsia="宋体" w:hAnsi="Times New Roman" w:cs="Times New Roman" w:hint="eastAsia"/>
                <w:kern w:val="0"/>
                <w:sz w:val="22"/>
              </w:rPr>
              <w:t>乙磷铝项目新</w:t>
            </w:r>
            <w:r w:rsidR="000E2E75" w:rsidRPr="000E2E75">
              <w:rPr>
                <w:rFonts w:ascii="Times New Roman" w:eastAsia="宋体" w:hAnsi="Times New Roman" w:cs="Times New Roman" w:hint="eastAsia"/>
                <w:kern w:val="0"/>
                <w:sz w:val="22"/>
              </w:rPr>
              <w:t>建的生化污水处理站处理</w:t>
            </w:r>
            <w:r w:rsidR="000E2E75">
              <w:rPr>
                <w:rFonts w:ascii="Times New Roman" w:eastAsia="宋体" w:hAnsi="Times New Roman" w:cs="Times New Roman" w:hint="eastAsia"/>
                <w:kern w:val="0"/>
                <w:sz w:val="22"/>
              </w:rPr>
              <w:t>，</w:t>
            </w:r>
            <w:r w:rsidR="000E2E75" w:rsidRPr="00007BD3">
              <w:rPr>
                <w:rFonts w:ascii="Times New Roman" w:eastAsia="宋体" w:hAnsi="Times New Roman" w:cs="Times New Roman" w:hint="eastAsia"/>
                <w:kern w:val="0"/>
                <w:sz w:val="22"/>
              </w:rPr>
              <w:t>污水站采用“水解酸化</w:t>
            </w:r>
            <w:r w:rsidR="000E2E75" w:rsidRPr="00007BD3">
              <w:rPr>
                <w:rFonts w:ascii="Times New Roman" w:eastAsia="宋体" w:hAnsi="Times New Roman" w:cs="Times New Roman"/>
                <w:kern w:val="0"/>
                <w:sz w:val="22"/>
              </w:rPr>
              <w:t>+</w:t>
            </w:r>
            <w:r w:rsidR="000E2E75" w:rsidRPr="00007BD3">
              <w:rPr>
                <w:rFonts w:ascii="Times New Roman" w:eastAsia="宋体" w:hAnsi="Times New Roman" w:cs="Times New Roman"/>
                <w:kern w:val="0"/>
                <w:sz w:val="22"/>
              </w:rPr>
              <w:t>二级</w:t>
            </w:r>
            <w:r w:rsidR="000E2E75" w:rsidRPr="00007BD3">
              <w:rPr>
                <w:rFonts w:ascii="Times New Roman" w:eastAsia="宋体" w:hAnsi="Times New Roman" w:cs="Times New Roman"/>
                <w:kern w:val="0"/>
                <w:sz w:val="22"/>
              </w:rPr>
              <w:t>A/O+MBBR</w:t>
            </w:r>
            <w:r w:rsidR="000E2E75" w:rsidRPr="00007BD3">
              <w:rPr>
                <w:rFonts w:ascii="Times New Roman" w:eastAsia="宋体" w:hAnsi="Times New Roman" w:cs="Times New Roman" w:hint="eastAsia"/>
                <w:kern w:val="0"/>
                <w:sz w:val="22"/>
              </w:rPr>
              <w:t>”工艺。</w:t>
            </w:r>
          </w:p>
        </w:tc>
        <w:tc>
          <w:tcPr>
            <w:tcW w:w="2886" w:type="dxa"/>
            <w:tcBorders>
              <w:tl2br w:val="nil"/>
              <w:tr2bl w:val="nil"/>
            </w:tcBorders>
            <w:shd w:val="clear" w:color="auto" w:fill="auto"/>
            <w:noWrap/>
            <w:vAlign w:val="center"/>
          </w:tcPr>
          <w:p w:rsidR="00FB44DE" w:rsidRPr="00007BD3" w:rsidRDefault="000E2E75" w:rsidP="000E2E75">
            <w:pPr>
              <w:widowControl/>
              <w:jc w:val="center"/>
              <w:rPr>
                <w:rFonts w:ascii="Times New Roman" w:eastAsia="宋体" w:hAnsi="Times New Roman" w:cs="Times New Roman"/>
                <w:color w:val="000000" w:themeColor="text1"/>
              </w:rPr>
            </w:pPr>
            <w:r w:rsidRPr="00007BD3">
              <w:rPr>
                <w:rFonts w:ascii="Times New Roman" w:eastAsia="宋体" w:hAnsi="Times New Roman" w:cs="Times New Roman"/>
                <w:color w:val="000000" w:themeColor="text1"/>
              </w:rPr>
              <w:t>根据实际建设情况对废水处理工艺进行</w:t>
            </w:r>
            <w:r w:rsidR="00007BD3" w:rsidRPr="00007BD3">
              <w:rPr>
                <w:rFonts w:ascii="Times New Roman" w:eastAsia="宋体" w:hAnsi="Times New Roman" w:cs="Times New Roman"/>
                <w:color w:val="000000" w:themeColor="text1"/>
              </w:rPr>
              <w:t>优化</w:t>
            </w:r>
            <w:r w:rsidRPr="00007BD3">
              <w:rPr>
                <w:rFonts w:ascii="Times New Roman" w:eastAsia="宋体" w:hAnsi="Times New Roman" w:cs="Times New Roman"/>
                <w:color w:val="000000" w:themeColor="text1"/>
              </w:rPr>
              <w:t>调整，</w:t>
            </w:r>
            <w:r w:rsidR="00007BD3" w:rsidRPr="00007BD3">
              <w:rPr>
                <w:rFonts w:ascii="Times New Roman" w:eastAsia="宋体" w:hAnsi="Times New Roman" w:cs="Times New Roman"/>
                <w:color w:val="000000" w:themeColor="text1"/>
              </w:rPr>
              <w:t>通过乙磷铝项目新上污水站处理</w:t>
            </w:r>
            <w:r w:rsidRPr="00007BD3">
              <w:rPr>
                <w:rFonts w:ascii="Times New Roman" w:eastAsia="宋体" w:hAnsi="Times New Roman" w:cs="Times New Roman"/>
                <w:color w:val="000000" w:themeColor="text1"/>
              </w:rPr>
              <w:t>，以保证废水污染物排放能够稳定达标。</w:t>
            </w:r>
          </w:p>
        </w:tc>
      </w:tr>
      <w:tr w:rsidR="000E2E75" w:rsidTr="000E2E75">
        <w:tblPrEx>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Change w:id="11" w:author="施玛丽" w:date="2021-11-02T15:33:00Z">
            <w:tblPrEx>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blPrExChange>
        </w:tblPrEx>
        <w:tc>
          <w:tcPr>
            <w:tcW w:w="0" w:type="auto"/>
            <w:tcBorders>
              <w:tl2br w:val="nil"/>
              <w:tr2bl w:val="nil"/>
            </w:tcBorders>
            <w:shd w:val="clear" w:color="auto" w:fill="auto"/>
            <w:noWrap/>
            <w:vAlign w:val="center"/>
            <w:tcPrChange w:id="12" w:author="施玛丽" w:date="2021-11-02T15:33:00Z">
              <w:tcPr>
                <w:tcW w:w="0" w:type="auto"/>
                <w:tcBorders>
                  <w:tl2br w:val="nil"/>
                  <w:tr2bl w:val="nil"/>
                </w:tcBorders>
                <w:shd w:val="clear" w:color="auto" w:fill="auto"/>
                <w:noWrap/>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6</w:t>
            </w:r>
          </w:p>
        </w:tc>
        <w:tc>
          <w:tcPr>
            <w:tcW w:w="0" w:type="auto"/>
            <w:tcBorders>
              <w:tl2br w:val="nil"/>
              <w:tr2bl w:val="nil"/>
            </w:tcBorders>
            <w:shd w:val="clear" w:color="auto" w:fill="auto"/>
            <w:vAlign w:val="center"/>
            <w:tcPrChange w:id="13" w:author="施玛丽" w:date="2021-11-02T15:33:00Z">
              <w:tcPr>
                <w:tcW w:w="0" w:type="auto"/>
                <w:tcBorders>
                  <w:tl2br w:val="nil"/>
                  <w:tr2bl w:val="nil"/>
                </w:tcBorders>
                <w:shd w:val="clear" w:color="auto" w:fill="auto"/>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农用杀菌剂系列产品项</w:t>
            </w:r>
            <w:r>
              <w:rPr>
                <w:rFonts w:ascii="Times New Roman" w:eastAsia="宋体" w:hAnsi="Times New Roman" w:cs="Times New Roman"/>
                <w:kern w:val="0"/>
                <w:sz w:val="22"/>
              </w:rPr>
              <w:lastRenderedPageBreak/>
              <w:t>目（年产</w:t>
            </w:r>
            <w:r>
              <w:rPr>
                <w:rFonts w:ascii="Times New Roman" w:eastAsia="宋体" w:hAnsi="Times New Roman" w:cs="Times New Roman"/>
                <w:kern w:val="0"/>
                <w:sz w:val="22"/>
              </w:rPr>
              <w:t>500</w:t>
            </w:r>
            <w:r>
              <w:rPr>
                <w:rFonts w:ascii="Times New Roman" w:eastAsia="宋体" w:hAnsi="Times New Roman" w:cs="Times New Roman"/>
                <w:kern w:val="0"/>
                <w:sz w:val="22"/>
              </w:rPr>
              <w:t>吨嘧霉胺原药及悬浮剂、</w:t>
            </w:r>
            <w:r>
              <w:rPr>
                <w:rFonts w:ascii="Times New Roman" w:eastAsia="宋体" w:hAnsi="Times New Roman" w:cs="Times New Roman"/>
                <w:kern w:val="0"/>
                <w:sz w:val="22"/>
              </w:rPr>
              <w:t>2000</w:t>
            </w:r>
            <w:r>
              <w:rPr>
                <w:rFonts w:ascii="Times New Roman" w:eastAsia="宋体" w:hAnsi="Times New Roman" w:cs="Times New Roman"/>
                <w:kern w:val="0"/>
                <w:sz w:val="22"/>
              </w:rPr>
              <w:t>吨霜脲氰原药及水分散粒剂、</w:t>
            </w:r>
            <w:r>
              <w:rPr>
                <w:rFonts w:ascii="Times New Roman" w:eastAsia="宋体" w:hAnsi="Times New Roman" w:cs="Times New Roman"/>
                <w:kern w:val="0"/>
                <w:sz w:val="22"/>
              </w:rPr>
              <w:t>2000</w:t>
            </w:r>
            <w:r>
              <w:rPr>
                <w:rFonts w:ascii="Times New Roman" w:eastAsia="宋体" w:hAnsi="Times New Roman" w:cs="Times New Roman"/>
                <w:kern w:val="0"/>
                <w:sz w:val="22"/>
              </w:rPr>
              <w:t>吨灭菌丹及水分散粒剂项目）、</w:t>
            </w:r>
            <w:r>
              <w:rPr>
                <w:rFonts w:ascii="Times New Roman" w:eastAsia="宋体" w:hAnsi="Times New Roman" w:cs="Times New Roman"/>
                <w:kern w:val="0"/>
                <w:sz w:val="22"/>
              </w:rPr>
              <w:t>3</w:t>
            </w:r>
            <w:r>
              <w:rPr>
                <w:rFonts w:ascii="Times New Roman" w:eastAsia="宋体" w:hAnsi="Times New Roman" w:cs="Times New Roman"/>
                <w:kern w:val="0"/>
                <w:sz w:val="22"/>
              </w:rPr>
              <w:t>万吨</w:t>
            </w:r>
            <w:r>
              <w:rPr>
                <w:rFonts w:ascii="Times New Roman" w:eastAsia="宋体" w:hAnsi="Times New Roman" w:cs="Times New Roman"/>
                <w:kern w:val="0"/>
                <w:sz w:val="22"/>
              </w:rPr>
              <w:t>/</w:t>
            </w:r>
            <w:r>
              <w:rPr>
                <w:rFonts w:ascii="Times New Roman" w:eastAsia="宋体" w:hAnsi="Times New Roman" w:cs="Times New Roman"/>
                <w:kern w:val="0"/>
                <w:sz w:val="22"/>
              </w:rPr>
              <w:t>年高浓度含盐废水处理技改项目、三废治理提标技改及资源化工程项目、环境综合治理及资源再生项目</w:t>
            </w:r>
          </w:p>
        </w:tc>
        <w:tc>
          <w:tcPr>
            <w:tcW w:w="0" w:type="auto"/>
            <w:tcBorders>
              <w:tl2br w:val="nil"/>
              <w:tr2bl w:val="nil"/>
            </w:tcBorders>
            <w:shd w:val="clear" w:color="auto" w:fill="auto"/>
            <w:vAlign w:val="center"/>
            <w:tcPrChange w:id="14" w:author="施玛丽" w:date="2021-11-02T15:33:00Z">
              <w:tcPr>
                <w:tcW w:w="0" w:type="auto"/>
                <w:tcBorders>
                  <w:tl2br w:val="nil"/>
                  <w:tr2bl w:val="nil"/>
                </w:tcBorders>
                <w:shd w:val="clear" w:color="auto" w:fill="auto"/>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lastRenderedPageBreak/>
              <w:t>霜脲氰车间</w:t>
            </w:r>
          </w:p>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（五车间）</w:t>
            </w:r>
          </w:p>
        </w:tc>
        <w:tc>
          <w:tcPr>
            <w:tcW w:w="4525" w:type="dxa"/>
            <w:tcBorders>
              <w:tl2br w:val="nil"/>
              <w:tr2bl w:val="nil"/>
            </w:tcBorders>
            <w:shd w:val="clear" w:color="auto" w:fill="auto"/>
            <w:vAlign w:val="center"/>
            <w:tcPrChange w:id="15" w:author="施玛丽" w:date="2021-11-02T15:33:00Z">
              <w:tcPr>
                <w:tcW w:w="4525" w:type="dxa"/>
                <w:tcBorders>
                  <w:tl2br w:val="nil"/>
                  <w:tr2bl w:val="nil"/>
                </w:tcBorders>
                <w:shd w:val="clear" w:color="auto" w:fill="auto"/>
                <w:vAlign w:val="center"/>
              </w:tcPr>
            </w:tcPrChange>
          </w:tcPr>
          <w:p w:rsidR="00FB44DE" w:rsidRDefault="005F781E">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霜脲氰高盐高有机质废水经精密过滤后进入混合罐加入催化剂，压滤后进入初滤水池再</w:t>
            </w:r>
            <w:r>
              <w:rPr>
                <w:rFonts w:ascii="Times New Roman" w:eastAsia="宋体" w:hAnsi="Times New Roman" w:cs="Times New Roman"/>
                <w:kern w:val="0"/>
                <w:sz w:val="22"/>
              </w:rPr>
              <w:lastRenderedPageBreak/>
              <w:t>经精密过滤后泵入废水换热器与反应废水换热，进入一次湿式氧化系统，出水与进水换热后进入一次出水池，再由高压泵泵入废水换热器与反应废水换热，进入二次湿式氧化系统，出水与进水换热后进入二次出水池，再进入浓缩结晶系统回收硫酸钠副产，蒸出水进入蒸出水及其他低浓度废水处理系统。</w:t>
            </w:r>
            <w:r>
              <w:rPr>
                <w:rFonts w:ascii="Times New Roman" w:eastAsia="宋体" w:hAnsi="Times New Roman" w:cs="Times New Roman"/>
                <w:kern w:val="0"/>
                <w:sz w:val="22"/>
              </w:rPr>
              <w:br/>
            </w:r>
            <w:r>
              <w:rPr>
                <w:rFonts w:ascii="Times New Roman" w:eastAsia="宋体" w:hAnsi="Times New Roman" w:cs="Times New Roman"/>
                <w:kern w:val="0"/>
                <w:sz w:val="22"/>
              </w:rPr>
              <w:t>蒸出水处理工艺：蒸出水进入大套、小套蒸发二次蒸发脱氨，蒸出水进入蒸出水池，与分析废水、生活水、初期雨水及其他低浓度废水一同进入生化配水池配水，再进入水解</w:t>
            </w:r>
            <w:r>
              <w:rPr>
                <w:rFonts w:ascii="Times New Roman" w:eastAsia="宋体" w:hAnsi="Times New Roman" w:cs="Times New Roman"/>
                <w:kern w:val="0"/>
                <w:sz w:val="22"/>
              </w:rPr>
              <w:t>-IC-UCBR</w:t>
            </w:r>
            <w:r>
              <w:rPr>
                <w:rFonts w:ascii="Times New Roman" w:eastAsia="宋体" w:hAnsi="Times New Roman" w:cs="Times New Roman"/>
                <w:kern w:val="0"/>
                <w:sz w:val="22"/>
              </w:rPr>
              <w:t>生化预处理系统处理后经</w:t>
            </w:r>
            <w:r>
              <w:rPr>
                <w:rFonts w:ascii="Times New Roman" w:eastAsia="宋体" w:hAnsi="Times New Roman" w:cs="Times New Roman"/>
                <w:kern w:val="0"/>
                <w:sz w:val="22"/>
              </w:rPr>
              <w:t>CASS</w:t>
            </w:r>
            <w:r>
              <w:rPr>
                <w:rFonts w:ascii="Times New Roman" w:eastAsia="宋体" w:hAnsi="Times New Roman" w:cs="Times New Roman"/>
                <w:kern w:val="0"/>
                <w:sz w:val="22"/>
              </w:rPr>
              <w:t>生化处理，出水经沉淀槽分离污泥后进入外排水池在线监测合格外排</w:t>
            </w:r>
          </w:p>
        </w:tc>
        <w:tc>
          <w:tcPr>
            <w:tcW w:w="2977" w:type="dxa"/>
            <w:tcBorders>
              <w:tl2br w:val="nil"/>
              <w:tr2bl w:val="nil"/>
            </w:tcBorders>
            <w:shd w:val="clear" w:color="auto" w:fill="auto"/>
            <w:noWrap/>
            <w:vAlign w:val="center"/>
            <w:tcPrChange w:id="16" w:author="施玛丽" w:date="2021-11-02T15:33:00Z">
              <w:tcPr>
                <w:tcW w:w="2015" w:type="dxa"/>
                <w:tcBorders>
                  <w:tl2br w:val="nil"/>
                  <w:tr2bl w:val="nil"/>
                </w:tcBorders>
                <w:shd w:val="clear" w:color="auto" w:fill="auto"/>
                <w:noWrap/>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lastRenderedPageBreak/>
              <w:t>与后环评一致</w:t>
            </w:r>
          </w:p>
        </w:tc>
        <w:tc>
          <w:tcPr>
            <w:tcW w:w="2886" w:type="dxa"/>
            <w:tcBorders>
              <w:tl2br w:val="nil"/>
              <w:tr2bl w:val="nil"/>
            </w:tcBorders>
            <w:shd w:val="clear" w:color="auto" w:fill="auto"/>
            <w:noWrap/>
            <w:vAlign w:val="center"/>
            <w:tcPrChange w:id="17" w:author="施玛丽" w:date="2021-11-02T15:33:00Z">
              <w:tcPr>
                <w:tcW w:w="0" w:type="auto"/>
                <w:gridSpan w:val="2"/>
                <w:tcBorders>
                  <w:tl2br w:val="nil"/>
                  <w:tr2bl w:val="nil"/>
                </w:tcBorders>
                <w:shd w:val="clear" w:color="auto" w:fill="auto"/>
                <w:noWrap/>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无</w:t>
            </w:r>
          </w:p>
        </w:tc>
      </w:tr>
      <w:tr w:rsidR="000E2E75" w:rsidTr="000E2E75">
        <w:tblPrEx>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Change w:id="18" w:author="施玛丽" w:date="2021-11-02T15:33:00Z">
            <w:tblPrEx>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blPrExChange>
        </w:tblPrEx>
        <w:tc>
          <w:tcPr>
            <w:tcW w:w="0" w:type="auto"/>
            <w:tcBorders>
              <w:tl2br w:val="nil"/>
              <w:tr2bl w:val="nil"/>
            </w:tcBorders>
            <w:shd w:val="clear" w:color="auto" w:fill="auto"/>
            <w:noWrap/>
            <w:vAlign w:val="center"/>
            <w:tcPrChange w:id="19" w:author="施玛丽" w:date="2021-11-02T15:33:00Z">
              <w:tcPr>
                <w:tcW w:w="0" w:type="auto"/>
                <w:tcBorders>
                  <w:tl2br w:val="nil"/>
                  <w:tr2bl w:val="nil"/>
                </w:tcBorders>
                <w:shd w:val="clear" w:color="auto" w:fill="auto"/>
                <w:noWrap/>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7</w:t>
            </w:r>
          </w:p>
        </w:tc>
        <w:tc>
          <w:tcPr>
            <w:tcW w:w="0" w:type="auto"/>
            <w:vMerge w:val="restart"/>
            <w:tcBorders>
              <w:tl2br w:val="nil"/>
              <w:tr2bl w:val="nil"/>
            </w:tcBorders>
            <w:shd w:val="clear" w:color="auto" w:fill="auto"/>
            <w:vAlign w:val="center"/>
            <w:tcPrChange w:id="20" w:author="施玛丽" w:date="2021-11-02T15:33:00Z">
              <w:tcPr>
                <w:tcW w:w="0" w:type="auto"/>
                <w:vMerge w:val="restart"/>
                <w:tcBorders>
                  <w:tl2br w:val="nil"/>
                  <w:tr2bl w:val="nil"/>
                </w:tcBorders>
                <w:shd w:val="clear" w:color="auto" w:fill="auto"/>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年产</w:t>
            </w:r>
            <w:r>
              <w:rPr>
                <w:rFonts w:ascii="Times New Roman" w:eastAsia="宋体" w:hAnsi="Times New Roman" w:cs="Times New Roman"/>
                <w:kern w:val="0"/>
                <w:sz w:val="22"/>
              </w:rPr>
              <w:t>10000t</w:t>
            </w:r>
            <w:r>
              <w:rPr>
                <w:rFonts w:ascii="Times New Roman" w:eastAsia="宋体" w:hAnsi="Times New Roman" w:cs="Times New Roman"/>
                <w:kern w:val="0"/>
                <w:sz w:val="22"/>
              </w:rPr>
              <w:t>乙二胺、</w:t>
            </w:r>
            <w:r>
              <w:rPr>
                <w:rFonts w:ascii="Times New Roman" w:eastAsia="宋体" w:hAnsi="Times New Roman" w:cs="Times New Roman"/>
                <w:kern w:val="0"/>
                <w:sz w:val="22"/>
              </w:rPr>
              <w:t>5000t1,2-</w:t>
            </w:r>
            <w:r>
              <w:rPr>
                <w:rFonts w:ascii="Times New Roman" w:eastAsia="宋体" w:hAnsi="Times New Roman" w:cs="Times New Roman"/>
                <w:kern w:val="0"/>
                <w:sz w:val="22"/>
              </w:rPr>
              <w:t>丙二胺农药中间体和年产</w:t>
            </w:r>
            <w:r>
              <w:rPr>
                <w:rFonts w:ascii="Times New Roman" w:eastAsia="宋体" w:hAnsi="Times New Roman" w:cs="Times New Roman"/>
                <w:kern w:val="0"/>
                <w:sz w:val="22"/>
              </w:rPr>
              <w:t>5000t</w:t>
            </w:r>
            <w:r>
              <w:rPr>
                <w:rFonts w:ascii="Times New Roman" w:eastAsia="宋体" w:hAnsi="Times New Roman" w:cs="Times New Roman"/>
                <w:kern w:val="0"/>
                <w:sz w:val="22"/>
              </w:rPr>
              <w:t>丙森锌</w:t>
            </w:r>
            <w:r>
              <w:rPr>
                <w:rFonts w:ascii="Times New Roman" w:eastAsia="宋体" w:hAnsi="Times New Roman" w:cs="Times New Roman"/>
                <w:kern w:val="0"/>
                <w:sz w:val="22"/>
              </w:rPr>
              <w:lastRenderedPageBreak/>
              <w:t>原药及系列制剂、</w:t>
            </w:r>
            <w:r>
              <w:rPr>
                <w:rFonts w:ascii="Times New Roman" w:eastAsia="宋体" w:hAnsi="Times New Roman" w:cs="Times New Roman"/>
                <w:kern w:val="0"/>
                <w:sz w:val="22"/>
              </w:rPr>
              <w:t>20000t</w:t>
            </w:r>
            <w:r>
              <w:rPr>
                <w:rFonts w:ascii="Times New Roman" w:eastAsia="宋体" w:hAnsi="Times New Roman" w:cs="Times New Roman"/>
                <w:kern w:val="0"/>
                <w:sz w:val="22"/>
              </w:rPr>
              <w:t>威百亩水剂、</w:t>
            </w:r>
            <w:r>
              <w:rPr>
                <w:rFonts w:ascii="Times New Roman" w:eastAsia="宋体" w:hAnsi="Times New Roman" w:cs="Times New Roman"/>
                <w:kern w:val="0"/>
                <w:sz w:val="22"/>
              </w:rPr>
              <w:t>1000</w:t>
            </w:r>
            <w:r>
              <w:rPr>
                <w:rFonts w:ascii="Times New Roman" w:eastAsia="宋体" w:hAnsi="Times New Roman" w:cs="Times New Roman"/>
                <w:kern w:val="0"/>
                <w:sz w:val="22"/>
              </w:rPr>
              <w:t>吨嘧霉胺原药及悬浮剂、</w:t>
            </w:r>
            <w:r>
              <w:rPr>
                <w:rFonts w:ascii="Times New Roman" w:eastAsia="宋体" w:hAnsi="Times New Roman" w:cs="Times New Roman"/>
                <w:kern w:val="0"/>
                <w:sz w:val="22"/>
              </w:rPr>
              <w:t>500</w:t>
            </w:r>
            <w:r>
              <w:rPr>
                <w:rFonts w:ascii="Times New Roman" w:eastAsia="宋体" w:hAnsi="Times New Roman" w:cs="Times New Roman"/>
                <w:kern w:val="0"/>
                <w:sz w:val="22"/>
              </w:rPr>
              <w:t>吨嘧菌酯原药及水分散颗粒剂搬迁技改项目、三废治理提标技改及资源化工程项目、环境综合治理及资源再生项目</w:t>
            </w:r>
          </w:p>
        </w:tc>
        <w:tc>
          <w:tcPr>
            <w:tcW w:w="0" w:type="auto"/>
            <w:tcBorders>
              <w:tl2br w:val="nil"/>
              <w:tr2bl w:val="nil"/>
            </w:tcBorders>
            <w:shd w:val="clear" w:color="auto" w:fill="auto"/>
            <w:vAlign w:val="center"/>
            <w:tcPrChange w:id="21" w:author="施玛丽" w:date="2021-11-02T15:33:00Z">
              <w:tcPr>
                <w:tcW w:w="0" w:type="auto"/>
                <w:tcBorders>
                  <w:tl2br w:val="nil"/>
                  <w:tr2bl w:val="nil"/>
                </w:tcBorders>
                <w:shd w:val="clear" w:color="auto" w:fill="auto"/>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lastRenderedPageBreak/>
              <w:t>嘧霉胺车间</w:t>
            </w:r>
          </w:p>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w:t>
            </w:r>
            <w:r>
              <w:rPr>
                <w:rFonts w:ascii="Times New Roman" w:eastAsia="宋体" w:hAnsi="Times New Roman" w:cs="Times New Roman"/>
                <w:kern w:val="0"/>
                <w:sz w:val="22"/>
              </w:rPr>
              <w:t>七车间</w:t>
            </w:r>
            <w:r>
              <w:rPr>
                <w:rFonts w:ascii="Times New Roman" w:eastAsia="宋体" w:hAnsi="Times New Roman" w:cs="Times New Roman"/>
                <w:kern w:val="0"/>
                <w:sz w:val="22"/>
              </w:rPr>
              <w:t>)</w:t>
            </w:r>
          </w:p>
        </w:tc>
        <w:tc>
          <w:tcPr>
            <w:tcW w:w="4525" w:type="dxa"/>
            <w:tcBorders>
              <w:tl2br w:val="nil"/>
              <w:tr2bl w:val="nil"/>
            </w:tcBorders>
            <w:shd w:val="clear" w:color="auto" w:fill="auto"/>
            <w:vAlign w:val="center"/>
            <w:tcPrChange w:id="22" w:author="施玛丽" w:date="2021-11-02T15:33:00Z">
              <w:tcPr>
                <w:tcW w:w="4525" w:type="dxa"/>
                <w:tcBorders>
                  <w:tl2br w:val="nil"/>
                  <w:tr2bl w:val="nil"/>
                </w:tcBorders>
                <w:shd w:val="clear" w:color="auto" w:fill="auto"/>
                <w:vAlign w:val="center"/>
              </w:tcPr>
            </w:tcPrChange>
          </w:tcPr>
          <w:p w:rsidR="00FB44DE" w:rsidRDefault="005F781E">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苯基胍废水进入车间废水贮池，泵入</w:t>
            </w:r>
            <w:r>
              <w:rPr>
                <w:rFonts w:ascii="Times New Roman" w:eastAsia="宋体" w:hAnsi="Times New Roman" w:cs="Times New Roman"/>
                <w:kern w:val="0"/>
                <w:sz w:val="22"/>
              </w:rPr>
              <w:t>pH</w:t>
            </w:r>
            <w:r>
              <w:rPr>
                <w:rFonts w:ascii="Times New Roman" w:eastAsia="宋体" w:hAnsi="Times New Roman" w:cs="Times New Roman"/>
                <w:kern w:val="0"/>
                <w:sz w:val="22"/>
              </w:rPr>
              <w:t>调节罐加入盐酸调节</w:t>
            </w:r>
            <w:r>
              <w:rPr>
                <w:rFonts w:ascii="Times New Roman" w:eastAsia="宋体" w:hAnsi="Times New Roman" w:cs="Times New Roman"/>
                <w:kern w:val="0"/>
                <w:sz w:val="22"/>
              </w:rPr>
              <w:t>pH</w:t>
            </w:r>
            <w:r>
              <w:rPr>
                <w:rFonts w:ascii="Times New Roman" w:eastAsia="宋体" w:hAnsi="Times New Roman" w:cs="Times New Roman"/>
                <w:kern w:val="0"/>
                <w:sz w:val="22"/>
              </w:rPr>
              <w:t>后加入活性炭，废水经抽滤后进入浓缩结晶系统回收氯化钠，蒸出水进入蒸出水及其他低浓度废水处理系统。</w:t>
            </w:r>
            <w:r>
              <w:rPr>
                <w:rFonts w:ascii="Times New Roman" w:eastAsia="宋体" w:hAnsi="Times New Roman" w:cs="Times New Roman"/>
                <w:kern w:val="0"/>
                <w:sz w:val="22"/>
              </w:rPr>
              <w:br/>
            </w:r>
            <w:r>
              <w:rPr>
                <w:rFonts w:ascii="Times New Roman" w:eastAsia="宋体" w:hAnsi="Times New Roman" w:cs="Times New Roman"/>
                <w:kern w:val="0"/>
                <w:sz w:val="22"/>
              </w:rPr>
              <w:t>对废水中的乙酰丙酮进行回收。嘧霉胺废水</w:t>
            </w:r>
            <w:r>
              <w:rPr>
                <w:rFonts w:ascii="Times New Roman" w:eastAsia="宋体" w:hAnsi="Times New Roman" w:cs="Times New Roman"/>
                <w:kern w:val="0"/>
                <w:sz w:val="22"/>
              </w:rPr>
              <w:lastRenderedPageBreak/>
              <w:t>进入车间废水贮池，静置分离回收嘧霉胺（回用），泵入</w:t>
            </w:r>
            <w:r>
              <w:rPr>
                <w:rFonts w:ascii="Times New Roman" w:eastAsia="宋体" w:hAnsi="Times New Roman" w:cs="Times New Roman"/>
                <w:kern w:val="0"/>
                <w:sz w:val="22"/>
              </w:rPr>
              <w:t>pH</w:t>
            </w:r>
            <w:r>
              <w:rPr>
                <w:rFonts w:ascii="Times New Roman" w:eastAsia="宋体" w:hAnsi="Times New Roman" w:cs="Times New Roman"/>
                <w:kern w:val="0"/>
                <w:sz w:val="22"/>
              </w:rPr>
              <w:t>调节罐加入液碱调节</w:t>
            </w:r>
            <w:r>
              <w:rPr>
                <w:rFonts w:ascii="Times New Roman" w:eastAsia="宋体" w:hAnsi="Times New Roman" w:cs="Times New Roman"/>
                <w:kern w:val="0"/>
                <w:sz w:val="22"/>
              </w:rPr>
              <w:t>pH</w:t>
            </w:r>
            <w:r>
              <w:rPr>
                <w:rFonts w:ascii="Times New Roman" w:eastAsia="宋体" w:hAnsi="Times New Roman" w:cs="Times New Roman"/>
                <w:kern w:val="0"/>
                <w:sz w:val="22"/>
              </w:rPr>
              <w:t>后进入负压蒸发系统分离出嘧霉胺废水蒸发釜残（委托有资质单位处置），蒸出水统进入厂区污水处理站（六车间）与其他低浓度废水处理系统进行处理。</w:t>
            </w:r>
            <w:r>
              <w:rPr>
                <w:rFonts w:ascii="Times New Roman" w:eastAsia="宋体" w:hAnsi="Times New Roman" w:cs="Times New Roman"/>
                <w:kern w:val="0"/>
                <w:sz w:val="22"/>
              </w:rPr>
              <w:br/>
            </w:r>
            <w:r>
              <w:rPr>
                <w:rFonts w:ascii="Times New Roman" w:eastAsia="宋体" w:hAnsi="Times New Roman" w:cs="Times New Roman"/>
                <w:kern w:val="0"/>
                <w:sz w:val="22"/>
              </w:rPr>
              <w:t>蒸出水处理工艺：蒸出水进入小套蒸发二次蒸发脱氨，蒸出水进入蒸出水池，与分析废水、生活水、初期雨水及其他低浓度废水一同进入生化配水池配水，再进入水解</w:t>
            </w:r>
            <w:r>
              <w:rPr>
                <w:rFonts w:ascii="Times New Roman" w:eastAsia="宋体" w:hAnsi="Times New Roman" w:cs="Times New Roman"/>
                <w:kern w:val="0"/>
                <w:sz w:val="22"/>
              </w:rPr>
              <w:t>-IC-UCBR</w:t>
            </w:r>
            <w:r>
              <w:rPr>
                <w:rFonts w:ascii="Times New Roman" w:eastAsia="宋体" w:hAnsi="Times New Roman" w:cs="Times New Roman"/>
                <w:kern w:val="0"/>
                <w:sz w:val="22"/>
              </w:rPr>
              <w:t>生化预处理系统处理后经</w:t>
            </w:r>
            <w:r>
              <w:rPr>
                <w:rFonts w:ascii="Times New Roman" w:eastAsia="宋体" w:hAnsi="Times New Roman" w:cs="Times New Roman"/>
                <w:kern w:val="0"/>
                <w:sz w:val="22"/>
              </w:rPr>
              <w:t>CASS</w:t>
            </w:r>
            <w:r>
              <w:rPr>
                <w:rFonts w:ascii="Times New Roman" w:eastAsia="宋体" w:hAnsi="Times New Roman" w:cs="Times New Roman"/>
                <w:kern w:val="0"/>
                <w:sz w:val="22"/>
              </w:rPr>
              <w:t>生化处理，出水经沉淀槽分离污泥后进入外排水池在线监测合格外排</w:t>
            </w:r>
          </w:p>
        </w:tc>
        <w:tc>
          <w:tcPr>
            <w:tcW w:w="2977" w:type="dxa"/>
            <w:tcBorders>
              <w:tl2br w:val="nil"/>
              <w:tr2bl w:val="nil"/>
            </w:tcBorders>
            <w:shd w:val="clear" w:color="auto" w:fill="auto"/>
            <w:noWrap/>
            <w:vAlign w:val="center"/>
            <w:tcPrChange w:id="23" w:author="施玛丽" w:date="2021-11-02T15:33:00Z">
              <w:tcPr>
                <w:tcW w:w="2015" w:type="dxa"/>
                <w:tcBorders>
                  <w:tl2br w:val="nil"/>
                  <w:tr2bl w:val="nil"/>
                </w:tcBorders>
                <w:shd w:val="clear" w:color="auto" w:fill="auto"/>
                <w:noWrap/>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lastRenderedPageBreak/>
              <w:t>与后环评一致</w:t>
            </w:r>
          </w:p>
        </w:tc>
        <w:tc>
          <w:tcPr>
            <w:tcW w:w="2886" w:type="dxa"/>
            <w:tcBorders>
              <w:tl2br w:val="nil"/>
              <w:tr2bl w:val="nil"/>
            </w:tcBorders>
            <w:shd w:val="clear" w:color="auto" w:fill="auto"/>
            <w:noWrap/>
            <w:vAlign w:val="center"/>
            <w:tcPrChange w:id="24" w:author="施玛丽" w:date="2021-11-02T15:33:00Z">
              <w:tcPr>
                <w:tcW w:w="0" w:type="auto"/>
                <w:gridSpan w:val="2"/>
                <w:tcBorders>
                  <w:tl2br w:val="nil"/>
                  <w:tr2bl w:val="nil"/>
                </w:tcBorders>
                <w:shd w:val="clear" w:color="auto" w:fill="auto"/>
                <w:noWrap/>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无</w:t>
            </w:r>
          </w:p>
        </w:tc>
      </w:tr>
      <w:tr w:rsidR="000E2E75" w:rsidTr="000E2E75">
        <w:tblPrEx>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Change w:id="25" w:author="施玛丽" w:date="2021-11-02T15:33:00Z">
            <w:tblPrEx>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blPrExChange>
        </w:tblPrEx>
        <w:tc>
          <w:tcPr>
            <w:tcW w:w="0" w:type="auto"/>
            <w:tcBorders>
              <w:tl2br w:val="nil"/>
              <w:tr2bl w:val="nil"/>
            </w:tcBorders>
            <w:shd w:val="clear" w:color="auto" w:fill="auto"/>
            <w:noWrap/>
            <w:vAlign w:val="center"/>
            <w:tcPrChange w:id="26" w:author="施玛丽" w:date="2021-11-02T15:33:00Z">
              <w:tcPr>
                <w:tcW w:w="0" w:type="auto"/>
                <w:tcBorders>
                  <w:tl2br w:val="nil"/>
                  <w:tr2bl w:val="nil"/>
                </w:tcBorders>
                <w:shd w:val="clear" w:color="auto" w:fill="auto"/>
                <w:noWrap/>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8</w:t>
            </w:r>
          </w:p>
        </w:tc>
        <w:tc>
          <w:tcPr>
            <w:tcW w:w="0" w:type="auto"/>
            <w:vMerge/>
            <w:tcBorders>
              <w:tl2br w:val="nil"/>
              <w:tr2bl w:val="nil"/>
            </w:tcBorders>
            <w:vAlign w:val="center"/>
            <w:tcPrChange w:id="27" w:author="施玛丽" w:date="2021-11-02T15:33:00Z">
              <w:tcPr>
                <w:tcW w:w="0" w:type="auto"/>
                <w:vMerge/>
                <w:tcBorders>
                  <w:tl2br w:val="nil"/>
                  <w:tr2bl w:val="nil"/>
                </w:tcBorders>
                <w:vAlign w:val="center"/>
              </w:tcPr>
            </w:tcPrChange>
          </w:tcPr>
          <w:p w:rsidR="00FB44DE" w:rsidRDefault="00FB44DE">
            <w:pPr>
              <w:widowControl/>
              <w:jc w:val="left"/>
              <w:rPr>
                <w:rFonts w:ascii="Times New Roman" w:eastAsia="宋体" w:hAnsi="Times New Roman" w:cs="Times New Roman"/>
                <w:kern w:val="0"/>
                <w:sz w:val="22"/>
              </w:rPr>
            </w:pPr>
          </w:p>
        </w:tc>
        <w:tc>
          <w:tcPr>
            <w:tcW w:w="0" w:type="auto"/>
            <w:tcBorders>
              <w:tl2br w:val="nil"/>
              <w:tr2bl w:val="nil"/>
            </w:tcBorders>
            <w:shd w:val="clear" w:color="auto" w:fill="auto"/>
            <w:vAlign w:val="center"/>
            <w:tcPrChange w:id="28" w:author="施玛丽" w:date="2021-11-02T15:33:00Z">
              <w:tcPr>
                <w:tcW w:w="0" w:type="auto"/>
                <w:tcBorders>
                  <w:tl2br w:val="nil"/>
                  <w:tr2bl w:val="nil"/>
                </w:tcBorders>
                <w:shd w:val="clear" w:color="auto" w:fill="auto"/>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丙森锌</w:t>
            </w:r>
          </w:p>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（八车间</w:t>
            </w:r>
            <w:r>
              <w:rPr>
                <w:rFonts w:ascii="Times New Roman" w:eastAsia="宋体" w:hAnsi="Times New Roman" w:cs="Times New Roman"/>
                <w:kern w:val="0"/>
                <w:sz w:val="22"/>
              </w:rPr>
              <w:t>)</w:t>
            </w:r>
          </w:p>
        </w:tc>
        <w:tc>
          <w:tcPr>
            <w:tcW w:w="4525" w:type="dxa"/>
            <w:tcBorders>
              <w:tl2br w:val="nil"/>
              <w:tr2bl w:val="nil"/>
            </w:tcBorders>
            <w:shd w:val="clear" w:color="auto" w:fill="auto"/>
            <w:vAlign w:val="center"/>
            <w:tcPrChange w:id="29" w:author="施玛丽" w:date="2021-11-02T15:33:00Z">
              <w:tcPr>
                <w:tcW w:w="4525" w:type="dxa"/>
                <w:tcBorders>
                  <w:tl2br w:val="nil"/>
                  <w:tr2bl w:val="nil"/>
                </w:tcBorders>
                <w:shd w:val="clear" w:color="auto" w:fill="auto"/>
                <w:vAlign w:val="center"/>
              </w:tcPr>
            </w:tcPrChange>
          </w:tcPr>
          <w:p w:rsidR="00FB44DE" w:rsidRDefault="005F781E">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丙森锌母液废水车间进行压滤，滤饼回用于生产工艺，滤液及洗涤水泵入废水处理车间进行压滤。滤液进行氧化脱硫，脱硫后废水进入</w:t>
            </w:r>
            <w:r>
              <w:rPr>
                <w:rFonts w:ascii="Times New Roman" w:eastAsia="宋体" w:hAnsi="Times New Roman" w:cs="Times New Roman"/>
                <w:kern w:val="0"/>
                <w:sz w:val="22"/>
              </w:rPr>
              <w:t>MVR</w:t>
            </w:r>
            <w:r>
              <w:rPr>
                <w:rFonts w:ascii="Times New Roman" w:eastAsia="宋体" w:hAnsi="Times New Roman" w:cs="Times New Roman"/>
                <w:kern w:val="0"/>
                <w:sz w:val="22"/>
              </w:rPr>
              <w:t>蒸发单元，蒸出水若达接管标准，直接接管排放；若达不到接管标准，进入调节池后泵入水解、</w:t>
            </w:r>
            <w:r>
              <w:rPr>
                <w:rFonts w:ascii="Times New Roman" w:eastAsia="宋体" w:hAnsi="Times New Roman" w:cs="Times New Roman"/>
                <w:kern w:val="0"/>
                <w:sz w:val="22"/>
              </w:rPr>
              <w:t>IC</w:t>
            </w:r>
            <w:r>
              <w:rPr>
                <w:rFonts w:ascii="Times New Roman" w:eastAsia="宋体" w:hAnsi="Times New Roman" w:cs="Times New Roman"/>
                <w:kern w:val="0"/>
                <w:sz w:val="22"/>
              </w:rPr>
              <w:t>厌氧、</w:t>
            </w:r>
            <w:r>
              <w:rPr>
                <w:rFonts w:ascii="Times New Roman" w:eastAsia="宋体" w:hAnsi="Times New Roman" w:cs="Times New Roman"/>
                <w:kern w:val="0"/>
                <w:sz w:val="22"/>
              </w:rPr>
              <w:t>UCBR</w:t>
            </w:r>
            <w:r>
              <w:rPr>
                <w:rFonts w:ascii="Times New Roman" w:eastAsia="宋体" w:hAnsi="Times New Roman" w:cs="Times New Roman"/>
                <w:kern w:val="0"/>
                <w:sz w:val="22"/>
              </w:rPr>
              <w:t>和生物曝气滤池生化处理单元，处理后排入外排水暂存池，取样分析达标排放。</w:t>
            </w:r>
          </w:p>
        </w:tc>
        <w:tc>
          <w:tcPr>
            <w:tcW w:w="2977" w:type="dxa"/>
            <w:tcBorders>
              <w:tl2br w:val="nil"/>
              <w:tr2bl w:val="nil"/>
            </w:tcBorders>
            <w:shd w:val="clear" w:color="auto" w:fill="auto"/>
            <w:noWrap/>
            <w:vAlign w:val="center"/>
            <w:tcPrChange w:id="30" w:author="施玛丽" w:date="2021-11-02T15:33:00Z">
              <w:tcPr>
                <w:tcW w:w="2015" w:type="dxa"/>
                <w:tcBorders>
                  <w:tl2br w:val="nil"/>
                  <w:tr2bl w:val="nil"/>
                </w:tcBorders>
                <w:shd w:val="clear" w:color="auto" w:fill="auto"/>
                <w:noWrap/>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与后环评一致</w:t>
            </w:r>
          </w:p>
        </w:tc>
        <w:tc>
          <w:tcPr>
            <w:tcW w:w="2886" w:type="dxa"/>
            <w:tcBorders>
              <w:tl2br w:val="nil"/>
              <w:tr2bl w:val="nil"/>
            </w:tcBorders>
            <w:shd w:val="clear" w:color="auto" w:fill="auto"/>
            <w:noWrap/>
            <w:vAlign w:val="center"/>
            <w:tcPrChange w:id="31" w:author="施玛丽" w:date="2021-11-02T15:33:00Z">
              <w:tcPr>
                <w:tcW w:w="0" w:type="auto"/>
                <w:gridSpan w:val="2"/>
                <w:tcBorders>
                  <w:tl2br w:val="nil"/>
                  <w:tr2bl w:val="nil"/>
                </w:tcBorders>
                <w:shd w:val="clear" w:color="auto" w:fill="auto"/>
                <w:noWrap/>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无</w:t>
            </w:r>
          </w:p>
        </w:tc>
      </w:tr>
      <w:tr w:rsidR="000E2E75" w:rsidTr="000E2E75">
        <w:tblPrEx>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Change w:id="32" w:author="施玛丽" w:date="2021-11-02T15:33:00Z">
            <w:tblPrEx>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blPrExChange>
        </w:tblPrEx>
        <w:tc>
          <w:tcPr>
            <w:tcW w:w="0" w:type="auto"/>
            <w:tcBorders>
              <w:tl2br w:val="nil"/>
              <w:tr2bl w:val="nil"/>
            </w:tcBorders>
            <w:shd w:val="clear" w:color="auto" w:fill="auto"/>
            <w:noWrap/>
            <w:vAlign w:val="center"/>
            <w:tcPrChange w:id="33" w:author="施玛丽" w:date="2021-11-02T15:33:00Z">
              <w:tcPr>
                <w:tcW w:w="0" w:type="auto"/>
                <w:tcBorders>
                  <w:tl2br w:val="nil"/>
                  <w:tr2bl w:val="nil"/>
                </w:tcBorders>
                <w:shd w:val="clear" w:color="auto" w:fill="auto"/>
                <w:noWrap/>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9</w:t>
            </w:r>
          </w:p>
        </w:tc>
        <w:tc>
          <w:tcPr>
            <w:tcW w:w="0" w:type="auto"/>
            <w:vMerge/>
            <w:tcBorders>
              <w:tl2br w:val="nil"/>
              <w:tr2bl w:val="nil"/>
            </w:tcBorders>
            <w:vAlign w:val="center"/>
            <w:tcPrChange w:id="34" w:author="施玛丽" w:date="2021-11-02T15:33:00Z">
              <w:tcPr>
                <w:tcW w:w="0" w:type="auto"/>
                <w:vMerge/>
                <w:tcBorders>
                  <w:tl2br w:val="nil"/>
                  <w:tr2bl w:val="nil"/>
                </w:tcBorders>
                <w:vAlign w:val="center"/>
              </w:tcPr>
            </w:tcPrChange>
          </w:tcPr>
          <w:p w:rsidR="00FB44DE" w:rsidRDefault="00FB44DE">
            <w:pPr>
              <w:widowControl/>
              <w:jc w:val="left"/>
              <w:rPr>
                <w:rFonts w:ascii="Times New Roman" w:eastAsia="宋体" w:hAnsi="Times New Roman" w:cs="Times New Roman"/>
                <w:kern w:val="0"/>
                <w:sz w:val="22"/>
              </w:rPr>
            </w:pPr>
          </w:p>
        </w:tc>
        <w:tc>
          <w:tcPr>
            <w:tcW w:w="0" w:type="auto"/>
            <w:tcBorders>
              <w:tl2br w:val="nil"/>
              <w:tr2bl w:val="nil"/>
            </w:tcBorders>
            <w:shd w:val="clear" w:color="auto" w:fill="auto"/>
            <w:noWrap/>
            <w:vAlign w:val="center"/>
            <w:tcPrChange w:id="35" w:author="施玛丽" w:date="2021-11-02T15:33:00Z">
              <w:tcPr>
                <w:tcW w:w="0" w:type="auto"/>
                <w:tcBorders>
                  <w:tl2br w:val="nil"/>
                  <w:tr2bl w:val="nil"/>
                </w:tcBorders>
                <w:shd w:val="clear" w:color="auto" w:fill="auto"/>
                <w:noWrap/>
                <w:vAlign w:val="center"/>
              </w:tcPr>
            </w:tcPrChange>
          </w:tcPr>
          <w:p w:rsidR="00FB44DE" w:rsidRDefault="005F781E">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威百亩车间</w:t>
            </w:r>
          </w:p>
          <w:p w:rsidR="00FB44DE" w:rsidRDefault="005F781E">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（八车间）</w:t>
            </w:r>
          </w:p>
        </w:tc>
        <w:tc>
          <w:tcPr>
            <w:tcW w:w="4525" w:type="dxa"/>
            <w:tcBorders>
              <w:tl2br w:val="nil"/>
              <w:tr2bl w:val="nil"/>
            </w:tcBorders>
            <w:shd w:val="clear" w:color="auto" w:fill="auto"/>
            <w:vAlign w:val="center"/>
            <w:tcPrChange w:id="36" w:author="施玛丽" w:date="2021-11-02T15:33:00Z">
              <w:tcPr>
                <w:tcW w:w="4525" w:type="dxa"/>
                <w:tcBorders>
                  <w:tl2br w:val="nil"/>
                  <w:tr2bl w:val="nil"/>
                </w:tcBorders>
                <w:shd w:val="clear" w:color="auto" w:fill="auto"/>
                <w:vAlign w:val="center"/>
              </w:tcPr>
            </w:tcPrChange>
          </w:tcPr>
          <w:p w:rsidR="00FB44DE" w:rsidRDefault="005F781E">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威百亩无生产废水产生</w:t>
            </w:r>
          </w:p>
        </w:tc>
        <w:tc>
          <w:tcPr>
            <w:tcW w:w="2977" w:type="dxa"/>
            <w:tcBorders>
              <w:tl2br w:val="nil"/>
              <w:tr2bl w:val="nil"/>
            </w:tcBorders>
            <w:shd w:val="clear" w:color="auto" w:fill="auto"/>
            <w:noWrap/>
            <w:vAlign w:val="center"/>
            <w:tcPrChange w:id="37" w:author="施玛丽" w:date="2021-11-02T15:33:00Z">
              <w:tcPr>
                <w:tcW w:w="2015" w:type="dxa"/>
                <w:tcBorders>
                  <w:tl2br w:val="nil"/>
                  <w:tr2bl w:val="nil"/>
                </w:tcBorders>
                <w:shd w:val="clear" w:color="auto" w:fill="auto"/>
                <w:noWrap/>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与后环评一致</w:t>
            </w:r>
          </w:p>
        </w:tc>
        <w:tc>
          <w:tcPr>
            <w:tcW w:w="2886" w:type="dxa"/>
            <w:tcBorders>
              <w:tl2br w:val="nil"/>
              <w:tr2bl w:val="nil"/>
            </w:tcBorders>
            <w:shd w:val="clear" w:color="auto" w:fill="auto"/>
            <w:noWrap/>
            <w:vAlign w:val="center"/>
            <w:tcPrChange w:id="38" w:author="施玛丽" w:date="2021-11-02T15:33:00Z">
              <w:tcPr>
                <w:tcW w:w="0" w:type="auto"/>
                <w:gridSpan w:val="2"/>
                <w:tcBorders>
                  <w:tl2br w:val="nil"/>
                  <w:tr2bl w:val="nil"/>
                </w:tcBorders>
                <w:shd w:val="clear" w:color="auto" w:fill="auto"/>
                <w:noWrap/>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无</w:t>
            </w:r>
          </w:p>
        </w:tc>
      </w:tr>
      <w:tr w:rsidR="000E2E75" w:rsidTr="000E2E75">
        <w:tblPrEx>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Change w:id="39" w:author="施玛丽" w:date="2021-11-02T15:33:00Z">
            <w:tblPrEx>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blPrExChange>
        </w:tblPrEx>
        <w:tc>
          <w:tcPr>
            <w:tcW w:w="0" w:type="auto"/>
            <w:tcBorders>
              <w:tl2br w:val="nil"/>
              <w:tr2bl w:val="nil"/>
            </w:tcBorders>
            <w:shd w:val="clear" w:color="auto" w:fill="auto"/>
            <w:noWrap/>
            <w:vAlign w:val="center"/>
            <w:tcPrChange w:id="40" w:author="施玛丽" w:date="2021-11-02T15:33:00Z">
              <w:tcPr>
                <w:tcW w:w="0" w:type="auto"/>
                <w:tcBorders>
                  <w:tl2br w:val="nil"/>
                  <w:tr2bl w:val="nil"/>
                </w:tcBorders>
                <w:shd w:val="clear" w:color="auto" w:fill="auto"/>
                <w:noWrap/>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lastRenderedPageBreak/>
              <w:t>10</w:t>
            </w:r>
          </w:p>
        </w:tc>
        <w:tc>
          <w:tcPr>
            <w:tcW w:w="0" w:type="auto"/>
            <w:tcBorders>
              <w:tl2br w:val="nil"/>
              <w:tr2bl w:val="nil"/>
            </w:tcBorders>
            <w:shd w:val="clear" w:color="auto" w:fill="auto"/>
            <w:vAlign w:val="center"/>
            <w:tcPrChange w:id="41" w:author="施玛丽" w:date="2021-11-02T15:33:00Z">
              <w:tcPr>
                <w:tcW w:w="0" w:type="auto"/>
                <w:tcBorders>
                  <w:tl2br w:val="nil"/>
                  <w:tr2bl w:val="nil"/>
                </w:tcBorders>
                <w:shd w:val="clear" w:color="auto" w:fill="auto"/>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省级工程技术研究中心技改项目</w:t>
            </w:r>
          </w:p>
        </w:tc>
        <w:tc>
          <w:tcPr>
            <w:tcW w:w="0" w:type="auto"/>
            <w:tcBorders>
              <w:tl2br w:val="nil"/>
              <w:tr2bl w:val="nil"/>
            </w:tcBorders>
            <w:shd w:val="clear" w:color="auto" w:fill="auto"/>
            <w:vAlign w:val="center"/>
            <w:tcPrChange w:id="42" w:author="施玛丽" w:date="2021-11-02T15:33:00Z">
              <w:tcPr>
                <w:tcW w:w="0" w:type="auto"/>
                <w:tcBorders>
                  <w:tl2br w:val="nil"/>
                  <w:tr2bl w:val="nil"/>
                </w:tcBorders>
                <w:shd w:val="clear" w:color="auto" w:fill="auto"/>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工程技术研究中心</w:t>
            </w:r>
          </w:p>
        </w:tc>
        <w:tc>
          <w:tcPr>
            <w:tcW w:w="4525" w:type="dxa"/>
            <w:tcBorders>
              <w:tl2br w:val="nil"/>
              <w:tr2bl w:val="nil"/>
            </w:tcBorders>
            <w:shd w:val="clear" w:color="auto" w:fill="auto"/>
            <w:vAlign w:val="center"/>
            <w:tcPrChange w:id="43" w:author="施玛丽" w:date="2021-11-02T15:33:00Z">
              <w:tcPr>
                <w:tcW w:w="4525" w:type="dxa"/>
                <w:tcBorders>
                  <w:tl2br w:val="nil"/>
                  <w:tr2bl w:val="nil"/>
                </w:tcBorders>
                <w:shd w:val="clear" w:color="auto" w:fill="auto"/>
                <w:vAlign w:val="center"/>
              </w:tcPr>
            </w:tcPrChange>
          </w:tcPr>
          <w:p w:rsidR="00FB44DE" w:rsidRDefault="005F781E">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项目产生的实验、分析化验废水和职工生活废水经预处理后排入厂区废水处理站达新沂经济开发区污水处理厂接管标准后，再经截污管网接入污水处理厂进一步处理。</w:t>
            </w:r>
          </w:p>
        </w:tc>
        <w:tc>
          <w:tcPr>
            <w:tcW w:w="2977" w:type="dxa"/>
            <w:tcBorders>
              <w:tl2br w:val="nil"/>
              <w:tr2bl w:val="nil"/>
            </w:tcBorders>
            <w:shd w:val="clear" w:color="auto" w:fill="auto"/>
            <w:noWrap/>
            <w:vAlign w:val="center"/>
            <w:tcPrChange w:id="44" w:author="施玛丽" w:date="2021-11-02T15:33:00Z">
              <w:tcPr>
                <w:tcW w:w="2015" w:type="dxa"/>
                <w:tcBorders>
                  <w:tl2br w:val="nil"/>
                  <w:tr2bl w:val="nil"/>
                </w:tcBorders>
                <w:shd w:val="clear" w:color="auto" w:fill="auto"/>
                <w:noWrap/>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与项目环评一致</w:t>
            </w:r>
          </w:p>
        </w:tc>
        <w:tc>
          <w:tcPr>
            <w:tcW w:w="2886" w:type="dxa"/>
            <w:tcBorders>
              <w:tl2br w:val="nil"/>
              <w:tr2bl w:val="nil"/>
            </w:tcBorders>
            <w:shd w:val="clear" w:color="auto" w:fill="auto"/>
            <w:noWrap/>
            <w:vAlign w:val="center"/>
            <w:tcPrChange w:id="45" w:author="施玛丽" w:date="2021-11-02T15:33:00Z">
              <w:tcPr>
                <w:tcW w:w="0" w:type="auto"/>
                <w:gridSpan w:val="2"/>
                <w:tcBorders>
                  <w:tl2br w:val="nil"/>
                  <w:tr2bl w:val="nil"/>
                </w:tcBorders>
                <w:shd w:val="clear" w:color="auto" w:fill="auto"/>
                <w:noWrap/>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无</w:t>
            </w:r>
          </w:p>
        </w:tc>
      </w:tr>
      <w:tr w:rsidR="000E2E75" w:rsidTr="000E2E75">
        <w:tblPrEx>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Change w:id="46" w:author="施玛丽" w:date="2021-11-02T15:33:00Z">
            <w:tblPrEx>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blPrExChange>
        </w:tblPrEx>
        <w:tc>
          <w:tcPr>
            <w:tcW w:w="0" w:type="auto"/>
            <w:tcBorders>
              <w:tl2br w:val="nil"/>
              <w:tr2bl w:val="nil"/>
            </w:tcBorders>
            <w:shd w:val="clear" w:color="auto" w:fill="auto"/>
            <w:noWrap/>
            <w:vAlign w:val="center"/>
            <w:tcPrChange w:id="47" w:author="施玛丽" w:date="2021-11-02T15:33:00Z">
              <w:tcPr>
                <w:tcW w:w="0" w:type="auto"/>
                <w:tcBorders>
                  <w:tl2br w:val="nil"/>
                  <w:tr2bl w:val="nil"/>
                </w:tcBorders>
                <w:shd w:val="clear" w:color="auto" w:fill="auto"/>
                <w:noWrap/>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11</w:t>
            </w:r>
          </w:p>
        </w:tc>
        <w:tc>
          <w:tcPr>
            <w:tcW w:w="0" w:type="auto"/>
            <w:tcBorders>
              <w:tl2br w:val="nil"/>
              <w:tr2bl w:val="nil"/>
            </w:tcBorders>
            <w:shd w:val="clear" w:color="auto" w:fill="auto"/>
            <w:vAlign w:val="center"/>
            <w:tcPrChange w:id="48" w:author="施玛丽" w:date="2021-11-02T15:33:00Z">
              <w:tcPr>
                <w:tcW w:w="0" w:type="auto"/>
                <w:tcBorders>
                  <w:tl2br w:val="nil"/>
                  <w:tr2bl w:val="nil"/>
                </w:tcBorders>
                <w:shd w:val="clear" w:color="auto" w:fill="auto"/>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年产</w:t>
            </w:r>
            <w:r>
              <w:rPr>
                <w:rFonts w:ascii="Times New Roman" w:eastAsia="宋体" w:hAnsi="Times New Roman" w:cs="Times New Roman"/>
                <w:kern w:val="0"/>
                <w:sz w:val="22"/>
              </w:rPr>
              <w:t>10000</w:t>
            </w:r>
            <w:r>
              <w:rPr>
                <w:rFonts w:ascii="Times New Roman" w:eastAsia="宋体" w:hAnsi="Times New Roman" w:cs="Times New Roman"/>
                <w:kern w:val="0"/>
                <w:sz w:val="22"/>
              </w:rPr>
              <w:t>水基化环境友好型制剂加工项目</w:t>
            </w:r>
          </w:p>
        </w:tc>
        <w:tc>
          <w:tcPr>
            <w:tcW w:w="0" w:type="auto"/>
            <w:tcBorders>
              <w:tl2br w:val="nil"/>
              <w:tr2bl w:val="nil"/>
            </w:tcBorders>
            <w:shd w:val="clear" w:color="auto" w:fill="auto"/>
            <w:vAlign w:val="center"/>
            <w:tcPrChange w:id="49" w:author="施玛丽" w:date="2021-11-02T15:33:00Z">
              <w:tcPr>
                <w:tcW w:w="0" w:type="auto"/>
                <w:tcBorders>
                  <w:tl2br w:val="nil"/>
                  <w:tr2bl w:val="nil"/>
                </w:tcBorders>
                <w:shd w:val="clear" w:color="auto" w:fill="auto"/>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制剂车间（三车间）</w:t>
            </w:r>
          </w:p>
        </w:tc>
        <w:tc>
          <w:tcPr>
            <w:tcW w:w="4525" w:type="dxa"/>
            <w:tcBorders>
              <w:tl2br w:val="nil"/>
              <w:tr2bl w:val="nil"/>
            </w:tcBorders>
            <w:shd w:val="clear" w:color="auto" w:fill="auto"/>
            <w:vAlign w:val="center"/>
            <w:tcPrChange w:id="50" w:author="施玛丽" w:date="2021-11-02T15:33:00Z">
              <w:tcPr>
                <w:tcW w:w="4525" w:type="dxa"/>
                <w:tcBorders>
                  <w:tl2br w:val="nil"/>
                  <w:tr2bl w:val="nil"/>
                </w:tcBorders>
                <w:shd w:val="clear" w:color="auto" w:fill="auto"/>
                <w:vAlign w:val="center"/>
              </w:tcPr>
            </w:tcPrChange>
          </w:tcPr>
          <w:p w:rsidR="00FB44DE" w:rsidRDefault="005F781E">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生产工艺用水和设备清洗用水，全部进入产品，不外排</w:t>
            </w:r>
          </w:p>
        </w:tc>
        <w:tc>
          <w:tcPr>
            <w:tcW w:w="2977" w:type="dxa"/>
            <w:tcBorders>
              <w:tl2br w:val="nil"/>
              <w:tr2bl w:val="nil"/>
            </w:tcBorders>
            <w:shd w:val="clear" w:color="auto" w:fill="auto"/>
            <w:noWrap/>
            <w:vAlign w:val="center"/>
            <w:tcPrChange w:id="51" w:author="施玛丽" w:date="2021-11-02T15:33:00Z">
              <w:tcPr>
                <w:tcW w:w="2015" w:type="dxa"/>
                <w:tcBorders>
                  <w:tl2br w:val="nil"/>
                  <w:tr2bl w:val="nil"/>
                </w:tcBorders>
                <w:shd w:val="clear" w:color="auto" w:fill="auto"/>
                <w:noWrap/>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与项目环评一致</w:t>
            </w:r>
          </w:p>
        </w:tc>
        <w:tc>
          <w:tcPr>
            <w:tcW w:w="2886" w:type="dxa"/>
            <w:tcBorders>
              <w:tl2br w:val="nil"/>
              <w:tr2bl w:val="nil"/>
            </w:tcBorders>
            <w:shd w:val="clear" w:color="auto" w:fill="auto"/>
            <w:noWrap/>
            <w:vAlign w:val="center"/>
            <w:tcPrChange w:id="52" w:author="施玛丽" w:date="2021-11-02T15:33:00Z">
              <w:tcPr>
                <w:tcW w:w="0" w:type="auto"/>
                <w:gridSpan w:val="2"/>
                <w:tcBorders>
                  <w:tl2br w:val="nil"/>
                  <w:tr2bl w:val="nil"/>
                </w:tcBorders>
                <w:shd w:val="clear" w:color="auto" w:fill="auto"/>
                <w:noWrap/>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无</w:t>
            </w:r>
          </w:p>
        </w:tc>
      </w:tr>
      <w:tr w:rsidR="000E2E75" w:rsidTr="000E2E75">
        <w:tblPrEx>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Change w:id="53" w:author="施玛丽" w:date="2021-11-02T15:33:00Z">
            <w:tblPrEx>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blPrExChange>
        </w:tblPrEx>
        <w:tc>
          <w:tcPr>
            <w:tcW w:w="0" w:type="auto"/>
            <w:tcBorders>
              <w:tl2br w:val="nil"/>
              <w:tr2bl w:val="nil"/>
            </w:tcBorders>
            <w:shd w:val="clear" w:color="auto" w:fill="auto"/>
            <w:noWrap/>
            <w:vAlign w:val="center"/>
            <w:tcPrChange w:id="54" w:author="施玛丽" w:date="2021-11-02T15:33:00Z">
              <w:tcPr>
                <w:tcW w:w="0" w:type="auto"/>
                <w:tcBorders>
                  <w:tl2br w:val="nil"/>
                  <w:tr2bl w:val="nil"/>
                </w:tcBorders>
                <w:shd w:val="clear" w:color="auto" w:fill="auto"/>
                <w:noWrap/>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12</w:t>
            </w:r>
          </w:p>
        </w:tc>
        <w:tc>
          <w:tcPr>
            <w:tcW w:w="0" w:type="auto"/>
            <w:tcBorders>
              <w:tl2br w:val="nil"/>
              <w:tr2bl w:val="nil"/>
            </w:tcBorders>
            <w:shd w:val="clear" w:color="auto" w:fill="auto"/>
            <w:vAlign w:val="center"/>
            <w:tcPrChange w:id="55" w:author="施玛丽" w:date="2021-11-02T15:33:00Z">
              <w:tcPr>
                <w:tcW w:w="0" w:type="auto"/>
                <w:tcBorders>
                  <w:tl2br w:val="nil"/>
                  <w:tr2bl w:val="nil"/>
                </w:tcBorders>
                <w:shd w:val="clear" w:color="auto" w:fill="auto"/>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年产</w:t>
            </w:r>
            <w:r>
              <w:rPr>
                <w:rFonts w:ascii="Times New Roman" w:eastAsia="宋体" w:hAnsi="Times New Roman" w:cs="Times New Roman"/>
                <w:kern w:val="0"/>
                <w:sz w:val="22"/>
              </w:rPr>
              <w:t>12000</w:t>
            </w:r>
            <w:r>
              <w:rPr>
                <w:rFonts w:ascii="Times New Roman" w:eastAsia="宋体" w:hAnsi="Times New Roman" w:cs="Times New Roman"/>
                <w:kern w:val="0"/>
                <w:sz w:val="22"/>
              </w:rPr>
              <w:t>吨三乙膦酸铝原药技改项目</w:t>
            </w:r>
          </w:p>
        </w:tc>
        <w:tc>
          <w:tcPr>
            <w:tcW w:w="0" w:type="auto"/>
            <w:tcBorders>
              <w:tl2br w:val="nil"/>
              <w:tr2bl w:val="nil"/>
            </w:tcBorders>
            <w:shd w:val="clear" w:color="auto" w:fill="auto"/>
            <w:vAlign w:val="center"/>
            <w:tcPrChange w:id="56" w:author="施玛丽" w:date="2021-11-02T15:33:00Z">
              <w:tcPr>
                <w:tcW w:w="0" w:type="auto"/>
                <w:tcBorders>
                  <w:tl2br w:val="nil"/>
                  <w:tr2bl w:val="nil"/>
                </w:tcBorders>
                <w:shd w:val="clear" w:color="auto" w:fill="auto"/>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新乙磷铝（九车间）</w:t>
            </w:r>
          </w:p>
        </w:tc>
        <w:tc>
          <w:tcPr>
            <w:tcW w:w="4525" w:type="dxa"/>
            <w:tcBorders>
              <w:tl2br w:val="nil"/>
              <w:tr2bl w:val="nil"/>
            </w:tcBorders>
            <w:shd w:val="clear" w:color="auto" w:fill="auto"/>
            <w:vAlign w:val="center"/>
            <w:tcPrChange w:id="57" w:author="施玛丽" w:date="2021-11-02T15:33:00Z">
              <w:tcPr>
                <w:tcW w:w="4525" w:type="dxa"/>
                <w:tcBorders>
                  <w:tl2br w:val="nil"/>
                  <w:tr2bl w:val="nil"/>
                </w:tcBorders>
                <w:shd w:val="clear" w:color="auto" w:fill="auto"/>
                <w:vAlign w:val="center"/>
              </w:tcPr>
            </w:tcPrChange>
          </w:tcPr>
          <w:p w:rsidR="00FB44DE" w:rsidRDefault="005F781E">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本项目废水主要为公用工程设施排水</w:t>
            </w:r>
            <w:r>
              <w:rPr>
                <w:rFonts w:ascii="Times New Roman" w:eastAsia="宋体" w:hAnsi="Times New Roman" w:cs="Times New Roman"/>
                <w:kern w:val="0"/>
                <w:sz w:val="22"/>
              </w:rPr>
              <w:t>(</w:t>
            </w:r>
            <w:r>
              <w:rPr>
                <w:rFonts w:ascii="Times New Roman" w:eastAsia="宋体" w:hAnsi="Times New Roman" w:cs="Times New Roman"/>
                <w:kern w:val="0"/>
                <w:sz w:val="22"/>
              </w:rPr>
              <w:t>循环水站排水</w:t>
            </w:r>
            <w:r>
              <w:rPr>
                <w:rFonts w:ascii="Times New Roman" w:eastAsia="宋体" w:hAnsi="Times New Roman" w:cs="Times New Roman"/>
                <w:kern w:val="0"/>
                <w:sz w:val="22"/>
              </w:rPr>
              <w:t>),</w:t>
            </w:r>
            <w:r>
              <w:rPr>
                <w:rFonts w:ascii="Times New Roman" w:eastAsia="宋体" w:hAnsi="Times New Roman" w:cs="Times New Roman"/>
                <w:kern w:val="0"/>
                <w:sz w:val="22"/>
              </w:rPr>
              <w:t>环保工程设施排水</w:t>
            </w:r>
            <w:r>
              <w:rPr>
                <w:rFonts w:ascii="Times New Roman" w:eastAsia="宋体" w:hAnsi="Times New Roman" w:cs="Times New Roman"/>
                <w:kern w:val="0"/>
                <w:sz w:val="22"/>
              </w:rPr>
              <w:t>(</w:t>
            </w:r>
            <w:r>
              <w:rPr>
                <w:rFonts w:ascii="Times New Roman" w:eastAsia="宋体" w:hAnsi="Times New Roman" w:cs="Times New Roman"/>
                <w:kern w:val="0"/>
                <w:sz w:val="22"/>
              </w:rPr>
              <w:t>碱洗塔及水洗塔排水</w:t>
            </w:r>
            <w:r>
              <w:rPr>
                <w:rFonts w:ascii="Times New Roman" w:eastAsia="宋体" w:hAnsi="Times New Roman" w:cs="Times New Roman"/>
                <w:kern w:val="0"/>
                <w:sz w:val="22"/>
              </w:rPr>
              <w:t>),</w:t>
            </w:r>
            <w:r>
              <w:rPr>
                <w:rFonts w:ascii="Times New Roman" w:eastAsia="宋体" w:hAnsi="Times New Roman" w:cs="Times New Roman"/>
                <w:kern w:val="0"/>
                <w:sz w:val="22"/>
              </w:rPr>
              <w:t>其它排水</w:t>
            </w:r>
            <w:r>
              <w:rPr>
                <w:rFonts w:ascii="Times New Roman" w:eastAsia="宋体" w:hAnsi="Times New Roman" w:cs="Times New Roman"/>
                <w:kern w:val="0"/>
                <w:sz w:val="22"/>
              </w:rPr>
              <w:t>(</w:t>
            </w:r>
            <w:r>
              <w:rPr>
                <w:rFonts w:ascii="Times New Roman" w:eastAsia="宋体" w:hAnsi="Times New Roman" w:cs="Times New Roman"/>
                <w:kern w:val="0"/>
                <w:sz w:val="22"/>
              </w:rPr>
              <w:t>地面冲洗废水、化验室排水、生活污水</w:t>
            </w:r>
            <w:r>
              <w:rPr>
                <w:rFonts w:ascii="Times New Roman" w:eastAsia="宋体" w:hAnsi="Times New Roman" w:cs="Times New Roman"/>
                <w:kern w:val="0"/>
                <w:sz w:val="22"/>
              </w:rPr>
              <w:t>)</w:t>
            </w:r>
            <w:r>
              <w:rPr>
                <w:rFonts w:ascii="Times New Roman" w:eastAsia="宋体" w:hAnsi="Times New Roman" w:cs="Times New Roman"/>
                <w:kern w:val="0"/>
                <w:sz w:val="22"/>
              </w:rPr>
              <w:t>和初期雨水等。废水均排入新建的综合污水处理站</w:t>
            </w:r>
            <w:r>
              <w:rPr>
                <w:rFonts w:ascii="Times New Roman" w:eastAsia="宋体" w:hAnsi="Times New Roman" w:cs="Times New Roman"/>
                <w:kern w:val="0"/>
                <w:sz w:val="22"/>
              </w:rPr>
              <w:t>,</w:t>
            </w:r>
            <w:r>
              <w:rPr>
                <w:rFonts w:ascii="Times New Roman" w:eastAsia="宋体" w:hAnsi="Times New Roman" w:cs="Times New Roman"/>
                <w:kern w:val="0"/>
                <w:sz w:val="22"/>
              </w:rPr>
              <w:t>设计处理能力为</w:t>
            </w:r>
            <w:r>
              <w:rPr>
                <w:rFonts w:ascii="Times New Roman" w:eastAsia="宋体" w:hAnsi="Times New Roman" w:cs="Times New Roman"/>
                <w:kern w:val="0"/>
                <w:sz w:val="22"/>
              </w:rPr>
              <w:t>500m3/d,</w:t>
            </w:r>
            <w:r>
              <w:rPr>
                <w:rFonts w:ascii="Times New Roman" w:eastAsia="宋体" w:hAnsi="Times New Roman" w:cs="Times New Roman"/>
                <w:kern w:val="0"/>
                <w:sz w:val="22"/>
              </w:rPr>
              <w:t>采用</w:t>
            </w:r>
            <w:r>
              <w:rPr>
                <w:rFonts w:ascii="Times New Roman" w:eastAsia="宋体" w:hAnsi="Times New Roman" w:cs="Times New Roman"/>
                <w:kern w:val="0"/>
                <w:sz w:val="22"/>
              </w:rPr>
              <w:t>“</w:t>
            </w:r>
            <w:r>
              <w:rPr>
                <w:rFonts w:ascii="Times New Roman" w:eastAsia="宋体" w:hAnsi="Times New Roman" w:cs="Times New Roman"/>
                <w:kern w:val="0"/>
                <w:sz w:val="22"/>
              </w:rPr>
              <w:t>水解酸化</w:t>
            </w:r>
            <w:r>
              <w:rPr>
                <w:rFonts w:ascii="Times New Roman" w:eastAsia="宋体" w:hAnsi="Times New Roman" w:cs="Times New Roman"/>
                <w:kern w:val="0"/>
                <w:sz w:val="22"/>
              </w:rPr>
              <w:t>+</w:t>
            </w:r>
            <w:r>
              <w:rPr>
                <w:rFonts w:ascii="Times New Roman" w:eastAsia="宋体" w:hAnsi="Times New Roman" w:cs="Times New Roman"/>
                <w:kern w:val="0"/>
                <w:sz w:val="22"/>
              </w:rPr>
              <w:t>二级</w:t>
            </w:r>
            <w:r>
              <w:rPr>
                <w:rFonts w:ascii="Times New Roman" w:eastAsia="宋体" w:hAnsi="Times New Roman" w:cs="Times New Roman"/>
                <w:kern w:val="0"/>
                <w:sz w:val="22"/>
              </w:rPr>
              <w:t>A/O+MBBR”</w:t>
            </w:r>
            <w:r>
              <w:rPr>
                <w:rFonts w:ascii="Times New Roman" w:eastAsia="宋体" w:hAnsi="Times New Roman" w:cs="Times New Roman"/>
                <w:kern w:val="0"/>
                <w:sz w:val="22"/>
              </w:rPr>
              <w:t>工艺处理</w:t>
            </w:r>
            <w:r>
              <w:rPr>
                <w:rFonts w:ascii="Times New Roman" w:eastAsia="宋体" w:hAnsi="Times New Roman" w:cs="Times New Roman"/>
                <w:kern w:val="0"/>
                <w:sz w:val="22"/>
              </w:rPr>
              <w:t>,</w:t>
            </w:r>
            <w:r>
              <w:rPr>
                <w:rFonts w:ascii="Times New Roman" w:eastAsia="宋体" w:hAnsi="Times New Roman" w:cs="Times New Roman"/>
                <w:kern w:val="0"/>
                <w:sz w:val="22"/>
              </w:rPr>
              <w:t>经预处理达到接管标准后</w:t>
            </w:r>
            <w:r>
              <w:rPr>
                <w:rFonts w:ascii="Times New Roman" w:eastAsia="宋体" w:hAnsi="Times New Roman" w:cs="Times New Roman"/>
                <w:kern w:val="0"/>
                <w:sz w:val="22"/>
              </w:rPr>
              <w:t>,</w:t>
            </w:r>
            <w:r>
              <w:rPr>
                <w:rFonts w:ascii="Times New Roman" w:eastAsia="宋体" w:hAnsi="Times New Roman" w:cs="Times New Roman"/>
                <w:kern w:val="0"/>
                <w:sz w:val="22"/>
              </w:rPr>
              <w:t>排入光大水务运营</w:t>
            </w:r>
            <w:r>
              <w:rPr>
                <w:rFonts w:ascii="Times New Roman" w:eastAsia="宋体" w:hAnsi="Times New Roman" w:cs="Times New Roman"/>
                <w:kern w:val="0"/>
                <w:sz w:val="22"/>
              </w:rPr>
              <w:t>(</w:t>
            </w:r>
            <w:r>
              <w:rPr>
                <w:rFonts w:ascii="Times New Roman" w:eastAsia="宋体" w:hAnsi="Times New Roman" w:cs="Times New Roman"/>
                <w:kern w:val="0"/>
                <w:sz w:val="22"/>
              </w:rPr>
              <w:t>新沂</w:t>
            </w:r>
            <w:r>
              <w:rPr>
                <w:rFonts w:ascii="Times New Roman" w:eastAsia="宋体" w:hAnsi="Times New Roman" w:cs="Times New Roman"/>
                <w:kern w:val="0"/>
                <w:sz w:val="22"/>
              </w:rPr>
              <w:t>)</w:t>
            </w:r>
            <w:r>
              <w:rPr>
                <w:rFonts w:ascii="Times New Roman" w:eastAsia="宋体" w:hAnsi="Times New Roman" w:cs="Times New Roman"/>
                <w:kern w:val="0"/>
                <w:sz w:val="22"/>
              </w:rPr>
              <w:t>有限公司经济开发区污水处理厂进一步处理</w:t>
            </w:r>
            <w:r>
              <w:rPr>
                <w:rFonts w:ascii="Times New Roman" w:eastAsia="宋体" w:hAnsi="Times New Roman" w:cs="Times New Roman"/>
                <w:kern w:val="0"/>
                <w:sz w:val="22"/>
              </w:rPr>
              <w:t>,</w:t>
            </w:r>
            <w:r>
              <w:rPr>
                <w:rFonts w:ascii="Times New Roman" w:eastAsia="宋体" w:hAnsi="Times New Roman" w:cs="Times New Roman"/>
                <w:kern w:val="0"/>
                <w:sz w:val="22"/>
              </w:rPr>
              <w:t>达到《城镇污水处理厂污染物排放标准》</w:t>
            </w:r>
            <w:r>
              <w:rPr>
                <w:rFonts w:ascii="Times New Roman" w:eastAsia="宋体" w:hAnsi="Times New Roman" w:cs="Times New Roman"/>
                <w:kern w:val="0"/>
                <w:sz w:val="22"/>
              </w:rPr>
              <w:t>(GB18918-2002)</w:t>
            </w:r>
            <w:r>
              <w:rPr>
                <w:rFonts w:ascii="Times New Roman" w:eastAsia="宋体" w:hAnsi="Times New Roman" w:cs="Times New Roman"/>
                <w:kern w:val="0"/>
                <w:sz w:val="22"/>
              </w:rPr>
              <w:t>表</w:t>
            </w:r>
            <w:r>
              <w:rPr>
                <w:rFonts w:ascii="Times New Roman" w:eastAsia="宋体" w:hAnsi="Times New Roman" w:cs="Times New Roman"/>
                <w:kern w:val="0"/>
                <w:sz w:val="22"/>
              </w:rPr>
              <w:t>1</w:t>
            </w:r>
            <w:r>
              <w:rPr>
                <w:rFonts w:ascii="Times New Roman" w:eastAsia="宋体" w:hAnsi="Times New Roman" w:cs="Times New Roman"/>
                <w:kern w:val="0"/>
                <w:sz w:val="22"/>
              </w:rPr>
              <w:t>中一级</w:t>
            </w:r>
            <w:r>
              <w:rPr>
                <w:rFonts w:ascii="Times New Roman" w:eastAsia="宋体" w:hAnsi="Times New Roman" w:cs="Times New Roman"/>
                <w:kern w:val="0"/>
                <w:sz w:val="22"/>
              </w:rPr>
              <w:t>A</w:t>
            </w:r>
            <w:r>
              <w:rPr>
                <w:rFonts w:ascii="Times New Roman" w:eastAsia="宋体" w:hAnsi="Times New Roman" w:cs="Times New Roman"/>
                <w:kern w:val="0"/>
                <w:sz w:val="22"/>
              </w:rPr>
              <w:t>标准及《江苏省化学工业污染物排放标准》</w:t>
            </w:r>
            <w:r>
              <w:rPr>
                <w:rFonts w:ascii="Times New Roman" w:eastAsia="宋体" w:hAnsi="Times New Roman" w:cs="Times New Roman"/>
                <w:kern w:val="0"/>
                <w:sz w:val="22"/>
              </w:rPr>
              <w:t>(DB32-939-2020)</w:t>
            </w:r>
            <w:r>
              <w:rPr>
                <w:rFonts w:ascii="Times New Roman" w:eastAsia="宋体" w:hAnsi="Times New Roman" w:cs="Times New Roman"/>
                <w:kern w:val="0"/>
                <w:sz w:val="22"/>
              </w:rPr>
              <w:t>表</w:t>
            </w:r>
            <w:r>
              <w:rPr>
                <w:rFonts w:ascii="Times New Roman" w:eastAsia="宋体" w:hAnsi="Times New Roman" w:cs="Times New Roman"/>
                <w:kern w:val="0"/>
                <w:sz w:val="22"/>
              </w:rPr>
              <w:t>2</w:t>
            </w:r>
            <w:r>
              <w:rPr>
                <w:rFonts w:ascii="Times New Roman" w:eastAsia="宋体" w:hAnsi="Times New Roman" w:cs="Times New Roman"/>
                <w:kern w:val="0"/>
                <w:sz w:val="22"/>
              </w:rPr>
              <w:t>中标准后排至新沂市尾水导流通道。</w:t>
            </w:r>
          </w:p>
        </w:tc>
        <w:tc>
          <w:tcPr>
            <w:tcW w:w="2977" w:type="dxa"/>
            <w:tcBorders>
              <w:tl2br w:val="nil"/>
              <w:tr2bl w:val="nil"/>
            </w:tcBorders>
            <w:shd w:val="clear" w:color="auto" w:fill="auto"/>
            <w:noWrap/>
            <w:vAlign w:val="center"/>
            <w:tcPrChange w:id="58" w:author="施玛丽" w:date="2021-11-02T15:33:00Z">
              <w:tcPr>
                <w:tcW w:w="2015" w:type="dxa"/>
                <w:tcBorders>
                  <w:tl2br w:val="nil"/>
                  <w:tr2bl w:val="nil"/>
                </w:tcBorders>
                <w:shd w:val="clear" w:color="auto" w:fill="auto"/>
                <w:noWrap/>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与项目环评一致，</w:t>
            </w:r>
          </w:p>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正在建设中</w:t>
            </w:r>
          </w:p>
        </w:tc>
        <w:tc>
          <w:tcPr>
            <w:tcW w:w="2886" w:type="dxa"/>
            <w:tcBorders>
              <w:tl2br w:val="nil"/>
              <w:tr2bl w:val="nil"/>
            </w:tcBorders>
            <w:shd w:val="clear" w:color="auto" w:fill="auto"/>
            <w:noWrap/>
            <w:vAlign w:val="center"/>
            <w:tcPrChange w:id="59" w:author="施玛丽" w:date="2021-11-02T15:33:00Z">
              <w:tcPr>
                <w:tcW w:w="0" w:type="auto"/>
                <w:gridSpan w:val="2"/>
                <w:tcBorders>
                  <w:tl2br w:val="nil"/>
                  <w:tr2bl w:val="nil"/>
                </w:tcBorders>
                <w:shd w:val="clear" w:color="auto" w:fill="auto"/>
                <w:noWrap/>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无</w:t>
            </w:r>
          </w:p>
        </w:tc>
      </w:tr>
      <w:tr w:rsidR="000E2E75" w:rsidTr="000E2E75">
        <w:tblPrEx>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Change w:id="60" w:author="施玛丽" w:date="2021-11-02T15:33:00Z">
            <w:tblPrEx>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blPrExChange>
        </w:tblPrEx>
        <w:tc>
          <w:tcPr>
            <w:tcW w:w="0" w:type="auto"/>
            <w:tcBorders>
              <w:tl2br w:val="nil"/>
              <w:tr2bl w:val="nil"/>
            </w:tcBorders>
            <w:shd w:val="clear" w:color="auto" w:fill="auto"/>
            <w:noWrap/>
            <w:vAlign w:val="center"/>
            <w:tcPrChange w:id="61" w:author="施玛丽" w:date="2021-11-02T15:33:00Z">
              <w:tcPr>
                <w:tcW w:w="0" w:type="auto"/>
                <w:tcBorders>
                  <w:tl2br w:val="nil"/>
                  <w:tr2bl w:val="nil"/>
                </w:tcBorders>
                <w:shd w:val="clear" w:color="auto" w:fill="auto"/>
                <w:noWrap/>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13</w:t>
            </w:r>
          </w:p>
        </w:tc>
        <w:tc>
          <w:tcPr>
            <w:tcW w:w="0" w:type="auto"/>
            <w:tcBorders>
              <w:tl2br w:val="nil"/>
              <w:tr2bl w:val="nil"/>
            </w:tcBorders>
            <w:shd w:val="clear" w:color="auto" w:fill="auto"/>
            <w:vAlign w:val="center"/>
            <w:tcPrChange w:id="62" w:author="施玛丽" w:date="2021-11-02T15:33:00Z">
              <w:tcPr>
                <w:tcW w:w="0" w:type="auto"/>
                <w:tcBorders>
                  <w:tl2br w:val="nil"/>
                  <w:tr2bl w:val="nil"/>
                </w:tcBorders>
                <w:shd w:val="clear" w:color="auto" w:fill="auto"/>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30t/d</w:t>
            </w:r>
            <w:r>
              <w:rPr>
                <w:rFonts w:ascii="Times New Roman" w:eastAsia="宋体" w:hAnsi="Times New Roman" w:cs="Times New Roman"/>
                <w:kern w:val="0"/>
                <w:sz w:val="22"/>
              </w:rPr>
              <w:t>含盐废水焚烧处理和智能化危</w:t>
            </w:r>
            <w:r>
              <w:rPr>
                <w:rFonts w:ascii="Times New Roman" w:eastAsia="宋体" w:hAnsi="Times New Roman" w:cs="Times New Roman"/>
                <w:kern w:val="0"/>
                <w:sz w:val="22"/>
              </w:rPr>
              <w:lastRenderedPageBreak/>
              <w:t>废仓库技改项目</w:t>
            </w:r>
          </w:p>
        </w:tc>
        <w:tc>
          <w:tcPr>
            <w:tcW w:w="0" w:type="auto"/>
            <w:tcBorders>
              <w:tl2br w:val="nil"/>
              <w:tr2bl w:val="nil"/>
            </w:tcBorders>
            <w:shd w:val="clear" w:color="auto" w:fill="auto"/>
            <w:vAlign w:val="center"/>
            <w:tcPrChange w:id="63" w:author="施玛丽" w:date="2021-11-02T15:33:00Z">
              <w:tcPr>
                <w:tcW w:w="0" w:type="auto"/>
                <w:tcBorders>
                  <w:tl2br w:val="nil"/>
                  <w:tr2bl w:val="nil"/>
                </w:tcBorders>
                <w:shd w:val="clear" w:color="auto" w:fill="auto"/>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lastRenderedPageBreak/>
              <w:t>30t/d</w:t>
            </w:r>
            <w:r>
              <w:rPr>
                <w:rFonts w:ascii="Times New Roman" w:eastAsia="宋体" w:hAnsi="Times New Roman" w:cs="Times New Roman"/>
                <w:kern w:val="0"/>
                <w:sz w:val="22"/>
              </w:rPr>
              <w:t>含盐废水焚烧处理和智能化危废仓库</w:t>
            </w:r>
          </w:p>
        </w:tc>
        <w:tc>
          <w:tcPr>
            <w:tcW w:w="4525" w:type="dxa"/>
            <w:tcBorders>
              <w:tl2br w:val="nil"/>
              <w:tr2bl w:val="nil"/>
            </w:tcBorders>
            <w:shd w:val="clear" w:color="auto" w:fill="auto"/>
            <w:vAlign w:val="center"/>
            <w:tcPrChange w:id="64" w:author="施玛丽" w:date="2021-11-02T15:33:00Z">
              <w:tcPr>
                <w:tcW w:w="4525" w:type="dxa"/>
                <w:tcBorders>
                  <w:tl2br w:val="nil"/>
                  <w:tr2bl w:val="nil"/>
                </w:tcBorders>
                <w:shd w:val="clear" w:color="auto" w:fill="auto"/>
                <w:vAlign w:val="center"/>
              </w:tcPr>
            </w:tcPrChange>
          </w:tcPr>
          <w:p w:rsidR="00FB44DE" w:rsidRDefault="005F781E">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本不新增生活废水。本项目废水主要为焚烧工艺产生的含盐废水以及地面清洗废水。</w:t>
            </w:r>
            <w:r>
              <w:rPr>
                <w:rFonts w:ascii="Times New Roman" w:eastAsia="宋体" w:hAnsi="Times New Roman" w:cs="Times New Roman"/>
                <w:kern w:val="0"/>
                <w:sz w:val="22"/>
              </w:rPr>
              <w:br/>
            </w:r>
            <w:r>
              <w:rPr>
                <w:rFonts w:ascii="Times New Roman" w:eastAsia="宋体" w:hAnsi="Times New Roman" w:cs="Times New Roman"/>
                <w:kern w:val="0"/>
                <w:sz w:val="22"/>
              </w:rPr>
              <w:t>其中焚烧工艺产生的含盐废水主要污染物为盐，先依托现厂区已有的蒸发析盐后，冷凝</w:t>
            </w:r>
            <w:r>
              <w:rPr>
                <w:rFonts w:ascii="Times New Roman" w:eastAsia="宋体" w:hAnsi="Times New Roman" w:cs="Times New Roman"/>
                <w:kern w:val="0"/>
                <w:sz w:val="22"/>
              </w:rPr>
              <w:lastRenderedPageBreak/>
              <w:t>液大部分回用于废气治理喷淋用水，少量外排冷凝液与地面冲洗水进入公司西厂区污水处理站达接管标准后进入光大水务运营（新沂）有限公司经济开发区污水处理厂集中处理。</w:t>
            </w:r>
          </w:p>
        </w:tc>
        <w:tc>
          <w:tcPr>
            <w:tcW w:w="2977" w:type="dxa"/>
            <w:tcBorders>
              <w:tl2br w:val="nil"/>
              <w:tr2bl w:val="nil"/>
            </w:tcBorders>
            <w:shd w:val="clear" w:color="auto" w:fill="auto"/>
            <w:vAlign w:val="center"/>
            <w:tcPrChange w:id="65" w:author="施玛丽" w:date="2021-11-02T15:33:00Z">
              <w:tcPr>
                <w:tcW w:w="2015" w:type="dxa"/>
                <w:tcBorders>
                  <w:tl2br w:val="nil"/>
                  <w:tr2bl w:val="nil"/>
                </w:tcBorders>
                <w:shd w:val="clear" w:color="auto" w:fill="auto"/>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lastRenderedPageBreak/>
              <w:t>与项目环评一致</w:t>
            </w:r>
          </w:p>
        </w:tc>
        <w:tc>
          <w:tcPr>
            <w:tcW w:w="2886" w:type="dxa"/>
            <w:tcBorders>
              <w:tl2br w:val="nil"/>
              <w:tr2bl w:val="nil"/>
            </w:tcBorders>
            <w:shd w:val="clear" w:color="auto" w:fill="auto"/>
            <w:vAlign w:val="center"/>
            <w:tcPrChange w:id="66" w:author="施玛丽" w:date="2021-11-02T15:33:00Z">
              <w:tcPr>
                <w:tcW w:w="0" w:type="auto"/>
                <w:gridSpan w:val="2"/>
                <w:tcBorders>
                  <w:tl2br w:val="nil"/>
                  <w:tr2bl w:val="nil"/>
                </w:tcBorders>
                <w:shd w:val="clear" w:color="auto" w:fill="auto"/>
                <w:vAlign w:val="center"/>
              </w:tcPr>
            </w:tcPrChange>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无</w:t>
            </w:r>
          </w:p>
        </w:tc>
      </w:tr>
    </w:tbl>
    <w:p w:rsidR="00FB44DE" w:rsidRDefault="005F781E">
      <w:pPr>
        <w:spacing w:afterLines="50" w:after="156" w:line="360" w:lineRule="auto"/>
        <w:outlineLvl w:val="2"/>
        <w:rPr>
          <w:rFonts w:ascii="Times New Roman" w:eastAsia="宋体" w:hAnsi="Times New Roman" w:cs="Times New Roman"/>
          <w:b/>
          <w:sz w:val="28"/>
          <w:szCs w:val="24"/>
        </w:rPr>
      </w:pPr>
      <w:r>
        <w:rPr>
          <w:rFonts w:ascii="Times New Roman" w:eastAsia="宋体" w:hAnsi="Times New Roman" w:cs="Times New Roman"/>
          <w:b/>
          <w:sz w:val="28"/>
          <w:szCs w:val="24"/>
        </w:rPr>
        <w:t>3.2.5.3</w:t>
      </w:r>
      <w:r>
        <w:rPr>
          <w:rFonts w:ascii="Times New Roman" w:eastAsia="宋体" w:hAnsi="Times New Roman" w:cs="Times New Roman"/>
          <w:b/>
          <w:sz w:val="28"/>
          <w:szCs w:val="24"/>
        </w:rPr>
        <w:t>固废环境保护措施</w:t>
      </w:r>
    </w:p>
    <w:p w:rsidR="00FB44DE" w:rsidRDefault="005F781E">
      <w:pPr>
        <w:spacing w:line="360" w:lineRule="auto"/>
        <w:jc w:val="center"/>
        <w:rPr>
          <w:rFonts w:ascii="Times New Roman" w:eastAsia="宋体" w:hAnsi="Times New Roman" w:cs="Times New Roman"/>
          <w:b/>
          <w:sz w:val="28"/>
          <w:szCs w:val="24"/>
        </w:rPr>
      </w:pPr>
      <w:r>
        <w:rPr>
          <w:rFonts w:ascii="Times New Roman" w:eastAsia="宋体" w:hAnsi="Times New Roman" w:cs="Times New Roman"/>
          <w:b/>
          <w:sz w:val="24"/>
          <w:szCs w:val="24"/>
        </w:rPr>
        <w:t>表</w:t>
      </w:r>
      <w:r>
        <w:rPr>
          <w:rFonts w:ascii="Times New Roman" w:eastAsia="宋体" w:hAnsi="Times New Roman" w:cs="Times New Roman"/>
          <w:b/>
          <w:sz w:val="24"/>
          <w:szCs w:val="24"/>
        </w:rPr>
        <w:t>3.2-6</w:t>
      </w:r>
      <w:r>
        <w:rPr>
          <w:rFonts w:ascii="Times New Roman" w:eastAsia="宋体" w:hAnsi="Times New Roman" w:cs="Times New Roman"/>
          <w:b/>
          <w:sz w:val="24"/>
          <w:szCs w:val="24"/>
        </w:rPr>
        <w:t>环评与实际建设项目固废环境保护措施前后对照表</w:t>
      </w:r>
    </w:p>
    <w:tbl>
      <w:tblPr>
        <w:tblW w:w="14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60"/>
        <w:gridCol w:w="2460"/>
        <w:gridCol w:w="6480"/>
        <w:gridCol w:w="2960"/>
        <w:gridCol w:w="1600"/>
      </w:tblGrid>
      <w:tr w:rsidR="00FB44DE">
        <w:trPr>
          <w:trHeight w:val="272"/>
          <w:tblHeader/>
        </w:trPr>
        <w:tc>
          <w:tcPr>
            <w:tcW w:w="10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序号</w:t>
            </w:r>
          </w:p>
        </w:tc>
        <w:tc>
          <w:tcPr>
            <w:tcW w:w="24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项目</w:t>
            </w:r>
          </w:p>
        </w:tc>
        <w:tc>
          <w:tcPr>
            <w:tcW w:w="6480" w:type="dxa"/>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环评内容和要求</w:t>
            </w:r>
          </w:p>
        </w:tc>
        <w:tc>
          <w:tcPr>
            <w:tcW w:w="29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实际建设情况</w:t>
            </w:r>
          </w:p>
        </w:tc>
        <w:tc>
          <w:tcPr>
            <w:tcW w:w="160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主要变动内容</w:t>
            </w:r>
          </w:p>
        </w:tc>
      </w:tr>
      <w:tr w:rsidR="00FB44DE">
        <w:trPr>
          <w:trHeight w:val="1350"/>
        </w:trPr>
        <w:tc>
          <w:tcPr>
            <w:tcW w:w="10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2460" w:type="dxa"/>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环境影响后评价项目</w:t>
            </w:r>
          </w:p>
        </w:tc>
        <w:tc>
          <w:tcPr>
            <w:tcW w:w="6480" w:type="dxa"/>
            <w:tcBorders>
              <w:tl2br w:val="nil"/>
              <w:tr2bl w:val="nil"/>
            </w:tcBorders>
            <w:shd w:val="clear" w:color="auto" w:fill="auto"/>
            <w:vAlign w:val="center"/>
          </w:tcPr>
          <w:p w:rsidR="00FB44DE" w:rsidRDefault="005F781E">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厂区危险固废包括废包装袋、化验室废液、废试剂瓶、生化污泥、代森锰锌废渣、丙森锌废渣、废活性炭、含药垃圾、甲基磺草酮蒸馏釜残、物化污泥、焚烧炉废渣、废劳保、废机油、硫酸锰配制沉淀、废水蒸馏釜残、嘧霉胺废水处置残渣等，均委托资质单位处理。</w:t>
            </w:r>
          </w:p>
        </w:tc>
        <w:tc>
          <w:tcPr>
            <w:tcW w:w="29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与后评价一致</w:t>
            </w:r>
          </w:p>
        </w:tc>
        <w:tc>
          <w:tcPr>
            <w:tcW w:w="160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无</w:t>
            </w:r>
          </w:p>
        </w:tc>
      </w:tr>
      <w:tr w:rsidR="00FB44DE">
        <w:trPr>
          <w:trHeight w:val="2700"/>
        </w:trPr>
        <w:tc>
          <w:tcPr>
            <w:tcW w:w="10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2460" w:type="dxa"/>
            <w:tcBorders>
              <w:tl2br w:val="nil"/>
              <w:tr2bl w:val="nil"/>
            </w:tcBorders>
            <w:shd w:val="clear" w:color="auto" w:fill="auto"/>
            <w:vAlign w:val="center"/>
          </w:tcPr>
          <w:p w:rsidR="00FB44DE" w:rsidRDefault="005F781E">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30t/d</w:t>
            </w:r>
            <w:r>
              <w:rPr>
                <w:rFonts w:ascii="Times New Roman" w:eastAsia="宋体" w:hAnsi="Times New Roman" w:cs="Times New Roman"/>
                <w:kern w:val="0"/>
                <w:sz w:val="22"/>
              </w:rPr>
              <w:t>含盐废水焚烧处理和智能化危废仓库技改项目</w:t>
            </w:r>
          </w:p>
        </w:tc>
        <w:tc>
          <w:tcPr>
            <w:tcW w:w="6480" w:type="dxa"/>
            <w:tcBorders>
              <w:tl2br w:val="nil"/>
              <w:tr2bl w:val="nil"/>
            </w:tcBorders>
            <w:shd w:val="clear" w:color="auto" w:fill="auto"/>
            <w:vAlign w:val="center"/>
          </w:tcPr>
          <w:p w:rsidR="00FB44DE" w:rsidRDefault="005F781E">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本项目产生的固废主要为急冷罐排水经蒸发析盐产生的钠盐、过滤装置产生的滤渣以及废耐火材料、活性炭吸附塔（备用）定期更换的废活性炭。滤渣、钠盐主要成分为盐，应按照《固体废物鉴别标准</w:t>
            </w:r>
            <w:r>
              <w:rPr>
                <w:rFonts w:ascii="Times New Roman" w:eastAsia="宋体" w:hAnsi="Times New Roman" w:cs="Times New Roman"/>
                <w:kern w:val="0"/>
                <w:sz w:val="22"/>
              </w:rPr>
              <w:t xml:space="preserve"> </w:t>
            </w:r>
            <w:r>
              <w:rPr>
                <w:rFonts w:ascii="Times New Roman" w:eastAsia="宋体" w:hAnsi="Times New Roman" w:cs="Times New Roman"/>
                <w:kern w:val="0"/>
                <w:sz w:val="22"/>
              </w:rPr>
              <w:t>通则</w:t>
            </w:r>
            <w:r>
              <w:rPr>
                <w:rFonts w:ascii="Times New Roman" w:eastAsia="宋体" w:hAnsi="Times New Roman" w:cs="Times New Roman"/>
                <w:kern w:val="0"/>
                <w:sz w:val="22"/>
              </w:rPr>
              <w:t>(GB34330-2017)</w:t>
            </w:r>
            <w:r>
              <w:rPr>
                <w:rFonts w:ascii="Times New Roman" w:eastAsia="宋体" w:hAnsi="Times New Roman" w:cs="Times New Roman"/>
                <w:kern w:val="0"/>
                <w:sz w:val="22"/>
              </w:rPr>
              <w:t>》、《危险废物鉴别技术规范》（</w:t>
            </w:r>
            <w:r>
              <w:rPr>
                <w:rFonts w:ascii="Times New Roman" w:eastAsia="宋体" w:hAnsi="Times New Roman" w:cs="Times New Roman"/>
                <w:kern w:val="0"/>
                <w:sz w:val="22"/>
              </w:rPr>
              <w:t>HJ 298-2019</w:t>
            </w:r>
            <w:r>
              <w:rPr>
                <w:rFonts w:ascii="Times New Roman" w:eastAsia="宋体" w:hAnsi="Times New Roman" w:cs="Times New Roman"/>
                <w:kern w:val="0"/>
                <w:sz w:val="22"/>
              </w:rPr>
              <w:t>）、《危险废物鉴别标准</w:t>
            </w:r>
            <w:r>
              <w:rPr>
                <w:rFonts w:ascii="Times New Roman" w:eastAsia="宋体" w:hAnsi="Times New Roman" w:cs="Times New Roman"/>
                <w:kern w:val="0"/>
                <w:sz w:val="22"/>
              </w:rPr>
              <w:t xml:space="preserve"> </w:t>
            </w:r>
            <w:r>
              <w:rPr>
                <w:rFonts w:ascii="Times New Roman" w:eastAsia="宋体" w:hAnsi="Times New Roman" w:cs="Times New Roman"/>
                <w:kern w:val="0"/>
                <w:sz w:val="22"/>
              </w:rPr>
              <w:t>通则》（</w:t>
            </w:r>
            <w:r>
              <w:rPr>
                <w:rFonts w:ascii="Times New Roman" w:eastAsia="宋体" w:hAnsi="Times New Roman" w:cs="Times New Roman"/>
                <w:kern w:val="0"/>
                <w:sz w:val="22"/>
              </w:rPr>
              <w:t>GB5085.7-2019</w:t>
            </w:r>
            <w:r>
              <w:rPr>
                <w:rFonts w:ascii="Times New Roman" w:eastAsia="宋体" w:hAnsi="Times New Roman" w:cs="Times New Roman"/>
                <w:kern w:val="0"/>
                <w:sz w:val="22"/>
              </w:rPr>
              <w:t>）等国家规定的相关鉴别标准和鉴别方法予以认定，确定是否属危险废物，如为危险废物，应根据其主要有害成分和危险特性确定所属废物类别，并按照《国家危险废物名录》要求进行归类管理。在鉴定结果未出之前，按危险废物进行管理。更换的废耐火材料、废活性炭作为危险废物委托有资质单位处置。</w:t>
            </w:r>
          </w:p>
        </w:tc>
        <w:tc>
          <w:tcPr>
            <w:tcW w:w="29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与项目环评一致</w:t>
            </w:r>
          </w:p>
        </w:tc>
        <w:tc>
          <w:tcPr>
            <w:tcW w:w="160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无</w:t>
            </w:r>
          </w:p>
        </w:tc>
      </w:tr>
      <w:tr w:rsidR="00FB44DE">
        <w:trPr>
          <w:trHeight w:val="1890"/>
        </w:trPr>
        <w:tc>
          <w:tcPr>
            <w:tcW w:w="10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lastRenderedPageBreak/>
              <w:t>3</w:t>
            </w:r>
          </w:p>
        </w:tc>
        <w:tc>
          <w:tcPr>
            <w:tcW w:w="2460" w:type="dxa"/>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年产</w:t>
            </w:r>
            <w:r>
              <w:rPr>
                <w:rFonts w:ascii="Times New Roman" w:eastAsia="宋体" w:hAnsi="Times New Roman" w:cs="Times New Roman"/>
                <w:kern w:val="0"/>
                <w:sz w:val="22"/>
              </w:rPr>
              <w:t>12000</w:t>
            </w:r>
            <w:r>
              <w:rPr>
                <w:rFonts w:ascii="Times New Roman" w:eastAsia="宋体" w:hAnsi="Times New Roman" w:cs="Times New Roman"/>
                <w:kern w:val="0"/>
                <w:sz w:val="22"/>
              </w:rPr>
              <w:t>吨三乙膦酸铝原药技改项目</w:t>
            </w:r>
          </w:p>
        </w:tc>
        <w:tc>
          <w:tcPr>
            <w:tcW w:w="6480" w:type="dxa"/>
            <w:tcBorders>
              <w:tl2br w:val="nil"/>
              <w:tr2bl w:val="nil"/>
            </w:tcBorders>
            <w:shd w:val="clear" w:color="auto" w:fill="auto"/>
            <w:vAlign w:val="center"/>
          </w:tcPr>
          <w:p w:rsidR="00FB44DE" w:rsidRDefault="005F781E">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项目固废包括废活性炭、废包装袋、实验室废液、废机油、污水处理站污泥、生活垃圾等。生活垃圾由当地环卫部门统一清运；废活性炭、废包装袋、实验室废液、废机油、污水处理站污泥属于危险废物，委托有资质单位收运处置。项目营运期蒸发析盐副产物氯化钠应委托有资质单位进行鉴定，若属于危废，需按危废相关要求进行安全处置；若不属于危废，则可出售进行综合利用，定向用于工业用途，其鉴定前需按危险废物管理。</w:t>
            </w:r>
          </w:p>
        </w:tc>
        <w:tc>
          <w:tcPr>
            <w:tcW w:w="296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与项目环评一致</w:t>
            </w:r>
          </w:p>
        </w:tc>
        <w:tc>
          <w:tcPr>
            <w:tcW w:w="1600" w:type="dxa"/>
            <w:tcBorders>
              <w:tl2br w:val="nil"/>
              <w:tr2bl w:val="nil"/>
            </w:tcBorders>
            <w:shd w:val="clear" w:color="auto" w:fill="auto"/>
            <w:noWrap/>
            <w:vAlign w:val="center"/>
          </w:tcPr>
          <w:p w:rsidR="00FB44DE" w:rsidRDefault="005F781E">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无</w:t>
            </w:r>
          </w:p>
        </w:tc>
      </w:tr>
    </w:tbl>
    <w:p w:rsidR="00FB44DE" w:rsidRDefault="005F781E">
      <w:pPr>
        <w:spacing w:afterLines="50" w:after="156" w:line="360" w:lineRule="auto"/>
        <w:outlineLvl w:val="2"/>
        <w:rPr>
          <w:rFonts w:ascii="Times New Roman" w:eastAsia="宋体" w:hAnsi="Times New Roman" w:cs="Times New Roman"/>
          <w:b/>
          <w:sz w:val="28"/>
          <w:szCs w:val="24"/>
        </w:rPr>
      </w:pPr>
      <w:r>
        <w:rPr>
          <w:rFonts w:ascii="Times New Roman" w:eastAsia="宋体" w:hAnsi="Times New Roman" w:cs="Times New Roman"/>
          <w:b/>
          <w:sz w:val="28"/>
          <w:szCs w:val="24"/>
        </w:rPr>
        <w:t>3.2.5.4</w:t>
      </w:r>
      <w:r>
        <w:rPr>
          <w:rFonts w:ascii="Times New Roman" w:eastAsia="宋体" w:hAnsi="Times New Roman" w:cs="Times New Roman"/>
          <w:b/>
          <w:sz w:val="28"/>
          <w:szCs w:val="24"/>
        </w:rPr>
        <w:t>噪声环境保护措施</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项目主要噪声源为为物料泵、离心机、压缩机、真空泵机组等通过选用低噪声设备，采用隔声、吸声、减震措施，合理布局，加强管理，防治噪声污染。项目营运期厂界噪声排放执行《工业企业厂界环境噪声排放标准》（</w:t>
      </w:r>
      <w:r>
        <w:rPr>
          <w:rFonts w:ascii="Times New Roman" w:eastAsia="宋体" w:hAnsi="Times New Roman" w:cs="Times New Roman"/>
          <w:sz w:val="24"/>
          <w:szCs w:val="24"/>
        </w:rPr>
        <w:t>GB12348-2008</w:t>
      </w:r>
      <w:r>
        <w:rPr>
          <w:rFonts w:ascii="Times New Roman" w:eastAsia="宋体" w:hAnsi="Times New Roman" w:cs="Times New Roman"/>
          <w:sz w:val="24"/>
          <w:szCs w:val="24"/>
        </w:rPr>
        <w:t>）中的</w:t>
      </w:r>
      <w:r>
        <w:rPr>
          <w:rFonts w:ascii="Times New Roman" w:eastAsia="宋体" w:hAnsi="Times New Roman" w:cs="Times New Roman"/>
          <w:sz w:val="24"/>
          <w:szCs w:val="24"/>
        </w:rPr>
        <w:t>3</w:t>
      </w:r>
      <w:r>
        <w:rPr>
          <w:rFonts w:ascii="Times New Roman" w:eastAsia="宋体" w:hAnsi="Times New Roman" w:cs="Times New Roman"/>
          <w:sz w:val="24"/>
          <w:szCs w:val="24"/>
        </w:rPr>
        <w:t>类标准。目前现场实际采用的噪声环境保护措施与原环评及后评价一致。</w:t>
      </w:r>
    </w:p>
    <w:p w:rsidR="00FB44DE" w:rsidRDefault="00FB44DE">
      <w:pPr>
        <w:rPr>
          <w:rFonts w:ascii="Times New Roman" w:eastAsia="宋体" w:hAnsi="Times New Roman" w:cs="Times New Roman"/>
          <w:shd w:val="clear" w:color="auto" w:fill="FFFFFF"/>
        </w:rPr>
      </w:pPr>
    </w:p>
    <w:p w:rsidR="00FB44DE" w:rsidRDefault="00FB44DE">
      <w:pPr>
        <w:rPr>
          <w:rFonts w:ascii="Times New Roman" w:eastAsia="宋体" w:hAnsi="Times New Roman" w:cs="Times New Roman"/>
          <w:sz w:val="24"/>
          <w:szCs w:val="24"/>
        </w:rPr>
        <w:sectPr w:rsidR="00FB44DE">
          <w:pgSz w:w="16838" w:h="11906" w:orient="landscape"/>
          <w:pgMar w:top="1800" w:right="1440" w:bottom="1800" w:left="1440" w:header="851" w:footer="992" w:gutter="0"/>
          <w:cols w:space="425"/>
          <w:docGrid w:type="lines" w:linePitch="312"/>
        </w:sectPr>
      </w:pPr>
    </w:p>
    <w:p w:rsidR="00FB44DE" w:rsidRDefault="005F781E">
      <w:pPr>
        <w:spacing w:afterLines="50" w:after="156" w:line="360" w:lineRule="auto"/>
        <w:outlineLvl w:val="0"/>
        <w:rPr>
          <w:rFonts w:ascii="Times New Roman" w:eastAsia="宋体" w:hAnsi="Times New Roman" w:cs="Times New Roman"/>
          <w:b/>
          <w:sz w:val="32"/>
        </w:rPr>
      </w:pPr>
      <w:bookmarkStart w:id="67" w:name="_Toc805"/>
      <w:r>
        <w:rPr>
          <w:rFonts w:ascii="Times New Roman" w:eastAsia="宋体" w:hAnsi="Times New Roman" w:cs="Times New Roman"/>
          <w:b/>
          <w:sz w:val="32"/>
        </w:rPr>
        <w:lastRenderedPageBreak/>
        <w:t>4</w:t>
      </w:r>
      <w:r>
        <w:rPr>
          <w:rFonts w:ascii="Times New Roman" w:eastAsia="宋体" w:hAnsi="Times New Roman" w:cs="Times New Roman"/>
          <w:b/>
          <w:sz w:val="32"/>
        </w:rPr>
        <w:t>评价要素</w:t>
      </w:r>
      <w:bookmarkEnd w:id="67"/>
    </w:p>
    <w:p w:rsidR="00FB44DE" w:rsidRDefault="005F781E">
      <w:pPr>
        <w:spacing w:afterLines="50" w:after="156" w:line="360" w:lineRule="auto"/>
        <w:outlineLvl w:val="0"/>
        <w:rPr>
          <w:rFonts w:ascii="Times New Roman" w:eastAsia="宋体" w:hAnsi="Times New Roman" w:cs="Times New Roman"/>
          <w:b/>
          <w:sz w:val="28"/>
          <w:szCs w:val="24"/>
        </w:rPr>
      </w:pPr>
      <w:bookmarkStart w:id="68" w:name="_Toc30697"/>
      <w:r>
        <w:rPr>
          <w:rFonts w:ascii="Times New Roman" w:eastAsia="宋体" w:hAnsi="Times New Roman" w:cs="Times New Roman"/>
          <w:b/>
          <w:sz w:val="28"/>
          <w:szCs w:val="24"/>
        </w:rPr>
        <w:t>4.1</w:t>
      </w:r>
      <w:r>
        <w:rPr>
          <w:rFonts w:ascii="Times New Roman" w:eastAsia="宋体" w:hAnsi="Times New Roman" w:cs="Times New Roman"/>
          <w:b/>
          <w:sz w:val="28"/>
          <w:szCs w:val="24"/>
        </w:rPr>
        <w:t>评价等级</w:t>
      </w:r>
      <w:bookmarkEnd w:id="68"/>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原后评价中未提及评价等级，本报告以环评中的评价等级进行比对分析，结果如下：</w:t>
      </w:r>
    </w:p>
    <w:p w:rsidR="00FB44DE" w:rsidRDefault="005F781E">
      <w:pPr>
        <w:spacing w:line="360" w:lineRule="auto"/>
        <w:jc w:val="center"/>
        <w:rPr>
          <w:rFonts w:ascii="Times New Roman" w:eastAsia="宋体" w:hAnsi="Times New Roman" w:cs="Times New Roman"/>
          <w:b/>
          <w:sz w:val="24"/>
          <w:szCs w:val="24"/>
        </w:rPr>
      </w:pPr>
      <w:r>
        <w:rPr>
          <w:rFonts w:ascii="Times New Roman" w:eastAsia="宋体" w:hAnsi="Times New Roman" w:cs="Times New Roman"/>
          <w:b/>
          <w:sz w:val="24"/>
          <w:szCs w:val="24"/>
        </w:rPr>
        <w:t>表</w:t>
      </w:r>
      <w:r>
        <w:rPr>
          <w:rFonts w:ascii="Times New Roman" w:eastAsia="宋体" w:hAnsi="Times New Roman" w:cs="Times New Roman"/>
          <w:b/>
          <w:sz w:val="24"/>
          <w:szCs w:val="24"/>
        </w:rPr>
        <w:t>4.1-1</w:t>
      </w:r>
      <w:r>
        <w:rPr>
          <w:rFonts w:ascii="Times New Roman" w:eastAsia="宋体" w:hAnsi="Times New Roman" w:cs="Times New Roman"/>
          <w:b/>
          <w:sz w:val="24"/>
          <w:szCs w:val="24"/>
        </w:rPr>
        <w:t>项目评价等级前后对照表</w:t>
      </w:r>
    </w:p>
    <w:tbl>
      <w:tblPr>
        <w:tblW w:w="832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961"/>
        <w:gridCol w:w="960"/>
        <w:gridCol w:w="960"/>
        <w:gridCol w:w="960"/>
        <w:gridCol w:w="960"/>
        <w:gridCol w:w="960"/>
        <w:gridCol w:w="2568"/>
      </w:tblGrid>
      <w:tr w:rsidR="00FB44DE">
        <w:trPr>
          <w:trHeight w:val="348"/>
        </w:trPr>
        <w:tc>
          <w:tcPr>
            <w:tcW w:w="960" w:type="dxa"/>
            <w:vMerge w:val="restar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b/>
                <w:bCs/>
                <w:szCs w:val="21"/>
              </w:rPr>
            </w:pPr>
            <w:r>
              <w:rPr>
                <w:rFonts w:ascii="Times New Roman" w:eastAsia="宋体" w:hAnsi="Times New Roman" w:cs="Times New Roman"/>
                <w:b/>
                <w:bCs/>
                <w:kern w:val="0"/>
                <w:szCs w:val="21"/>
                <w:lang w:bidi="ar"/>
              </w:rPr>
              <w:t>序号</w:t>
            </w:r>
          </w:p>
        </w:tc>
        <w:tc>
          <w:tcPr>
            <w:tcW w:w="960" w:type="dxa"/>
            <w:vMerge w:val="restar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b/>
                <w:bCs/>
                <w:szCs w:val="21"/>
              </w:rPr>
            </w:pPr>
            <w:r>
              <w:rPr>
                <w:rFonts w:ascii="Times New Roman" w:eastAsia="宋体" w:hAnsi="Times New Roman" w:cs="Times New Roman"/>
                <w:b/>
                <w:bCs/>
                <w:kern w:val="0"/>
                <w:szCs w:val="21"/>
                <w:lang w:bidi="ar"/>
              </w:rPr>
              <w:t>环境要素</w:t>
            </w:r>
          </w:p>
        </w:tc>
        <w:tc>
          <w:tcPr>
            <w:tcW w:w="3840" w:type="dxa"/>
            <w:gridSpan w:val="4"/>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b/>
                <w:bCs/>
                <w:szCs w:val="21"/>
              </w:rPr>
            </w:pPr>
            <w:r>
              <w:rPr>
                <w:rFonts w:ascii="Times New Roman" w:eastAsia="宋体" w:hAnsi="Times New Roman" w:cs="Times New Roman"/>
                <w:b/>
                <w:bCs/>
                <w:kern w:val="0"/>
                <w:szCs w:val="21"/>
                <w:lang w:bidi="ar"/>
              </w:rPr>
              <w:t>评价工作等级</w:t>
            </w:r>
          </w:p>
        </w:tc>
        <w:tc>
          <w:tcPr>
            <w:tcW w:w="2568" w:type="dxa"/>
            <w:vMerge w:val="restar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b/>
                <w:bCs/>
                <w:szCs w:val="21"/>
              </w:rPr>
            </w:pPr>
            <w:r>
              <w:rPr>
                <w:rFonts w:ascii="Times New Roman" w:eastAsia="宋体" w:hAnsi="Times New Roman" w:cs="Times New Roman"/>
                <w:b/>
                <w:bCs/>
                <w:kern w:val="0"/>
                <w:szCs w:val="21"/>
                <w:lang w:bidi="ar"/>
              </w:rPr>
              <w:t>备注</w:t>
            </w:r>
          </w:p>
        </w:tc>
      </w:tr>
      <w:tr w:rsidR="00FB44DE">
        <w:trPr>
          <w:trHeight w:val="348"/>
        </w:trPr>
        <w:tc>
          <w:tcPr>
            <w:tcW w:w="960" w:type="dxa"/>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b/>
                <w:bCs/>
                <w:szCs w:val="21"/>
              </w:rPr>
            </w:pPr>
          </w:p>
        </w:tc>
        <w:tc>
          <w:tcPr>
            <w:tcW w:w="960" w:type="dxa"/>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b/>
                <w:bCs/>
                <w:szCs w:val="21"/>
              </w:rPr>
            </w:pPr>
          </w:p>
        </w:tc>
        <w:tc>
          <w:tcPr>
            <w:tcW w:w="1920" w:type="dxa"/>
            <w:gridSpan w:val="2"/>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b/>
                <w:bCs/>
                <w:szCs w:val="21"/>
              </w:rPr>
            </w:pPr>
            <w:r>
              <w:rPr>
                <w:rFonts w:ascii="Times New Roman" w:eastAsia="宋体" w:hAnsi="Times New Roman" w:cs="Times New Roman"/>
                <w:b/>
                <w:bCs/>
                <w:kern w:val="0"/>
                <w:szCs w:val="21"/>
                <w:lang w:bidi="ar"/>
              </w:rPr>
              <w:t>环评</w:t>
            </w:r>
          </w:p>
        </w:tc>
        <w:tc>
          <w:tcPr>
            <w:tcW w:w="1920" w:type="dxa"/>
            <w:gridSpan w:val="2"/>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b/>
                <w:bCs/>
                <w:szCs w:val="21"/>
              </w:rPr>
            </w:pPr>
            <w:r>
              <w:rPr>
                <w:rFonts w:ascii="Times New Roman" w:eastAsia="宋体" w:hAnsi="Times New Roman" w:cs="Times New Roman"/>
                <w:b/>
                <w:bCs/>
                <w:kern w:val="0"/>
                <w:szCs w:val="21"/>
                <w:lang w:bidi="ar"/>
              </w:rPr>
              <w:t>实际</w:t>
            </w:r>
          </w:p>
        </w:tc>
        <w:tc>
          <w:tcPr>
            <w:tcW w:w="2568" w:type="dxa"/>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b/>
                <w:bCs/>
                <w:szCs w:val="21"/>
              </w:rPr>
            </w:pPr>
          </w:p>
        </w:tc>
      </w:tr>
      <w:tr w:rsidR="00FB44DE">
        <w:trPr>
          <w:trHeight w:val="318"/>
        </w:trPr>
        <w:tc>
          <w:tcPr>
            <w:tcW w:w="960" w:type="dxa"/>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w:t>
            </w:r>
          </w:p>
        </w:tc>
        <w:tc>
          <w:tcPr>
            <w:tcW w:w="960" w:type="dxa"/>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大气</w:t>
            </w:r>
          </w:p>
        </w:tc>
        <w:tc>
          <w:tcPr>
            <w:tcW w:w="1920" w:type="dxa"/>
            <w:gridSpan w:val="2"/>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一级</w:t>
            </w:r>
          </w:p>
        </w:tc>
        <w:tc>
          <w:tcPr>
            <w:tcW w:w="1920" w:type="dxa"/>
            <w:gridSpan w:val="2"/>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一级</w:t>
            </w:r>
          </w:p>
        </w:tc>
        <w:tc>
          <w:tcPr>
            <w:tcW w:w="2568" w:type="dxa"/>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无变化</w:t>
            </w:r>
          </w:p>
        </w:tc>
      </w:tr>
      <w:tr w:rsidR="00FB44DE">
        <w:trPr>
          <w:trHeight w:val="894"/>
        </w:trPr>
        <w:tc>
          <w:tcPr>
            <w:tcW w:w="960" w:type="dxa"/>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w:t>
            </w:r>
          </w:p>
        </w:tc>
        <w:tc>
          <w:tcPr>
            <w:tcW w:w="960" w:type="dxa"/>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地表水</w:t>
            </w:r>
          </w:p>
        </w:tc>
        <w:tc>
          <w:tcPr>
            <w:tcW w:w="1920" w:type="dxa"/>
            <w:gridSpan w:val="2"/>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三级</w:t>
            </w:r>
            <w:r>
              <w:rPr>
                <w:rFonts w:ascii="Times New Roman" w:eastAsia="宋体" w:hAnsi="Times New Roman" w:cs="Times New Roman"/>
                <w:kern w:val="0"/>
                <w:szCs w:val="21"/>
                <w:lang w:bidi="ar"/>
              </w:rPr>
              <w:t>B</w:t>
            </w:r>
          </w:p>
        </w:tc>
        <w:tc>
          <w:tcPr>
            <w:tcW w:w="1920" w:type="dxa"/>
            <w:gridSpan w:val="2"/>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三级</w:t>
            </w:r>
            <w:r>
              <w:rPr>
                <w:rFonts w:ascii="Times New Roman" w:eastAsia="宋体" w:hAnsi="Times New Roman" w:cs="Times New Roman"/>
                <w:kern w:val="0"/>
                <w:szCs w:val="21"/>
                <w:lang w:bidi="ar"/>
              </w:rPr>
              <w:t>B</w:t>
            </w:r>
          </w:p>
        </w:tc>
        <w:tc>
          <w:tcPr>
            <w:tcW w:w="2568" w:type="dxa"/>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无变化</w:t>
            </w:r>
          </w:p>
        </w:tc>
      </w:tr>
      <w:tr w:rsidR="00FB44DE">
        <w:trPr>
          <w:trHeight w:val="318"/>
        </w:trPr>
        <w:tc>
          <w:tcPr>
            <w:tcW w:w="960" w:type="dxa"/>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w:t>
            </w:r>
          </w:p>
        </w:tc>
        <w:tc>
          <w:tcPr>
            <w:tcW w:w="960" w:type="dxa"/>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地下水</w:t>
            </w:r>
          </w:p>
        </w:tc>
        <w:tc>
          <w:tcPr>
            <w:tcW w:w="1920" w:type="dxa"/>
            <w:gridSpan w:val="2"/>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二级</w:t>
            </w:r>
          </w:p>
        </w:tc>
        <w:tc>
          <w:tcPr>
            <w:tcW w:w="1920" w:type="dxa"/>
            <w:gridSpan w:val="2"/>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二级</w:t>
            </w:r>
          </w:p>
        </w:tc>
        <w:tc>
          <w:tcPr>
            <w:tcW w:w="2568" w:type="dxa"/>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无变化</w:t>
            </w:r>
          </w:p>
        </w:tc>
      </w:tr>
      <w:tr w:rsidR="00FB44DE">
        <w:trPr>
          <w:trHeight w:val="318"/>
        </w:trPr>
        <w:tc>
          <w:tcPr>
            <w:tcW w:w="960" w:type="dxa"/>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w:t>
            </w:r>
          </w:p>
        </w:tc>
        <w:tc>
          <w:tcPr>
            <w:tcW w:w="960" w:type="dxa"/>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噪声</w:t>
            </w:r>
          </w:p>
        </w:tc>
        <w:tc>
          <w:tcPr>
            <w:tcW w:w="1920" w:type="dxa"/>
            <w:gridSpan w:val="2"/>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三级</w:t>
            </w:r>
          </w:p>
        </w:tc>
        <w:tc>
          <w:tcPr>
            <w:tcW w:w="1920" w:type="dxa"/>
            <w:gridSpan w:val="2"/>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三级</w:t>
            </w:r>
          </w:p>
        </w:tc>
        <w:tc>
          <w:tcPr>
            <w:tcW w:w="2568" w:type="dxa"/>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无变化</w:t>
            </w:r>
          </w:p>
        </w:tc>
      </w:tr>
      <w:tr w:rsidR="00FB44DE">
        <w:trPr>
          <w:trHeight w:val="318"/>
        </w:trPr>
        <w:tc>
          <w:tcPr>
            <w:tcW w:w="960" w:type="dxa"/>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5</w:t>
            </w:r>
          </w:p>
        </w:tc>
        <w:tc>
          <w:tcPr>
            <w:tcW w:w="960" w:type="dxa"/>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固体废物</w:t>
            </w:r>
          </w:p>
        </w:tc>
        <w:tc>
          <w:tcPr>
            <w:tcW w:w="1920" w:type="dxa"/>
            <w:gridSpan w:val="2"/>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影响分析</w:t>
            </w:r>
          </w:p>
        </w:tc>
        <w:tc>
          <w:tcPr>
            <w:tcW w:w="1920" w:type="dxa"/>
            <w:gridSpan w:val="2"/>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影响分析</w:t>
            </w:r>
          </w:p>
        </w:tc>
        <w:tc>
          <w:tcPr>
            <w:tcW w:w="2568" w:type="dxa"/>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无变化</w:t>
            </w:r>
          </w:p>
        </w:tc>
      </w:tr>
      <w:tr w:rsidR="00FB44DE">
        <w:trPr>
          <w:trHeight w:val="288"/>
        </w:trPr>
        <w:tc>
          <w:tcPr>
            <w:tcW w:w="960" w:type="dxa"/>
            <w:vMerge w:val="restar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6</w:t>
            </w:r>
          </w:p>
        </w:tc>
        <w:tc>
          <w:tcPr>
            <w:tcW w:w="960" w:type="dxa"/>
            <w:vMerge w:val="restar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环境风险</w:t>
            </w:r>
          </w:p>
        </w:tc>
        <w:tc>
          <w:tcPr>
            <w:tcW w:w="960" w:type="dxa"/>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大气</w:t>
            </w:r>
          </w:p>
        </w:tc>
        <w:tc>
          <w:tcPr>
            <w:tcW w:w="960" w:type="dxa"/>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一级</w:t>
            </w:r>
          </w:p>
        </w:tc>
        <w:tc>
          <w:tcPr>
            <w:tcW w:w="960" w:type="dxa"/>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大气</w:t>
            </w:r>
          </w:p>
        </w:tc>
        <w:tc>
          <w:tcPr>
            <w:tcW w:w="960" w:type="dxa"/>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一级</w:t>
            </w:r>
          </w:p>
        </w:tc>
        <w:tc>
          <w:tcPr>
            <w:tcW w:w="2568" w:type="dxa"/>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无变化</w:t>
            </w:r>
          </w:p>
        </w:tc>
      </w:tr>
      <w:tr w:rsidR="00FB44DE">
        <w:trPr>
          <w:trHeight w:val="606"/>
        </w:trPr>
        <w:tc>
          <w:tcPr>
            <w:tcW w:w="960" w:type="dxa"/>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960" w:type="dxa"/>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960" w:type="dxa"/>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地下水、地表水</w:t>
            </w:r>
          </w:p>
        </w:tc>
        <w:tc>
          <w:tcPr>
            <w:tcW w:w="960" w:type="dxa"/>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二级</w:t>
            </w:r>
          </w:p>
        </w:tc>
        <w:tc>
          <w:tcPr>
            <w:tcW w:w="960" w:type="dxa"/>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地下水、地表水</w:t>
            </w:r>
          </w:p>
        </w:tc>
        <w:tc>
          <w:tcPr>
            <w:tcW w:w="960" w:type="dxa"/>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二级</w:t>
            </w:r>
          </w:p>
        </w:tc>
        <w:tc>
          <w:tcPr>
            <w:tcW w:w="2568" w:type="dxa"/>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无变化</w:t>
            </w:r>
          </w:p>
        </w:tc>
      </w:tr>
      <w:tr w:rsidR="00FB44DE">
        <w:trPr>
          <w:trHeight w:val="318"/>
        </w:trPr>
        <w:tc>
          <w:tcPr>
            <w:tcW w:w="960" w:type="dxa"/>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7</w:t>
            </w:r>
          </w:p>
        </w:tc>
        <w:tc>
          <w:tcPr>
            <w:tcW w:w="960" w:type="dxa"/>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生态</w:t>
            </w:r>
          </w:p>
        </w:tc>
        <w:tc>
          <w:tcPr>
            <w:tcW w:w="1920" w:type="dxa"/>
            <w:gridSpan w:val="2"/>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三级</w:t>
            </w:r>
          </w:p>
        </w:tc>
        <w:tc>
          <w:tcPr>
            <w:tcW w:w="1920" w:type="dxa"/>
            <w:gridSpan w:val="2"/>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三级</w:t>
            </w:r>
          </w:p>
        </w:tc>
        <w:tc>
          <w:tcPr>
            <w:tcW w:w="2568" w:type="dxa"/>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无变化</w:t>
            </w:r>
          </w:p>
        </w:tc>
      </w:tr>
      <w:tr w:rsidR="00FB44DE">
        <w:trPr>
          <w:trHeight w:val="288"/>
        </w:trPr>
        <w:tc>
          <w:tcPr>
            <w:tcW w:w="960" w:type="dxa"/>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8</w:t>
            </w:r>
          </w:p>
        </w:tc>
        <w:tc>
          <w:tcPr>
            <w:tcW w:w="960" w:type="dxa"/>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土壤</w:t>
            </w:r>
          </w:p>
        </w:tc>
        <w:tc>
          <w:tcPr>
            <w:tcW w:w="1920" w:type="dxa"/>
            <w:gridSpan w:val="2"/>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二级</w:t>
            </w:r>
          </w:p>
        </w:tc>
        <w:tc>
          <w:tcPr>
            <w:tcW w:w="1920" w:type="dxa"/>
            <w:gridSpan w:val="2"/>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二级</w:t>
            </w:r>
          </w:p>
        </w:tc>
        <w:tc>
          <w:tcPr>
            <w:tcW w:w="2568" w:type="dxa"/>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无变化</w:t>
            </w:r>
          </w:p>
        </w:tc>
      </w:tr>
    </w:tbl>
    <w:p w:rsidR="00FB44DE" w:rsidRDefault="00FB44DE"/>
    <w:p w:rsidR="00FB44DE" w:rsidRDefault="00FB44DE">
      <w:pPr>
        <w:sectPr w:rsidR="00FB44DE">
          <w:pgSz w:w="11906" w:h="16838"/>
          <w:pgMar w:top="1440" w:right="1800" w:bottom="1440" w:left="1800" w:header="851" w:footer="992" w:gutter="0"/>
          <w:cols w:space="425"/>
          <w:docGrid w:type="lines" w:linePitch="312"/>
        </w:sectPr>
      </w:pPr>
    </w:p>
    <w:p w:rsidR="00FB44DE" w:rsidRDefault="005F781E">
      <w:pPr>
        <w:spacing w:afterLines="50" w:after="156" w:line="360" w:lineRule="auto"/>
        <w:outlineLvl w:val="0"/>
        <w:rPr>
          <w:rFonts w:ascii="Times New Roman" w:eastAsia="宋体" w:hAnsi="Times New Roman" w:cs="Times New Roman"/>
          <w:b/>
          <w:sz w:val="28"/>
          <w:szCs w:val="24"/>
        </w:rPr>
      </w:pPr>
      <w:bookmarkStart w:id="69" w:name="_Toc30245"/>
      <w:r>
        <w:rPr>
          <w:rFonts w:ascii="Times New Roman" w:eastAsia="宋体" w:hAnsi="Times New Roman" w:cs="Times New Roman"/>
          <w:b/>
          <w:sz w:val="28"/>
          <w:szCs w:val="24"/>
        </w:rPr>
        <w:lastRenderedPageBreak/>
        <w:t>4.2</w:t>
      </w:r>
      <w:r>
        <w:rPr>
          <w:rFonts w:ascii="Times New Roman" w:eastAsia="宋体" w:hAnsi="Times New Roman" w:cs="Times New Roman"/>
          <w:b/>
          <w:sz w:val="28"/>
          <w:szCs w:val="24"/>
        </w:rPr>
        <w:t>评价范围</w:t>
      </w:r>
      <w:bookmarkEnd w:id="69"/>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原后评价中未提及评价范围，本报告以环评中的评价范围进行比对分析，结果如下：</w:t>
      </w:r>
    </w:p>
    <w:p w:rsidR="00FB44DE" w:rsidRDefault="005F781E">
      <w:pPr>
        <w:spacing w:line="360" w:lineRule="auto"/>
        <w:jc w:val="center"/>
        <w:rPr>
          <w:rFonts w:ascii="Times New Roman" w:eastAsia="宋体" w:hAnsi="Times New Roman" w:cs="Times New Roman"/>
          <w:b/>
          <w:sz w:val="24"/>
          <w:szCs w:val="24"/>
        </w:rPr>
      </w:pPr>
      <w:r>
        <w:rPr>
          <w:rFonts w:ascii="Times New Roman" w:eastAsia="宋体" w:hAnsi="Times New Roman" w:cs="Times New Roman"/>
          <w:b/>
          <w:sz w:val="24"/>
          <w:szCs w:val="24"/>
        </w:rPr>
        <w:t>表</w:t>
      </w:r>
      <w:r>
        <w:rPr>
          <w:rFonts w:ascii="Times New Roman" w:eastAsia="宋体" w:hAnsi="Times New Roman" w:cs="Times New Roman"/>
          <w:b/>
          <w:sz w:val="24"/>
          <w:szCs w:val="24"/>
        </w:rPr>
        <w:t>4.2-1</w:t>
      </w:r>
      <w:r>
        <w:rPr>
          <w:rFonts w:ascii="Times New Roman" w:eastAsia="宋体" w:hAnsi="Times New Roman" w:cs="Times New Roman"/>
          <w:b/>
          <w:sz w:val="24"/>
          <w:szCs w:val="24"/>
        </w:rPr>
        <w:t>项目评价范围前后对照表</w:t>
      </w:r>
    </w:p>
    <w:tbl>
      <w:tblPr>
        <w:tblW w:w="4999"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079"/>
        <w:gridCol w:w="5955"/>
        <w:gridCol w:w="5810"/>
        <w:gridCol w:w="1081"/>
      </w:tblGrid>
      <w:tr w:rsidR="00FB44DE">
        <w:trPr>
          <w:trHeight w:val="288"/>
        </w:trPr>
        <w:tc>
          <w:tcPr>
            <w:tcW w:w="387" w:type="pct"/>
            <w:vMerge w:val="restar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b/>
                <w:szCs w:val="21"/>
              </w:rPr>
            </w:pPr>
            <w:r>
              <w:rPr>
                <w:rFonts w:ascii="Times New Roman" w:eastAsia="宋体" w:hAnsi="Times New Roman" w:cs="Times New Roman"/>
                <w:b/>
                <w:kern w:val="0"/>
                <w:szCs w:val="21"/>
                <w:lang w:bidi="ar"/>
              </w:rPr>
              <w:t>项目</w:t>
            </w:r>
          </w:p>
        </w:tc>
        <w:tc>
          <w:tcPr>
            <w:tcW w:w="4224" w:type="pct"/>
            <w:gridSpan w:val="2"/>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b/>
                <w:szCs w:val="21"/>
              </w:rPr>
            </w:pPr>
            <w:r>
              <w:rPr>
                <w:rFonts w:ascii="Times New Roman" w:eastAsia="宋体" w:hAnsi="Times New Roman" w:cs="Times New Roman"/>
                <w:b/>
                <w:kern w:val="0"/>
                <w:szCs w:val="21"/>
                <w:lang w:bidi="ar"/>
              </w:rPr>
              <w:t>评价范围</w:t>
            </w:r>
          </w:p>
        </w:tc>
        <w:tc>
          <w:tcPr>
            <w:tcW w:w="388" w:type="pct"/>
            <w:vMerge w:val="restar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b/>
                <w:szCs w:val="21"/>
              </w:rPr>
            </w:pPr>
            <w:r>
              <w:rPr>
                <w:rFonts w:ascii="Times New Roman" w:eastAsia="宋体" w:hAnsi="Times New Roman" w:cs="Times New Roman"/>
                <w:b/>
                <w:kern w:val="0"/>
                <w:szCs w:val="21"/>
                <w:lang w:bidi="ar"/>
              </w:rPr>
              <w:t>备注</w:t>
            </w:r>
          </w:p>
        </w:tc>
      </w:tr>
      <w:tr w:rsidR="00FB44DE">
        <w:trPr>
          <w:trHeight w:val="288"/>
        </w:trPr>
        <w:tc>
          <w:tcPr>
            <w:tcW w:w="387"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b/>
                <w:szCs w:val="21"/>
              </w:rPr>
            </w:pPr>
          </w:p>
        </w:tc>
        <w:tc>
          <w:tcPr>
            <w:tcW w:w="213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b/>
                <w:szCs w:val="21"/>
              </w:rPr>
            </w:pPr>
            <w:r>
              <w:rPr>
                <w:rFonts w:ascii="Times New Roman" w:eastAsia="宋体" w:hAnsi="Times New Roman" w:cs="Times New Roman"/>
                <w:b/>
                <w:kern w:val="0"/>
                <w:szCs w:val="21"/>
                <w:lang w:bidi="ar"/>
              </w:rPr>
              <w:t>环评</w:t>
            </w:r>
          </w:p>
        </w:tc>
        <w:tc>
          <w:tcPr>
            <w:tcW w:w="2085"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b/>
                <w:szCs w:val="21"/>
              </w:rPr>
            </w:pPr>
            <w:r>
              <w:rPr>
                <w:rFonts w:ascii="Times New Roman" w:eastAsia="宋体" w:hAnsi="Times New Roman" w:cs="Times New Roman"/>
                <w:b/>
                <w:kern w:val="0"/>
                <w:szCs w:val="21"/>
                <w:lang w:bidi="ar"/>
              </w:rPr>
              <w:t>实际</w:t>
            </w:r>
          </w:p>
        </w:tc>
        <w:tc>
          <w:tcPr>
            <w:tcW w:w="388"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b/>
                <w:szCs w:val="21"/>
              </w:rPr>
            </w:pPr>
          </w:p>
        </w:tc>
      </w:tr>
      <w:tr w:rsidR="00FB44DE">
        <w:trPr>
          <w:trHeight w:val="576"/>
        </w:trPr>
        <w:tc>
          <w:tcPr>
            <w:tcW w:w="387"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区域污染源</w:t>
            </w:r>
          </w:p>
        </w:tc>
        <w:tc>
          <w:tcPr>
            <w:tcW w:w="2138" w:type="pct"/>
            <w:tcBorders>
              <w:tl2br w:val="nil"/>
              <w:tr2bl w:val="nil"/>
            </w:tcBorders>
            <w:shd w:val="clear" w:color="auto" w:fill="auto"/>
            <w:tcMar>
              <w:top w:w="12" w:type="dxa"/>
              <w:left w:w="12" w:type="dxa"/>
              <w:right w:w="12" w:type="dxa"/>
            </w:tcMar>
            <w:vAlign w:val="center"/>
          </w:tcPr>
          <w:p w:rsidR="00FB44DE" w:rsidRDefault="005F781E">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新沂化工集聚区唐店片区主要工业污染源</w:t>
            </w:r>
          </w:p>
        </w:tc>
        <w:tc>
          <w:tcPr>
            <w:tcW w:w="2085" w:type="pct"/>
            <w:tcBorders>
              <w:tl2br w:val="nil"/>
              <w:tr2bl w:val="nil"/>
            </w:tcBorders>
            <w:shd w:val="clear" w:color="auto" w:fill="auto"/>
            <w:tcMar>
              <w:top w:w="12" w:type="dxa"/>
              <w:left w:w="12" w:type="dxa"/>
              <w:right w:w="12" w:type="dxa"/>
            </w:tcMar>
            <w:vAlign w:val="center"/>
          </w:tcPr>
          <w:p w:rsidR="00FB44DE" w:rsidRDefault="005F781E">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新沂化工集聚区唐店片区主要工业污染源</w:t>
            </w:r>
          </w:p>
        </w:tc>
        <w:tc>
          <w:tcPr>
            <w:tcW w:w="388" w:type="pct"/>
            <w:tcBorders>
              <w:tl2br w:val="nil"/>
              <w:tr2bl w:val="nil"/>
            </w:tcBorders>
            <w:shd w:val="clear" w:color="auto" w:fill="auto"/>
            <w:noWrap/>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无变化</w:t>
            </w:r>
          </w:p>
        </w:tc>
      </w:tr>
      <w:tr w:rsidR="00FB44DE">
        <w:trPr>
          <w:trHeight w:val="288"/>
        </w:trPr>
        <w:tc>
          <w:tcPr>
            <w:tcW w:w="387"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大气</w:t>
            </w:r>
          </w:p>
        </w:tc>
        <w:tc>
          <w:tcPr>
            <w:tcW w:w="2138" w:type="pct"/>
            <w:tcBorders>
              <w:tl2br w:val="nil"/>
              <w:tr2bl w:val="nil"/>
            </w:tcBorders>
            <w:shd w:val="clear" w:color="auto" w:fill="auto"/>
            <w:tcMar>
              <w:top w:w="12" w:type="dxa"/>
              <w:left w:w="12" w:type="dxa"/>
              <w:right w:w="12" w:type="dxa"/>
            </w:tcMar>
            <w:vAlign w:val="center"/>
          </w:tcPr>
          <w:p w:rsidR="00FB44DE" w:rsidRDefault="005F781E">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以建设项目为中心，边长</w:t>
            </w:r>
            <w:r>
              <w:rPr>
                <w:rStyle w:val="font21"/>
                <w:rFonts w:eastAsia="宋体"/>
                <w:color w:val="auto"/>
                <w:lang w:bidi="ar"/>
              </w:rPr>
              <w:t>5km</w:t>
            </w:r>
            <w:r>
              <w:rPr>
                <w:rStyle w:val="font21"/>
                <w:rFonts w:eastAsia="宋体"/>
                <w:color w:val="auto"/>
                <w:lang w:bidi="ar"/>
              </w:rPr>
              <w:t>的方</w:t>
            </w:r>
            <w:r>
              <w:rPr>
                <w:rStyle w:val="font41"/>
                <w:rFonts w:ascii="Times New Roman" w:hAnsi="Times New Roman" w:cs="Times New Roman" w:hint="default"/>
                <w:color w:val="auto"/>
                <w:lang w:bidi="ar"/>
              </w:rPr>
              <w:t>型</w:t>
            </w:r>
            <w:r>
              <w:rPr>
                <w:rStyle w:val="font21"/>
                <w:rFonts w:eastAsia="宋体"/>
                <w:color w:val="auto"/>
                <w:lang w:bidi="ar"/>
              </w:rPr>
              <w:t>区域范围内</w:t>
            </w:r>
          </w:p>
        </w:tc>
        <w:tc>
          <w:tcPr>
            <w:tcW w:w="2085" w:type="pct"/>
            <w:tcBorders>
              <w:tl2br w:val="nil"/>
              <w:tr2bl w:val="nil"/>
            </w:tcBorders>
            <w:shd w:val="clear" w:color="auto" w:fill="auto"/>
            <w:tcMar>
              <w:top w:w="12" w:type="dxa"/>
              <w:left w:w="12" w:type="dxa"/>
              <w:right w:w="12" w:type="dxa"/>
            </w:tcMar>
            <w:vAlign w:val="center"/>
          </w:tcPr>
          <w:p w:rsidR="00FB44DE" w:rsidRDefault="005F781E">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以建设项目为中心，边长</w:t>
            </w:r>
            <w:r>
              <w:rPr>
                <w:rStyle w:val="font21"/>
                <w:rFonts w:eastAsia="宋体"/>
                <w:color w:val="auto"/>
                <w:lang w:bidi="ar"/>
              </w:rPr>
              <w:t>5km</w:t>
            </w:r>
            <w:r>
              <w:rPr>
                <w:rStyle w:val="font21"/>
                <w:rFonts w:eastAsia="宋体"/>
                <w:color w:val="auto"/>
                <w:lang w:bidi="ar"/>
              </w:rPr>
              <w:t>的方</w:t>
            </w:r>
            <w:r>
              <w:rPr>
                <w:rStyle w:val="font41"/>
                <w:rFonts w:ascii="Times New Roman" w:hAnsi="Times New Roman" w:cs="Times New Roman" w:hint="default"/>
                <w:color w:val="auto"/>
                <w:lang w:bidi="ar"/>
              </w:rPr>
              <w:t>型</w:t>
            </w:r>
            <w:r>
              <w:rPr>
                <w:rStyle w:val="font21"/>
                <w:rFonts w:eastAsia="宋体"/>
                <w:color w:val="auto"/>
                <w:lang w:bidi="ar"/>
              </w:rPr>
              <w:t>区域范围内</w:t>
            </w:r>
          </w:p>
        </w:tc>
        <w:tc>
          <w:tcPr>
            <w:tcW w:w="388" w:type="pct"/>
            <w:tcBorders>
              <w:tl2br w:val="nil"/>
              <w:tr2bl w:val="nil"/>
            </w:tcBorders>
            <w:shd w:val="clear" w:color="auto" w:fill="auto"/>
            <w:noWrap/>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无变化</w:t>
            </w:r>
          </w:p>
        </w:tc>
      </w:tr>
      <w:tr w:rsidR="00FB44DE">
        <w:trPr>
          <w:trHeight w:val="576"/>
        </w:trPr>
        <w:tc>
          <w:tcPr>
            <w:tcW w:w="387"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地表水</w:t>
            </w:r>
          </w:p>
        </w:tc>
        <w:tc>
          <w:tcPr>
            <w:tcW w:w="2138" w:type="pct"/>
            <w:tcBorders>
              <w:tl2br w:val="nil"/>
              <w:tr2bl w:val="nil"/>
            </w:tcBorders>
            <w:shd w:val="clear" w:color="auto" w:fill="auto"/>
            <w:tcMar>
              <w:top w:w="12" w:type="dxa"/>
              <w:left w:w="12" w:type="dxa"/>
              <w:right w:w="12" w:type="dxa"/>
            </w:tcMar>
            <w:vAlign w:val="center"/>
          </w:tcPr>
          <w:p w:rsidR="00FB44DE" w:rsidRDefault="005F781E">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新墨河</w:t>
            </w:r>
            <w:r>
              <w:rPr>
                <w:rFonts w:ascii="Times New Roman" w:eastAsia="宋体" w:hAnsi="Times New Roman" w:cs="Times New Roman"/>
                <w:kern w:val="0"/>
                <w:szCs w:val="21"/>
                <w:lang w:bidi="ar"/>
              </w:rPr>
              <w:t>—</w:t>
            </w:r>
            <w:r>
              <w:rPr>
                <w:rFonts w:ascii="Times New Roman" w:eastAsia="宋体" w:hAnsi="Times New Roman" w:cs="Times New Roman"/>
                <w:kern w:val="0"/>
                <w:szCs w:val="21"/>
                <w:lang w:bidi="ar"/>
              </w:rPr>
              <w:t>光大水务运营（新沂）有限公司开发区污水处理厂排口上游</w:t>
            </w:r>
            <w:r>
              <w:rPr>
                <w:rStyle w:val="font21"/>
                <w:rFonts w:eastAsia="宋体"/>
                <w:color w:val="auto"/>
                <w:lang w:bidi="ar"/>
              </w:rPr>
              <w:t>500m</w:t>
            </w:r>
            <w:r>
              <w:rPr>
                <w:rStyle w:val="font41"/>
                <w:rFonts w:ascii="Times New Roman" w:hAnsi="Times New Roman" w:cs="Times New Roman" w:hint="default"/>
                <w:color w:val="auto"/>
                <w:lang w:bidi="ar"/>
              </w:rPr>
              <w:t>至下游</w:t>
            </w:r>
            <w:r>
              <w:rPr>
                <w:rStyle w:val="font21"/>
                <w:rFonts w:eastAsia="宋体"/>
                <w:color w:val="auto"/>
                <w:lang w:bidi="ar"/>
              </w:rPr>
              <w:t>1500m</w:t>
            </w:r>
            <w:r>
              <w:rPr>
                <w:rStyle w:val="font41"/>
                <w:rFonts w:ascii="Times New Roman" w:hAnsi="Times New Roman" w:cs="Times New Roman" w:hint="default"/>
                <w:color w:val="auto"/>
                <w:lang w:bidi="ar"/>
              </w:rPr>
              <w:t>范围</w:t>
            </w:r>
          </w:p>
        </w:tc>
        <w:tc>
          <w:tcPr>
            <w:tcW w:w="2085" w:type="pct"/>
            <w:tcBorders>
              <w:tl2br w:val="nil"/>
              <w:tr2bl w:val="nil"/>
            </w:tcBorders>
            <w:shd w:val="clear" w:color="auto" w:fill="auto"/>
            <w:tcMar>
              <w:top w:w="12" w:type="dxa"/>
              <w:left w:w="12" w:type="dxa"/>
              <w:right w:w="12" w:type="dxa"/>
            </w:tcMar>
            <w:vAlign w:val="center"/>
          </w:tcPr>
          <w:p w:rsidR="00FB44DE" w:rsidRDefault="005F781E">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新墨河</w:t>
            </w:r>
            <w:r>
              <w:rPr>
                <w:rFonts w:ascii="Times New Roman" w:eastAsia="宋体" w:hAnsi="Times New Roman" w:cs="Times New Roman"/>
                <w:kern w:val="0"/>
                <w:szCs w:val="21"/>
                <w:lang w:bidi="ar"/>
              </w:rPr>
              <w:t>—</w:t>
            </w:r>
            <w:r>
              <w:rPr>
                <w:rFonts w:ascii="Times New Roman" w:eastAsia="宋体" w:hAnsi="Times New Roman" w:cs="Times New Roman"/>
                <w:kern w:val="0"/>
                <w:szCs w:val="21"/>
                <w:lang w:bidi="ar"/>
              </w:rPr>
              <w:t>光大水务运营（新沂）有限公司开发区污水处理厂排口上游</w:t>
            </w:r>
            <w:r>
              <w:rPr>
                <w:rStyle w:val="font21"/>
                <w:rFonts w:eastAsia="宋体"/>
                <w:color w:val="auto"/>
                <w:lang w:bidi="ar"/>
              </w:rPr>
              <w:t>500m</w:t>
            </w:r>
            <w:r>
              <w:rPr>
                <w:rStyle w:val="font41"/>
                <w:rFonts w:ascii="Times New Roman" w:hAnsi="Times New Roman" w:cs="Times New Roman" w:hint="default"/>
                <w:color w:val="auto"/>
                <w:lang w:bidi="ar"/>
              </w:rPr>
              <w:t>至下游</w:t>
            </w:r>
            <w:r>
              <w:rPr>
                <w:rStyle w:val="font21"/>
                <w:rFonts w:eastAsia="宋体"/>
                <w:color w:val="auto"/>
                <w:lang w:bidi="ar"/>
              </w:rPr>
              <w:t>1500m</w:t>
            </w:r>
            <w:r>
              <w:rPr>
                <w:rStyle w:val="font41"/>
                <w:rFonts w:ascii="Times New Roman" w:hAnsi="Times New Roman" w:cs="Times New Roman" w:hint="default"/>
                <w:color w:val="auto"/>
                <w:lang w:bidi="ar"/>
              </w:rPr>
              <w:t>范围</w:t>
            </w:r>
          </w:p>
        </w:tc>
        <w:tc>
          <w:tcPr>
            <w:tcW w:w="388" w:type="pct"/>
            <w:tcBorders>
              <w:tl2br w:val="nil"/>
              <w:tr2bl w:val="nil"/>
            </w:tcBorders>
            <w:shd w:val="clear" w:color="auto" w:fill="auto"/>
            <w:noWrap/>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无变化</w:t>
            </w:r>
          </w:p>
        </w:tc>
      </w:tr>
      <w:tr w:rsidR="00FB44DE">
        <w:trPr>
          <w:trHeight w:val="324"/>
        </w:trPr>
        <w:tc>
          <w:tcPr>
            <w:tcW w:w="387"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地下水</w:t>
            </w:r>
          </w:p>
        </w:tc>
        <w:tc>
          <w:tcPr>
            <w:tcW w:w="2138" w:type="pct"/>
            <w:tcBorders>
              <w:tl2br w:val="nil"/>
              <w:tr2bl w:val="nil"/>
            </w:tcBorders>
            <w:shd w:val="clear" w:color="auto" w:fill="auto"/>
            <w:tcMar>
              <w:top w:w="12" w:type="dxa"/>
              <w:left w:w="12" w:type="dxa"/>
              <w:right w:w="12" w:type="dxa"/>
            </w:tcMar>
            <w:vAlign w:val="center"/>
          </w:tcPr>
          <w:p w:rsidR="00FB44DE" w:rsidRDefault="005F781E">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项目所在地独立水文地质单元约</w:t>
            </w:r>
            <w:r>
              <w:rPr>
                <w:rStyle w:val="font21"/>
                <w:rFonts w:eastAsia="宋体"/>
                <w:color w:val="auto"/>
                <w:lang w:bidi="ar"/>
              </w:rPr>
              <w:t>15</w:t>
            </w:r>
            <w:r>
              <w:rPr>
                <w:rStyle w:val="font41"/>
                <w:rFonts w:ascii="Times New Roman" w:hAnsi="Times New Roman" w:cs="Times New Roman" w:hint="default"/>
                <w:color w:val="auto"/>
                <w:lang w:bidi="ar"/>
              </w:rPr>
              <w:t>km</w:t>
            </w:r>
            <w:r>
              <w:rPr>
                <w:rStyle w:val="font11"/>
                <w:rFonts w:ascii="Times New Roman" w:hAnsi="Times New Roman" w:cs="Times New Roman" w:hint="default"/>
                <w:color w:val="auto"/>
                <w:lang w:bidi="ar"/>
              </w:rPr>
              <w:t>2</w:t>
            </w:r>
          </w:p>
        </w:tc>
        <w:tc>
          <w:tcPr>
            <w:tcW w:w="2085" w:type="pct"/>
            <w:tcBorders>
              <w:tl2br w:val="nil"/>
              <w:tr2bl w:val="nil"/>
            </w:tcBorders>
            <w:shd w:val="clear" w:color="auto" w:fill="auto"/>
            <w:tcMar>
              <w:top w:w="12" w:type="dxa"/>
              <w:left w:w="12" w:type="dxa"/>
              <w:right w:w="12" w:type="dxa"/>
            </w:tcMar>
            <w:vAlign w:val="center"/>
          </w:tcPr>
          <w:p w:rsidR="00FB44DE" w:rsidRDefault="005F781E">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项目所在地独立水文地质单元约</w:t>
            </w:r>
            <w:r>
              <w:rPr>
                <w:rStyle w:val="font21"/>
                <w:rFonts w:eastAsia="宋体"/>
                <w:color w:val="auto"/>
                <w:lang w:bidi="ar"/>
              </w:rPr>
              <w:t>15</w:t>
            </w:r>
            <w:r>
              <w:rPr>
                <w:rStyle w:val="font41"/>
                <w:rFonts w:ascii="Times New Roman" w:hAnsi="Times New Roman" w:cs="Times New Roman" w:hint="default"/>
                <w:color w:val="auto"/>
                <w:lang w:bidi="ar"/>
              </w:rPr>
              <w:t>km</w:t>
            </w:r>
            <w:r>
              <w:rPr>
                <w:rStyle w:val="font11"/>
                <w:rFonts w:ascii="Times New Roman" w:hAnsi="Times New Roman" w:cs="Times New Roman" w:hint="default"/>
                <w:color w:val="auto"/>
                <w:lang w:bidi="ar"/>
              </w:rPr>
              <w:t>2</w:t>
            </w:r>
          </w:p>
        </w:tc>
        <w:tc>
          <w:tcPr>
            <w:tcW w:w="388" w:type="pct"/>
            <w:tcBorders>
              <w:tl2br w:val="nil"/>
              <w:tr2bl w:val="nil"/>
            </w:tcBorders>
            <w:shd w:val="clear" w:color="auto" w:fill="auto"/>
            <w:noWrap/>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无变化</w:t>
            </w:r>
          </w:p>
        </w:tc>
      </w:tr>
      <w:tr w:rsidR="00FB44DE">
        <w:trPr>
          <w:trHeight w:val="288"/>
        </w:trPr>
        <w:tc>
          <w:tcPr>
            <w:tcW w:w="387"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土壤</w:t>
            </w:r>
          </w:p>
        </w:tc>
        <w:tc>
          <w:tcPr>
            <w:tcW w:w="2138" w:type="pct"/>
            <w:tcBorders>
              <w:tl2br w:val="nil"/>
              <w:tr2bl w:val="nil"/>
            </w:tcBorders>
            <w:shd w:val="clear" w:color="auto" w:fill="auto"/>
            <w:tcMar>
              <w:top w:w="12" w:type="dxa"/>
              <w:left w:w="12" w:type="dxa"/>
              <w:right w:w="12" w:type="dxa"/>
            </w:tcMar>
            <w:vAlign w:val="center"/>
          </w:tcPr>
          <w:p w:rsidR="00FB44DE" w:rsidRDefault="005F781E">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厂界外</w:t>
            </w:r>
            <w:r>
              <w:rPr>
                <w:rStyle w:val="font21"/>
                <w:rFonts w:eastAsia="宋体"/>
                <w:color w:val="auto"/>
                <w:lang w:bidi="ar"/>
              </w:rPr>
              <w:t>200</w:t>
            </w:r>
            <w:r>
              <w:rPr>
                <w:rStyle w:val="font41"/>
                <w:rFonts w:ascii="Times New Roman" w:hAnsi="Times New Roman" w:cs="Times New Roman" w:hint="default"/>
                <w:color w:val="auto"/>
                <w:lang w:bidi="ar"/>
              </w:rPr>
              <w:t>m</w:t>
            </w:r>
            <w:r>
              <w:rPr>
                <w:rStyle w:val="font41"/>
                <w:rFonts w:ascii="Times New Roman" w:hAnsi="Times New Roman" w:cs="Times New Roman" w:hint="default"/>
                <w:color w:val="auto"/>
                <w:lang w:bidi="ar"/>
              </w:rPr>
              <w:t>范围</w:t>
            </w:r>
          </w:p>
        </w:tc>
        <w:tc>
          <w:tcPr>
            <w:tcW w:w="2085" w:type="pct"/>
            <w:tcBorders>
              <w:tl2br w:val="nil"/>
              <w:tr2bl w:val="nil"/>
            </w:tcBorders>
            <w:shd w:val="clear" w:color="auto" w:fill="auto"/>
            <w:tcMar>
              <w:top w:w="12" w:type="dxa"/>
              <w:left w:w="12" w:type="dxa"/>
              <w:right w:w="12" w:type="dxa"/>
            </w:tcMar>
            <w:vAlign w:val="center"/>
          </w:tcPr>
          <w:p w:rsidR="00FB44DE" w:rsidRDefault="005F781E">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厂界外</w:t>
            </w:r>
            <w:r>
              <w:rPr>
                <w:rStyle w:val="font21"/>
                <w:rFonts w:eastAsia="宋体"/>
                <w:color w:val="auto"/>
                <w:lang w:bidi="ar"/>
              </w:rPr>
              <w:t>200</w:t>
            </w:r>
            <w:r>
              <w:rPr>
                <w:rStyle w:val="font41"/>
                <w:rFonts w:ascii="Times New Roman" w:hAnsi="Times New Roman" w:cs="Times New Roman" w:hint="default"/>
                <w:color w:val="auto"/>
                <w:lang w:bidi="ar"/>
              </w:rPr>
              <w:t>m</w:t>
            </w:r>
            <w:r>
              <w:rPr>
                <w:rStyle w:val="font41"/>
                <w:rFonts w:ascii="Times New Roman" w:hAnsi="Times New Roman" w:cs="Times New Roman" w:hint="default"/>
                <w:color w:val="auto"/>
                <w:lang w:bidi="ar"/>
              </w:rPr>
              <w:t>范围</w:t>
            </w:r>
          </w:p>
        </w:tc>
        <w:tc>
          <w:tcPr>
            <w:tcW w:w="388" w:type="pct"/>
            <w:tcBorders>
              <w:tl2br w:val="nil"/>
              <w:tr2bl w:val="nil"/>
            </w:tcBorders>
            <w:shd w:val="clear" w:color="auto" w:fill="auto"/>
            <w:noWrap/>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无变化</w:t>
            </w:r>
          </w:p>
        </w:tc>
      </w:tr>
      <w:tr w:rsidR="00FB44DE">
        <w:trPr>
          <w:trHeight w:val="288"/>
        </w:trPr>
        <w:tc>
          <w:tcPr>
            <w:tcW w:w="387"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噪声</w:t>
            </w:r>
          </w:p>
        </w:tc>
        <w:tc>
          <w:tcPr>
            <w:tcW w:w="2138" w:type="pct"/>
            <w:tcBorders>
              <w:tl2br w:val="nil"/>
              <w:tr2bl w:val="nil"/>
            </w:tcBorders>
            <w:shd w:val="clear" w:color="auto" w:fill="auto"/>
            <w:tcMar>
              <w:top w:w="12" w:type="dxa"/>
              <w:left w:w="12" w:type="dxa"/>
              <w:right w:w="12" w:type="dxa"/>
            </w:tcMar>
            <w:vAlign w:val="center"/>
          </w:tcPr>
          <w:p w:rsidR="00FB44DE" w:rsidRDefault="005F781E">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噪声评价范围为项目周界外</w:t>
            </w:r>
            <w:r>
              <w:rPr>
                <w:rStyle w:val="font21"/>
                <w:rFonts w:eastAsia="宋体"/>
                <w:color w:val="auto"/>
                <w:lang w:bidi="ar"/>
              </w:rPr>
              <w:t>200m</w:t>
            </w:r>
            <w:r>
              <w:rPr>
                <w:rStyle w:val="font21"/>
                <w:rFonts w:eastAsia="宋体"/>
                <w:color w:val="auto"/>
                <w:lang w:bidi="ar"/>
              </w:rPr>
              <w:t>的范围</w:t>
            </w:r>
          </w:p>
        </w:tc>
        <w:tc>
          <w:tcPr>
            <w:tcW w:w="2085" w:type="pct"/>
            <w:tcBorders>
              <w:tl2br w:val="nil"/>
              <w:tr2bl w:val="nil"/>
            </w:tcBorders>
            <w:shd w:val="clear" w:color="auto" w:fill="auto"/>
            <w:tcMar>
              <w:top w:w="12" w:type="dxa"/>
              <w:left w:w="12" w:type="dxa"/>
              <w:right w:w="12" w:type="dxa"/>
            </w:tcMar>
            <w:vAlign w:val="center"/>
          </w:tcPr>
          <w:p w:rsidR="00FB44DE" w:rsidRDefault="005F781E">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噪声评价范围为项目周界外</w:t>
            </w:r>
            <w:r>
              <w:rPr>
                <w:rStyle w:val="font21"/>
                <w:rFonts w:eastAsia="宋体"/>
                <w:color w:val="auto"/>
                <w:lang w:bidi="ar"/>
              </w:rPr>
              <w:t>200m</w:t>
            </w:r>
            <w:r>
              <w:rPr>
                <w:rStyle w:val="font21"/>
                <w:rFonts w:eastAsia="宋体"/>
                <w:color w:val="auto"/>
                <w:lang w:bidi="ar"/>
              </w:rPr>
              <w:t>的范围</w:t>
            </w:r>
          </w:p>
        </w:tc>
        <w:tc>
          <w:tcPr>
            <w:tcW w:w="388" w:type="pct"/>
            <w:tcBorders>
              <w:tl2br w:val="nil"/>
              <w:tr2bl w:val="nil"/>
            </w:tcBorders>
            <w:shd w:val="clear" w:color="auto" w:fill="auto"/>
            <w:noWrap/>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无变化</w:t>
            </w:r>
          </w:p>
        </w:tc>
      </w:tr>
      <w:tr w:rsidR="00FB44DE">
        <w:trPr>
          <w:trHeight w:val="288"/>
        </w:trPr>
        <w:tc>
          <w:tcPr>
            <w:tcW w:w="387"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生态</w:t>
            </w:r>
          </w:p>
        </w:tc>
        <w:tc>
          <w:tcPr>
            <w:tcW w:w="2138" w:type="pct"/>
            <w:tcBorders>
              <w:tl2br w:val="nil"/>
              <w:tr2bl w:val="nil"/>
            </w:tcBorders>
            <w:shd w:val="clear" w:color="auto" w:fill="auto"/>
            <w:tcMar>
              <w:top w:w="12" w:type="dxa"/>
              <w:left w:w="12" w:type="dxa"/>
              <w:right w:w="12" w:type="dxa"/>
            </w:tcMar>
            <w:vAlign w:val="center"/>
          </w:tcPr>
          <w:p w:rsidR="00FB44DE" w:rsidRDefault="005F781E">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厂界外</w:t>
            </w:r>
            <w:r>
              <w:rPr>
                <w:rStyle w:val="font21"/>
                <w:rFonts w:eastAsia="宋体"/>
                <w:color w:val="auto"/>
                <w:lang w:bidi="ar"/>
              </w:rPr>
              <w:t>500m</w:t>
            </w:r>
            <w:r>
              <w:rPr>
                <w:rStyle w:val="font41"/>
                <w:rFonts w:ascii="Times New Roman" w:hAnsi="Times New Roman" w:cs="Times New Roman" w:hint="default"/>
                <w:color w:val="auto"/>
                <w:lang w:bidi="ar"/>
              </w:rPr>
              <w:t>范围</w:t>
            </w:r>
          </w:p>
        </w:tc>
        <w:tc>
          <w:tcPr>
            <w:tcW w:w="2085" w:type="pct"/>
            <w:tcBorders>
              <w:tl2br w:val="nil"/>
              <w:tr2bl w:val="nil"/>
            </w:tcBorders>
            <w:shd w:val="clear" w:color="auto" w:fill="auto"/>
            <w:tcMar>
              <w:top w:w="12" w:type="dxa"/>
              <w:left w:w="12" w:type="dxa"/>
              <w:right w:w="12" w:type="dxa"/>
            </w:tcMar>
            <w:vAlign w:val="center"/>
          </w:tcPr>
          <w:p w:rsidR="00FB44DE" w:rsidRDefault="005F781E">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厂界外</w:t>
            </w:r>
            <w:r>
              <w:rPr>
                <w:rStyle w:val="font21"/>
                <w:rFonts w:eastAsia="宋体"/>
                <w:color w:val="auto"/>
                <w:lang w:bidi="ar"/>
              </w:rPr>
              <w:t>500m</w:t>
            </w:r>
            <w:r>
              <w:rPr>
                <w:rStyle w:val="font41"/>
                <w:rFonts w:ascii="Times New Roman" w:hAnsi="Times New Roman" w:cs="Times New Roman" w:hint="default"/>
                <w:color w:val="auto"/>
                <w:lang w:bidi="ar"/>
              </w:rPr>
              <w:t>范围</w:t>
            </w:r>
          </w:p>
        </w:tc>
        <w:tc>
          <w:tcPr>
            <w:tcW w:w="388" w:type="pct"/>
            <w:tcBorders>
              <w:tl2br w:val="nil"/>
              <w:tr2bl w:val="nil"/>
            </w:tcBorders>
            <w:shd w:val="clear" w:color="auto" w:fill="auto"/>
            <w:noWrap/>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无变化</w:t>
            </w:r>
          </w:p>
        </w:tc>
      </w:tr>
      <w:tr w:rsidR="00FB44DE">
        <w:trPr>
          <w:trHeight w:val="288"/>
        </w:trPr>
        <w:tc>
          <w:tcPr>
            <w:tcW w:w="387" w:type="pct"/>
            <w:vMerge w:val="restar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环境风险</w:t>
            </w:r>
          </w:p>
        </w:tc>
        <w:tc>
          <w:tcPr>
            <w:tcW w:w="2138" w:type="pct"/>
            <w:tcBorders>
              <w:tl2br w:val="nil"/>
              <w:tr2bl w:val="nil"/>
            </w:tcBorders>
            <w:shd w:val="clear" w:color="auto" w:fill="auto"/>
            <w:tcMar>
              <w:top w:w="12" w:type="dxa"/>
              <w:left w:w="12" w:type="dxa"/>
              <w:right w:w="12" w:type="dxa"/>
            </w:tcMar>
            <w:vAlign w:val="center"/>
          </w:tcPr>
          <w:p w:rsidR="00FB44DE" w:rsidRDefault="005F781E">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大气：距离危险源边界</w:t>
            </w:r>
            <w:r>
              <w:rPr>
                <w:rStyle w:val="font21"/>
                <w:rFonts w:eastAsia="宋体"/>
                <w:color w:val="auto"/>
                <w:lang w:bidi="ar"/>
              </w:rPr>
              <w:t>5</w:t>
            </w:r>
            <w:r>
              <w:rPr>
                <w:rStyle w:val="font41"/>
                <w:rFonts w:ascii="Times New Roman" w:hAnsi="Times New Roman" w:cs="Times New Roman" w:hint="default"/>
                <w:color w:val="auto"/>
                <w:lang w:bidi="ar"/>
              </w:rPr>
              <w:t>k</w:t>
            </w:r>
            <w:r>
              <w:rPr>
                <w:rStyle w:val="font21"/>
                <w:rFonts w:eastAsia="宋体"/>
                <w:color w:val="auto"/>
                <w:lang w:bidi="ar"/>
              </w:rPr>
              <w:t>m</w:t>
            </w:r>
            <w:r>
              <w:rPr>
                <w:rStyle w:val="font21"/>
                <w:rFonts w:eastAsia="宋体"/>
                <w:color w:val="auto"/>
                <w:lang w:bidi="ar"/>
              </w:rPr>
              <w:t>以内的区域</w:t>
            </w:r>
          </w:p>
        </w:tc>
        <w:tc>
          <w:tcPr>
            <w:tcW w:w="2085" w:type="pct"/>
            <w:tcBorders>
              <w:tl2br w:val="nil"/>
              <w:tr2bl w:val="nil"/>
            </w:tcBorders>
            <w:shd w:val="clear" w:color="auto" w:fill="auto"/>
            <w:tcMar>
              <w:top w:w="12" w:type="dxa"/>
              <w:left w:w="12" w:type="dxa"/>
              <w:right w:w="12" w:type="dxa"/>
            </w:tcMar>
            <w:vAlign w:val="center"/>
          </w:tcPr>
          <w:p w:rsidR="00FB44DE" w:rsidRDefault="005F781E">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大气：距离危险源边界</w:t>
            </w:r>
            <w:r>
              <w:rPr>
                <w:rStyle w:val="font21"/>
                <w:rFonts w:eastAsia="宋体"/>
                <w:color w:val="auto"/>
                <w:lang w:bidi="ar"/>
              </w:rPr>
              <w:t>5</w:t>
            </w:r>
            <w:r>
              <w:rPr>
                <w:rStyle w:val="font41"/>
                <w:rFonts w:ascii="Times New Roman" w:hAnsi="Times New Roman" w:cs="Times New Roman" w:hint="default"/>
                <w:color w:val="auto"/>
                <w:lang w:bidi="ar"/>
              </w:rPr>
              <w:t>k</w:t>
            </w:r>
            <w:r>
              <w:rPr>
                <w:rStyle w:val="font21"/>
                <w:rFonts w:eastAsia="宋体"/>
                <w:color w:val="auto"/>
                <w:lang w:bidi="ar"/>
              </w:rPr>
              <w:t>m</w:t>
            </w:r>
            <w:r>
              <w:rPr>
                <w:rStyle w:val="font21"/>
                <w:rFonts w:eastAsia="宋体"/>
                <w:color w:val="auto"/>
                <w:lang w:bidi="ar"/>
              </w:rPr>
              <w:t>以内的区域</w:t>
            </w:r>
          </w:p>
        </w:tc>
        <w:tc>
          <w:tcPr>
            <w:tcW w:w="388" w:type="pct"/>
            <w:tcBorders>
              <w:tl2br w:val="nil"/>
              <w:tr2bl w:val="nil"/>
            </w:tcBorders>
            <w:shd w:val="clear" w:color="auto" w:fill="auto"/>
            <w:noWrap/>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无变化</w:t>
            </w:r>
          </w:p>
        </w:tc>
      </w:tr>
      <w:tr w:rsidR="00FB44DE">
        <w:trPr>
          <w:trHeight w:val="324"/>
        </w:trPr>
        <w:tc>
          <w:tcPr>
            <w:tcW w:w="387"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2138" w:type="pct"/>
            <w:tcBorders>
              <w:tl2br w:val="nil"/>
              <w:tr2bl w:val="nil"/>
            </w:tcBorders>
            <w:shd w:val="clear" w:color="auto" w:fill="auto"/>
            <w:tcMar>
              <w:top w:w="12" w:type="dxa"/>
              <w:left w:w="12" w:type="dxa"/>
              <w:right w:w="12" w:type="dxa"/>
            </w:tcMar>
            <w:vAlign w:val="center"/>
          </w:tcPr>
          <w:p w:rsidR="00FB44DE" w:rsidRDefault="005F781E">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地下水：</w:t>
            </w:r>
            <w:r>
              <w:rPr>
                <w:rStyle w:val="font41"/>
                <w:rFonts w:ascii="Times New Roman" w:hAnsi="Times New Roman" w:cs="Times New Roman" w:hint="default"/>
                <w:color w:val="auto"/>
                <w:lang w:bidi="ar"/>
              </w:rPr>
              <w:t>项目所在地独立水文地质单元约</w:t>
            </w:r>
            <w:r>
              <w:rPr>
                <w:rStyle w:val="font21"/>
                <w:rFonts w:eastAsia="宋体"/>
                <w:color w:val="auto"/>
                <w:lang w:bidi="ar"/>
              </w:rPr>
              <w:t>15</w:t>
            </w:r>
            <w:r>
              <w:rPr>
                <w:rStyle w:val="font41"/>
                <w:rFonts w:ascii="Times New Roman" w:hAnsi="Times New Roman" w:cs="Times New Roman" w:hint="default"/>
                <w:color w:val="auto"/>
                <w:lang w:bidi="ar"/>
              </w:rPr>
              <w:t>km</w:t>
            </w:r>
            <w:r>
              <w:rPr>
                <w:rStyle w:val="font11"/>
                <w:rFonts w:ascii="Times New Roman" w:hAnsi="Times New Roman" w:cs="Times New Roman" w:hint="default"/>
                <w:color w:val="auto"/>
                <w:lang w:bidi="ar"/>
              </w:rPr>
              <w:t>2</w:t>
            </w:r>
          </w:p>
        </w:tc>
        <w:tc>
          <w:tcPr>
            <w:tcW w:w="2085" w:type="pct"/>
            <w:tcBorders>
              <w:tl2br w:val="nil"/>
              <w:tr2bl w:val="nil"/>
            </w:tcBorders>
            <w:shd w:val="clear" w:color="auto" w:fill="auto"/>
            <w:tcMar>
              <w:top w:w="12" w:type="dxa"/>
              <w:left w:w="12" w:type="dxa"/>
              <w:right w:w="12" w:type="dxa"/>
            </w:tcMar>
            <w:vAlign w:val="center"/>
          </w:tcPr>
          <w:p w:rsidR="00FB44DE" w:rsidRDefault="005F781E">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地下水：</w:t>
            </w:r>
            <w:r>
              <w:rPr>
                <w:rStyle w:val="font41"/>
                <w:rFonts w:ascii="Times New Roman" w:hAnsi="Times New Roman" w:cs="Times New Roman" w:hint="default"/>
                <w:color w:val="auto"/>
                <w:lang w:bidi="ar"/>
              </w:rPr>
              <w:t>项目所在地独立水文地质单元约</w:t>
            </w:r>
            <w:r>
              <w:rPr>
                <w:rStyle w:val="font21"/>
                <w:rFonts w:eastAsia="宋体"/>
                <w:color w:val="auto"/>
                <w:lang w:bidi="ar"/>
              </w:rPr>
              <w:t>15</w:t>
            </w:r>
            <w:r>
              <w:rPr>
                <w:rStyle w:val="font41"/>
                <w:rFonts w:ascii="Times New Roman" w:hAnsi="Times New Roman" w:cs="Times New Roman" w:hint="default"/>
                <w:color w:val="auto"/>
                <w:lang w:bidi="ar"/>
              </w:rPr>
              <w:t>km</w:t>
            </w:r>
            <w:r>
              <w:rPr>
                <w:rStyle w:val="font11"/>
                <w:rFonts w:ascii="Times New Roman" w:hAnsi="Times New Roman" w:cs="Times New Roman" w:hint="default"/>
                <w:color w:val="auto"/>
                <w:lang w:bidi="ar"/>
              </w:rPr>
              <w:t>2</w:t>
            </w:r>
          </w:p>
        </w:tc>
        <w:tc>
          <w:tcPr>
            <w:tcW w:w="388" w:type="pct"/>
            <w:tcBorders>
              <w:tl2br w:val="nil"/>
              <w:tr2bl w:val="nil"/>
            </w:tcBorders>
            <w:shd w:val="clear" w:color="auto" w:fill="auto"/>
            <w:noWrap/>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无变化</w:t>
            </w:r>
          </w:p>
        </w:tc>
      </w:tr>
      <w:tr w:rsidR="00FB44DE">
        <w:trPr>
          <w:trHeight w:val="288"/>
        </w:trPr>
        <w:tc>
          <w:tcPr>
            <w:tcW w:w="387"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2138" w:type="pct"/>
            <w:tcBorders>
              <w:tl2br w:val="nil"/>
              <w:tr2bl w:val="nil"/>
            </w:tcBorders>
            <w:shd w:val="clear" w:color="auto" w:fill="auto"/>
            <w:tcMar>
              <w:top w:w="12" w:type="dxa"/>
              <w:left w:w="12" w:type="dxa"/>
              <w:right w:w="12" w:type="dxa"/>
            </w:tcMar>
            <w:vAlign w:val="center"/>
          </w:tcPr>
          <w:p w:rsidR="00FB44DE" w:rsidRDefault="005F781E">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地表水：</w:t>
            </w:r>
            <w:r>
              <w:rPr>
                <w:rStyle w:val="font41"/>
                <w:rFonts w:ascii="Times New Roman" w:hAnsi="Times New Roman" w:cs="Times New Roman" w:hint="default"/>
                <w:color w:val="auto"/>
                <w:lang w:bidi="ar"/>
              </w:rPr>
              <w:t>覆盖建设项目污染影响所及水域（新墨河）</w:t>
            </w:r>
          </w:p>
        </w:tc>
        <w:tc>
          <w:tcPr>
            <w:tcW w:w="2085" w:type="pct"/>
            <w:tcBorders>
              <w:tl2br w:val="nil"/>
              <w:tr2bl w:val="nil"/>
            </w:tcBorders>
            <w:shd w:val="clear" w:color="auto" w:fill="auto"/>
            <w:tcMar>
              <w:top w:w="12" w:type="dxa"/>
              <w:left w:w="12" w:type="dxa"/>
              <w:right w:w="12" w:type="dxa"/>
            </w:tcMar>
            <w:vAlign w:val="center"/>
          </w:tcPr>
          <w:p w:rsidR="00FB44DE" w:rsidRDefault="005F781E">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地表水：</w:t>
            </w:r>
            <w:r>
              <w:rPr>
                <w:rStyle w:val="font41"/>
                <w:rFonts w:ascii="Times New Roman" w:hAnsi="Times New Roman" w:cs="Times New Roman" w:hint="default"/>
                <w:color w:val="auto"/>
                <w:lang w:bidi="ar"/>
              </w:rPr>
              <w:t>覆盖建设项目污染影响所及水域（新墨河）</w:t>
            </w:r>
          </w:p>
        </w:tc>
        <w:tc>
          <w:tcPr>
            <w:tcW w:w="388" w:type="pct"/>
            <w:tcBorders>
              <w:tl2br w:val="nil"/>
              <w:tr2bl w:val="nil"/>
            </w:tcBorders>
            <w:shd w:val="clear" w:color="auto" w:fill="auto"/>
            <w:noWrap/>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无变化</w:t>
            </w:r>
          </w:p>
        </w:tc>
      </w:tr>
    </w:tbl>
    <w:p w:rsidR="00FB44DE" w:rsidRDefault="005F781E">
      <w:pPr>
        <w:spacing w:afterLines="50" w:after="156" w:line="360" w:lineRule="auto"/>
        <w:outlineLvl w:val="0"/>
        <w:rPr>
          <w:rFonts w:ascii="Times New Roman" w:eastAsia="宋体" w:hAnsi="Times New Roman" w:cs="Times New Roman"/>
          <w:b/>
          <w:sz w:val="28"/>
          <w:szCs w:val="24"/>
        </w:rPr>
      </w:pPr>
      <w:bookmarkStart w:id="70" w:name="_Toc17544"/>
      <w:r>
        <w:rPr>
          <w:rFonts w:ascii="Times New Roman" w:eastAsia="宋体" w:hAnsi="Times New Roman" w:cs="Times New Roman"/>
          <w:b/>
          <w:sz w:val="28"/>
          <w:szCs w:val="24"/>
        </w:rPr>
        <w:t>4.3</w:t>
      </w:r>
      <w:r>
        <w:rPr>
          <w:rFonts w:ascii="Times New Roman" w:eastAsia="宋体" w:hAnsi="Times New Roman" w:cs="Times New Roman"/>
          <w:b/>
          <w:sz w:val="28"/>
          <w:szCs w:val="24"/>
        </w:rPr>
        <w:t>污染物排放标准</w:t>
      </w:r>
      <w:bookmarkEnd w:id="70"/>
    </w:p>
    <w:p w:rsidR="00FB44DE" w:rsidRDefault="005F781E">
      <w:pPr>
        <w:spacing w:afterLines="50" w:after="156" w:line="360" w:lineRule="auto"/>
        <w:outlineLvl w:val="1"/>
        <w:rPr>
          <w:rFonts w:ascii="Times New Roman" w:eastAsia="宋体" w:hAnsi="Times New Roman" w:cs="Times New Roman"/>
          <w:b/>
          <w:sz w:val="28"/>
          <w:szCs w:val="24"/>
        </w:rPr>
      </w:pPr>
      <w:bookmarkStart w:id="71" w:name="_Toc8712"/>
      <w:r>
        <w:rPr>
          <w:rFonts w:ascii="Times New Roman" w:eastAsia="宋体" w:hAnsi="Times New Roman" w:cs="Times New Roman"/>
          <w:b/>
          <w:sz w:val="28"/>
          <w:szCs w:val="24"/>
        </w:rPr>
        <w:t>4.3.1</w:t>
      </w:r>
      <w:r>
        <w:rPr>
          <w:rFonts w:ascii="Times New Roman" w:eastAsia="宋体" w:hAnsi="Times New Roman" w:cs="Times New Roman"/>
          <w:b/>
          <w:sz w:val="28"/>
          <w:szCs w:val="24"/>
        </w:rPr>
        <w:t>大气污染物排放标准</w:t>
      </w:r>
      <w:bookmarkEnd w:id="71"/>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lastRenderedPageBreak/>
        <w:t>RTO</w:t>
      </w:r>
      <w:r>
        <w:rPr>
          <w:rFonts w:ascii="Times New Roman" w:eastAsia="宋体" w:hAnsi="Times New Roman" w:cs="Times New Roman"/>
          <w:sz w:val="24"/>
          <w:szCs w:val="24"/>
        </w:rPr>
        <w:t>焚烧炉排气筒排放的烟尘、</w:t>
      </w:r>
      <w:r>
        <w:rPr>
          <w:rFonts w:ascii="Times New Roman" w:eastAsia="宋体" w:hAnsi="Times New Roman" w:cs="Times New Roman"/>
          <w:sz w:val="24"/>
          <w:szCs w:val="24"/>
        </w:rPr>
        <w:t>SO2</w:t>
      </w:r>
      <w:r>
        <w:rPr>
          <w:rFonts w:ascii="Times New Roman" w:eastAsia="宋体" w:hAnsi="Times New Roman" w:cs="Times New Roman"/>
          <w:sz w:val="24"/>
          <w:szCs w:val="24"/>
        </w:rPr>
        <w:t>、</w:t>
      </w:r>
      <w:r>
        <w:rPr>
          <w:rFonts w:ascii="Times New Roman" w:eastAsia="宋体" w:hAnsi="Times New Roman" w:cs="Times New Roman"/>
          <w:sz w:val="24"/>
          <w:szCs w:val="24"/>
        </w:rPr>
        <w:t>NOx</w:t>
      </w:r>
      <w:r>
        <w:rPr>
          <w:rFonts w:ascii="Times New Roman" w:eastAsia="宋体" w:hAnsi="Times New Roman" w:cs="Times New Roman"/>
          <w:sz w:val="24"/>
          <w:szCs w:val="24"/>
        </w:rPr>
        <w:t>及工艺废气排口的</w:t>
      </w:r>
      <w:r>
        <w:rPr>
          <w:rFonts w:ascii="Times New Roman" w:eastAsia="宋体" w:hAnsi="Times New Roman" w:cs="Times New Roman"/>
          <w:sz w:val="24"/>
          <w:szCs w:val="24"/>
        </w:rPr>
        <w:t>HCl</w:t>
      </w:r>
      <w:r>
        <w:rPr>
          <w:rFonts w:ascii="Times New Roman" w:eastAsia="宋体" w:hAnsi="Times New Roman" w:cs="Times New Roman"/>
          <w:sz w:val="24"/>
          <w:szCs w:val="24"/>
        </w:rPr>
        <w:t>、颗粒物、硫酸雾执行《大气污染物综合排放标准》（</w:t>
      </w:r>
      <w:r>
        <w:rPr>
          <w:rFonts w:ascii="Times New Roman" w:eastAsia="宋体" w:hAnsi="Times New Roman" w:cs="Times New Roman"/>
          <w:sz w:val="24"/>
          <w:szCs w:val="24"/>
        </w:rPr>
        <w:t>GB16297-1996</w:t>
      </w:r>
      <w:r>
        <w:rPr>
          <w:rFonts w:ascii="Times New Roman" w:eastAsia="宋体" w:hAnsi="Times New Roman" w:cs="Times New Roman"/>
          <w:sz w:val="24"/>
          <w:szCs w:val="24"/>
        </w:rPr>
        <w:t>）表</w:t>
      </w:r>
      <w:r>
        <w:rPr>
          <w:rFonts w:ascii="Times New Roman" w:eastAsia="宋体" w:hAnsi="Times New Roman" w:cs="Times New Roman"/>
          <w:sz w:val="24"/>
          <w:szCs w:val="24"/>
        </w:rPr>
        <w:t>2</w:t>
      </w:r>
      <w:r>
        <w:rPr>
          <w:rFonts w:ascii="Times New Roman" w:eastAsia="宋体" w:hAnsi="Times New Roman" w:cs="Times New Roman"/>
          <w:sz w:val="24"/>
          <w:szCs w:val="24"/>
        </w:rPr>
        <w:t>标准；</w:t>
      </w:r>
      <w:r>
        <w:rPr>
          <w:rFonts w:ascii="Times New Roman" w:eastAsia="宋体" w:hAnsi="Times New Roman" w:cs="Times New Roman"/>
          <w:sz w:val="24"/>
          <w:szCs w:val="24"/>
        </w:rPr>
        <w:t>RTO</w:t>
      </w:r>
      <w:r>
        <w:rPr>
          <w:rFonts w:ascii="Times New Roman" w:eastAsia="宋体" w:hAnsi="Times New Roman" w:cs="Times New Roman"/>
          <w:sz w:val="24"/>
          <w:szCs w:val="24"/>
        </w:rPr>
        <w:t>焚烧炉和污泥干化产生的臭气浓度、非甲烷总烃，执行《化学工业挥发性有机物排放标准》（</w:t>
      </w:r>
      <w:r>
        <w:rPr>
          <w:rFonts w:ascii="Times New Roman" w:eastAsia="宋体" w:hAnsi="Times New Roman" w:cs="Times New Roman"/>
          <w:sz w:val="24"/>
          <w:szCs w:val="24"/>
        </w:rPr>
        <w:t>DB32/3151-2016</w:t>
      </w:r>
      <w:r>
        <w:rPr>
          <w:rFonts w:ascii="Times New Roman" w:eastAsia="宋体" w:hAnsi="Times New Roman" w:cs="Times New Roman"/>
          <w:sz w:val="24"/>
          <w:szCs w:val="24"/>
        </w:rPr>
        <w:t>）表</w:t>
      </w:r>
      <w:r>
        <w:rPr>
          <w:rFonts w:ascii="Times New Roman" w:eastAsia="宋体" w:hAnsi="Times New Roman" w:cs="Times New Roman"/>
          <w:sz w:val="24"/>
          <w:szCs w:val="24"/>
        </w:rPr>
        <w:t>1</w:t>
      </w:r>
      <w:r>
        <w:rPr>
          <w:rFonts w:ascii="Times New Roman" w:eastAsia="宋体" w:hAnsi="Times New Roman" w:cs="Times New Roman"/>
          <w:sz w:val="24"/>
          <w:szCs w:val="24"/>
        </w:rPr>
        <w:t>标准；</w:t>
      </w:r>
      <w:r>
        <w:rPr>
          <w:rFonts w:ascii="Times New Roman" w:eastAsia="宋体" w:hAnsi="Times New Roman" w:cs="Times New Roman"/>
          <w:sz w:val="24"/>
          <w:szCs w:val="24"/>
        </w:rPr>
        <w:t>RTO</w:t>
      </w:r>
      <w:r>
        <w:rPr>
          <w:rFonts w:ascii="Times New Roman" w:eastAsia="宋体" w:hAnsi="Times New Roman" w:cs="Times New Roman"/>
          <w:sz w:val="24"/>
          <w:szCs w:val="24"/>
        </w:rPr>
        <w:t>焚烧炉和污泥干化产生的氨气、硫化氢，含铝及硫酸铵废水资源化利用工程产生的氨气和车间排气筒甲硫醇、二硫化碳排放速率执行《恶臭污染物排放标准》（</w:t>
      </w:r>
      <w:r>
        <w:rPr>
          <w:rFonts w:ascii="Times New Roman" w:eastAsia="宋体" w:hAnsi="Times New Roman" w:cs="Times New Roman"/>
          <w:sz w:val="24"/>
          <w:szCs w:val="24"/>
        </w:rPr>
        <w:t>GB14554-93</w:t>
      </w:r>
      <w:r>
        <w:rPr>
          <w:rFonts w:ascii="Times New Roman" w:eastAsia="宋体" w:hAnsi="Times New Roman" w:cs="Times New Roman"/>
          <w:sz w:val="24"/>
          <w:szCs w:val="24"/>
        </w:rPr>
        <w:t>）表</w:t>
      </w:r>
      <w:r>
        <w:rPr>
          <w:rFonts w:ascii="Times New Roman" w:eastAsia="宋体" w:hAnsi="Times New Roman" w:cs="Times New Roman"/>
          <w:sz w:val="24"/>
          <w:szCs w:val="24"/>
        </w:rPr>
        <w:t>2</w:t>
      </w:r>
      <w:r>
        <w:rPr>
          <w:rFonts w:ascii="Times New Roman" w:eastAsia="宋体" w:hAnsi="Times New Roman" w:cs="Times New Roman"/>
          <w:sz w:val="24"/>
          <w:szCs w:val="24"/>
        </w:rPr>
        <w:t>标准，排放浓度参照执行上海市《恶臭（异味）污染物排放标准》（</w:t>
      </w:r>
      <w:r>
        <w:rPr>
          <w:rFonts w:ascii="Times New Roman" w:eastAsia="宋体" w:hAnsi="Times New Roman" w:cs="Times New Roman"/>
          <w:sz w:val="24"/>
          <w:szCs w:val="24"/>
        </w:rPr>
        <w:t>DB31/1025-2016</w:t>
      </w:r>
      <w:r>
        <w:rPr>
          <w:rFonts w:ascii="Times New Roman" w:eastAsia="宋体" w:hAnsi="Times New Roman" w:cs="Times New Roman"/>
          <w:sz w:val="24"/>
          <w:szCs w:val="24"/>
        </w:rPr>
        <w:t>）表</w:t>
      </w:r>
      <w:r>
        <w:rPr>
          <w:rFonts w:ascii="Times New Roman" w:eastAsia="宋体" w:hAnsi="Times New Roman" w:cs="Times New Roman"/>
          <w:sz w:val="24"/>
          <w:szCs w:val="24"/>
        </w:rPr>
        <w:t>2</w:t>
      </w:r>
      <w:r>
        <w:rPr>
          <w:rFonts w:ascii="Times New Roman" w:eastAsia="宋体" w:hAnsi="Times New Roman" w:cs="Times New Roman"/>
          <w:sz w:val="24"/>
          <w:szCs w:val="24"/>
        </w:rPr>
        <w:t>中标准；氯乙烷参照执行《上海市大气污染物综合排放标准》</w:t>
      </w:r>
      <w:r>
        <w:rPr>
          <w:rFonts w:ascii="Times New Roman" w:eastAsia="宋体" w:hAnsi="Times New Roman" w:cs="Times New Roman"/>
          <w:sz w:val="24"/>
          <w:szCs w:val="24"/>
        </w:rPr>
        <w:t>(DB31/933-2015)</w:t>
      </w:r>
      <w:r>
        <w:rPr>
          <w:rFonts w:ascii="Times New Roman" w:eastAsia="宋体" w:hAnsi="Times New Roman" w:cs="Times New Roman"/>
          <w:sz w:val="24"/>
          <w:szCs w:val="24"/>
        </w:rPr>
        <w:t>附录</w:t>
      </w:r>
      <w:r>
        <w:rPr>
          <w:rFonts w:ascii="Times New Roman" w:eastAsia="宋体" w:hAnsi="Times New Roman" w:cs="Times New Roman"/>
          <w:sz w:val="24"/>
          <w:szCs w:val="24"/>
        </w:rPr>
        <w:t>A</w:t>
      </w:r>
      <w:r>
        <w:rPr>
          <w:rFonts w:ascii="Times New Roman" w:eastAsia="宋体" w:hAnsi="Times New Roman" w:cs="Times New Roman"/>
          <w:sz w:val="24"/>
          <w:szCs w:val="24"/>
        </w:rPr>
        <w:t>中标准；霜脲氰产生的氮氧化物执行《无机化学工业污染物排放标准》（</w:t>
      </w:r>
      <w:r>
        <w:rPr>
          <w:rFonts w:ascii="Times New Roman" w:eastAsia="宋体" w:hAnsi="Times New Roman" w:cs="Times New Roman"/>
          <w:sz w:val="24"/>
          <w:szCs w:val="24"/>
        </w:rPr>
        <w:t>GB31573-2015</w:t>
      </w:r>
      <w:r>
        <w:rPr>
          <w:rFonts w:ascii="Times New Roman" w:eastAsia="宋体" w:hAnsi="Times New Roman" w:cs="Times New Roman"/>
          <w:sz w:val="24"/>
          <w:szCs w:val="24"/>
        </w:rPr>
        <w:t>）表</w:t>
      </w:r>
      <w:r>
        <w:rPr>
          <w:rFonts w:ascii="Times New Roman" w:eastAsia="宋体" w:hAnsi="Times New Roman" w:cs="Times New Roman"/>
          <w:sz w:val="24"/>
          <w:szCs w:val="24"/>
        </w:rPr>
        <w:t>4</w:t>
      </w:r>
      <w:r>
        <w:rPr>
          <w:rFonts w:ascii="Times New Roman" w:eastAsia="宋体" w:hAnsi="Times New Roman" w:cs="Times New Roman"/>
          <w:sz w:val="24"/>
          <w:szCs w:val="24"/>
        </w:rPr>
        <w:t>标准，车间合成的有机废气及臭气浓度执行《化学工业挥发性有机物排放标准》（</w:t>
      </w:r>
      <w:r>
        <w:rPr>
          <w:rFonts w:ascii="Times New Roman" w:eastAsia="宋体" w:hAnsi="Times New Roman" w:cs="Times New Roman"/>
          <w:sz w:val="24"/>
          <w:szCs w:val="24"/>
        </w:rPr>
        <w:t>DB32/3151-2016</w:t>
      </w:r>
      <w:r>
        <w:rPr>
          <w:rFonts w:ascii="Times New Roman" w:eastAsia="宋体" w:hAnsi="Times New Roman" w:cs="Times New Roman"/>
          <w:sz w:val="24"/>
          <w:szCs w:val="24"/>
        </w:rPr>
        <w:t>）表</w:t>
      </w:r>
      <w:r>
        <w:rPr>
          <w:rFonts w:ascii="Times New Roman" w:eastAsia="宋体" w:hAnsi="Times New Roman" w:cs="Times New Roman"/>
          <w:sz w:val="24"/>
          <w:szCs w:val="24"/>
        </w:rPr>
        <w:t>1</w:t>
      </w:r>
      <w:r>
        <w:rPr>
          <w:rFonts w:ascii="Times New Roman" w:eastAsia="宋体" w:hAnsi="Times New Roman" w:cs="Times New Roman"/>
          <w:sz w:val="24"/>
          <w:szCs w:val="24"/>
        </w:rPr>
        <w:t>、表</w:t>
      </w:r>
      <w:r>
        <w:rPr>
          <w:rFonts w:ascii="Times New Roman" w:eastAsia="宋体" w:hAnsi="Times New Roman" w:cs="Times New Roman"/>
          <w:sz w:val="24"/>
          <w:szCs w:val="24"/>
        </w:rPr>
        <w:t>2</w:t>
      </w:r>
      <w:r>
        <w:rPr>
          <w:rFonts w:ascii="Times New Roman" w:eastAsia="宋体" w:hAnsi="Times New Roman" w:cs="Times New Roman"/>
          <w:sz w:val="24"/>
          <w:szCs w:val="24"/>
        </w:rPr>
        <w:t>标准；厂界无组织排放的非甲烷总烃和臭气浓度标准执行《化学工业挥发性有机物排放标准》（</w:t>
      </w:r>
      <w:r>
        <w:rPr>
          <w:rFonts w:ascii="Times New Roman" w:eastAsia="宋体" w:hAnsi="Times New Roman" w:cs="Times New Roman"/>
          <w:sz w:val="24"/>
          <w:szCs w:val="24"/>
        </w:rPr>
        <w:t>DB32/3151-2016</w:t>
      </w:r>
      <w:r>
        <w:rPr>
          <w:rFonts w:ascii="Times New Roman" w:eastAsia="宋体" w:hAnsi="Times New Roman" w:cs="Times New Roman"/>
          <w:sz w:val="24"/>
          <w:szCs w:val="24"/>
        </w:rPr>
        <w:t>）表</w:t>
      </w:r>
      <w:r>
        <w:rPr>
          <w:rFonts w:ascii="Times New Roman" w:eastAsia="宋体" w:hAnsi="Times New Roman" w:cs="Times New Roman"/>
          <w:sz w:val="24"/>
          <w:szCs w:val="24"/>
        </w:rPr>
        <w:t>2</w:t>
      </w:r>
      <w:r>
        <w:rPr>
          <w:rFonts w:ascii="Times New Roman" w:eastAsia="宋体" w:hAnsi="Times New Roman" w:cs="Times New Roman"/>
          <w:sz w:val="24"/>
          <w:szCs w:val="24"/>
        </w:rPr>
        <w:t>标准，厂界</w:t>
      </w:r>
      <w:r>
        <w:rPr>
          <w:rFonts w:ascii="Times New Roman" w:eastAsia="宋体" w:hAnsi="Times New Roman" w:cs="Times New Roman"/>
          <w:sz w:val="24"/>
          <w:szCs w:val="24"/>
        </w:rPr>
        <w:t>NH3</w:t>
      </w:r>
      <w:r>
        <w:rPr>
          <w:rFonts w:ascii="Times New Roman" w:eastAsia="宋体" w:hAnsi="Times New Roman" w:cs="Times New Roman"/>
          <w:sz w:val="24"/>
          <w:szCs w:val="24"/>
        </w:rPr>
        <w:t>、</w:t>
      </w:r>
      <w:r>
        <w:rPr>
          <w:rFonts w:ascii="Times New Roman" w:eastAsia="宋体" w:hAnsi="Times New Roman" w:cs="Times New Roman"/>
          <w:sz w:val="24"/>
          <w:szCs w:val="24"/>
        </w:rPr>
        <w:t>H2S</w:t>
      </w:r>
      <w:r>
        <w:rPr>
          <w:rFonts w:ascii="Times New Roman" w:eastAsia="宋体" w:hAnsi="Times New Roman" w:cs="Times New Roman"/>
          <w:sz w:val="24"/>
          <w:szCs w:val="24"/>
        </w:rPr>
        <w:t>、二硫化碳等执行《恶臭污染物排放标准》（</w:t>
      </w:r>
      <w:r>
        <w:rPr>
          <w:rFonts w:ascii="Times New Roman" w:eastAsia="宋体" w:hAnsi="Times New Roman" w:cs="Times New Roman"/>
          <w:sz w:val="24"/>
          <w:szCs w:val="24"/>
        </w:rPr>
        <w:t>GB14554-93</w:t>
      </w:r>
      <w:r>
        <w:rPr>
          <w:rFonts w:ascii="Times New Roman" w:eastAsia="宋体" w:hAnsi="Times New Roman" w:cs="Times New Roman"/>
          <w:sz w:val="24"/>
          <w:szCs w:val="24"/>
        </w:rPr>
        <w:t>）表</w:t>
      </w:r>
      <w:r>
        <w:rPr>
          <w:rFonts w:ascii="Times New Roman" w:eastAsia="宋体" w:hAnsi="Times New Roman" w:cs="Times New Roman"/>
          <w:sz w:val="24"/>
          <w:szCs w:val="24"/>
        </w:rPr>
        <w:t>1</w:t>
      </w:r>
      <w:r>
        <w:rPr>
          <w:rFonts w:ascii="Times New Roman" w:eastAsia="宋体" w:hAnsi="Times New Roman" w:cs="Times New Roman"/>
          <w:sz w:val="24"/>
          <w:szCs w:val="24"/>
        </w:rPr>
        <w:t>标准，厂界</w:t>
      </w:r>
      <w:r>
        <w:rPr>
          <w:rFonts w:ascii="Times New Roman" w:eastAsia="宋体" w:hAnsi="Times New Roman" w:cs="Times New Roman"/>
          <w:sz w:val="24"/>
          <w:szCs w:val="24"/>
        </w:rPr>
        <w:t>HCl</w:t>
      </w:r>
      <w:r>
        <w:rPr>
          <w:rFonts w:ascii="Times New Roman" w:eastAsia="宋体" w:hAnsi="Times New Roman" w:cs="Times New Roman"/>
          <w:sz w:val="24"/>
          <w:szCs w:val="24"/>
        </w:rPr>
        <w:t>、颗粒物、硫酸雾等执行《大气污染物综合排放标准》（</w:t>
      </w:r>
      <w:r>
        <w:rPr>
          <w:rFonts w:ascii="Times New Roman" w:eastAsia="宋体" w:hAnsi="Times New Roman" w:cs="Times New Roman"/>
          <w:sz w:val="24"/>
          <w:szCs w:val="24"/>
        </w:rPr>
        <w:t>GB16297-1996</w:t>
      </w:r>
      <w:r>
        <w:rPr>
          <w:rFonts w:ascii="Times New Roman" w:eastAsia="宋体" w:hAnsi="Times New Roman" w:cs="Times New Roman"/>
          <w:sz w:val="24"/>
          <w:szCs w:val="24"/>
        </w:rPr>
        <w:t>）表</w:t>
      </w:r>
      <w:r>
        <w:rPr>
          <w:rFonts w:ascii="Times New Roman" w:eastAsia="宋体" w:hAnsi="Times New Roman" w:cs="Times New Roman"/>
          <w:sz w:val="24"/>
          <w:szCs w:val="24"/>
        </w:rPr>
        <w:t>2</w:t>
      </w:r>
      <w:r>
        <w:rPr>
          <w:rFonts w:ascii="Times New Roman" w:eastAsia="宋体" w:hAnsi="Times New Roman" w:cs="Times New Roman"/>
          <w:sz w:val="24"/>
          <w:szCs w:val="24"/>
        </w:rPr>
        <w:t>标准。</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含盐废水焚烧炉的污染物排放执行《危险废物焚烧污染控制标准》（</w:t>
      </w:r>
      <w:r>
        <w:rPr>
          <w:rFonts w:ascii="Times New Roman" w:eastAsia="宋体" w:hAnsi="Times New Roman" w:cs="Times New Roman"/>
          <w:sz w:val="24"/>
          <w:szCs w:val="24"/>
        </w:rPr>
        <w:t>18484-2001</w:t>
      </w:r>
      <w:r>
        <w:rPr>
          <w:rFonts w:ascii="Times New Roman" w:eastAsia="宋体" w:hAnsi="Times New Roman" w:cs="Times New Roman"/>
          <w:sz w:val="24"/>
          <w:szCs w:val="24"/>
        </w:rPr>
        <w:t>）中</w:t>
      </w:r>
      <w:r>
        <w:rPr>
          <w:rFonts w:ascii="Times New Roman" w:eastAsia="宋体" w:hAnsi="Times New Roman" w:cs="Times New Roman"/>
          <w:sz w:val="24"/>
          <w:szCs w:val="24"/>
        </w:rPr>
        <w:t>300~2500(kg/h)</w:t>
      </w:r>
      <w:r>
        <w:rPr>
          <w:rFonts w:ascii="Times New Roman" w:eastAsia="宋体" w:hAnsi="Times New Roman" w:cs="Times New Roman"/>
          <w:sz w:val="24"/>
          <w:szCs w:val="24"/>
        </w:rPr>
        <w:t>类别标准。</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厂区内挥发性有机物无组织排放控制执行《挥发性有机物无组织排放控制标准》（</w:t>
      </w:r>
      <w:r>
        <w:rPr>
          <w:rFonts w:ascii="Times New Roman" w:eastAsia="宋体" w:hAnsi="Times New Roman" w:cs="Times New Roman"/>
          <w:sz w:val="24"/>
          <w:szCs w:val="24"/>
        </w:rPr>
        <w:t>GB37822-2019</w:t>
      </w:r>
      <w:r>
        <w:rPr>
          <w:rFonts w:ascii="Times New Roman" w:eastAsia="宋体" w:hAnsi="Times New Roman" w:cs="Times New Roman"/>
          <w:sz w:val="24"/>
          <w:szCs w:val="24"/>
        </w:rPr>
        <w:t>）中要求。</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大气污染物排放标准主要指标详见表</w:t>
      </w:r>
      <w:r>
        <w:rPr>
          <w:rFonts w:ascii="Times New Roman" w:eastAsia="宋体" w:hAnsi="Times New Roman" w:cs="Times New Roman"/>
          <w:sz w:val="24"/>
          <w:szCs w:val="24"/>
        </w:rPr>
        <w:t>4.3-1</w:t>
      </w: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w:t>
      </w:r>
    </w:p>
    <w:p w:rsidR="00FB44DE" w:rsidRDefault="005F781E">
      <w:pPr>
        <w:spacing w:line="360" w:lineRule="auto"/>
        <w:jc w:val="center"/>
        <w:rPr>
          <w:rFonts w:ascii="Times New Roman" w:eastAsia="宋体" w:hAnsi="Times New Roman" w:cs="Times New Roman"/>
          <w:b/>
          <w:sz w:val="24"/>
          <w:szCs w:val="24"/>
        </w:rPr>
      </w:pPr>
      <w:r>
        <w:rPr>
          <w:rFonts w:ascii="Times New Roman" w:eastAsia="宋体" w:hAnsi="Times New Roman" w:cs="Times New Roman"/>
          <w:b/>
          <w:sz w:val="24"/>
          <w:szCs w:val="24"/>
        </w:rPr>
        <w:t>表</w:t>
      </w:r>
      <w:r>
        <w:rPr>
          <w:rFonts w:ascii="Times New Roman" w:eastAsia="宋体" w:hAnsi="Times New Roman" w:cs="Times New Roman"/>
          <w:b/>
          <w:sz w:val="24"/>
          <w:szCs w:val="24"/>
        </w:rPr>
        <w:t xml:space="preserve">4.3-1  </w:t>
      </w:r>
      <w:r>
        <w:rPr>
          <w:rFonts w:ascii="Times New Roman" w:eastAsia="宋体" w:hAnsi="Times New Roman" w:cs="Times New Roman"/>
          <w:b/>
          <w:sz w:val="24"/>
          <w:szCs w:val="24"/>
        </w:rPr>
        <w:t>大气污染物排放标准</w:t>
      </w:r>
    </w:p>
    <w:tbl>
      <w:tblPr>
        <w:tblW w:w="4999"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109"/>
        <w:gridCol w:w="1109"/>
        <w:gridCol w:w="1109"/>
        <w:gridCol w:w="1109"/>
        <w:gridCol w:w="1109"/>
        <w:gridCol w:w="1109"/>
        <w:gridCol w:w="1115"/>
        <w:gridCol w:w="2251"/>
        <w:gridCol w:w="3905"/>
      </w:tblGrid>
      <w:tr w:rsidR="00FB44DE">
        <w:trPr>
          <w:trHeight w:val="288"/>
        </w:trPr>
        <w:tc>
          <w:tcPr>
            <w:tcW w:w="398" w:type="pct"/>
            <w:vMerge w:val="restar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序号</w:t>
            </w:r>
          </w:p>
        </w:tc>
        <w:tc>
          <w:tcPr>
            <w:tcW w:w="398" w:type="pct"/>
            <w:vMerge w:val="restar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污染源</w:t>
            </w:r>
          </w:p>
        </w:tc>
        <w:tc>
          <w:tcPr>
            <w:tcW w:w="398" w:type="pct"/>
            <w:vMerge w:val="restar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污染物</w:t>
            </w:r>
          </w:p>
        </w:tc>
        <w:tc>
          <w:tcPr>
            <w:tcW w:w="398" w:type="pct"/>
            <w:vMerge w:val="restar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最高允许排放浓度</w:t>
            </w:r>
            <w:r>
              <w:rPr>
                <w:rFonts w:ascii="Times New Roman" w:eastAsia="宋体" w:hAnsi="Times New Roman" w:cs="Times New Roman"/>
                <w:kern w:val="0"/>
                <w:szCs w:val="21"/>
                <w:lang w:bidi="ar"/>
              </w:rPr>
              <w:t>mg/Nm3</w:t>
            </w:r>
          </w:p>
        </w:tc>
        <w:tc>
          <w:tcPr>
            <w:tcW w:w="1196" w:type="pct"/>
            <w:gridSpan w:val="3"/>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最高允许排放速率</w:t>
            </w:r>
            <w:r>
              <w:rPr>
                <w:rFonts w:ascii="Times New Roman" w:eastAsia="宋体" w:hAnsi="Times New Roman" w:cs="Times New Roman"/>
                <w:kern w:val="0"/>
                <w:szCs w:val="21"/>
                <w:lang w:bidi="ar"/>
              </w:rPr>
              <w:t>kg/h</w:t>
            </w:r>
          </w:p>
        </w:tc>
        <w:tc>
          <w:tcPr>
            <w:tcW w:w="807" w:type="pct"/>
            <w:vMerge w:val="restar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厂界监控浓度限值</w:t>
            </w:r>
            <w:r>
              <w:rPr>
                <w:rFonts w:ascii="Times New Roman" w:eastAsia="宋体" w:hAnsi="Times New Roman" w:cs="Times New Roman"/>
                <w:kern w:val="0"/>
                <w:szCs w:val="21"/>
                <w:lang w:bidi="ar"/>
              </w:rPr>
              <w:t>mg/Nm3</w:t>
            </w:r>
          </w:p>
        </w:tc>
        <w:tc>
          <w:tcPr>
            <w:tcW w:w="1401" w:type="pct"/>
            <w:vMerge w:val="restar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执行标准</w:t>
            </w:r>
          </w:p>
        </w:tc>
      </w:tr>
      <w:tr w:rsidR="00FB44DE">
        <w:trPr>
          <w:trHeight w:val="288"/>
        </w:trPr>
        <w:tc>
          <w:tcPr>
            <w:tcW w:w="398"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398"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398"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398"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30m</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20m</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15m</w:t>
            </w:r>
          </w:p>
        </w:tc>
        <w:tc>
          <w:tcPr>
            <w:tcW w:w="807"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1401"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r>
      <w:tr w:rsidR="00FB44DE">
        <w:trPr>
          <w:trHeight w:val="288"/>
        </w:trPr>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w:t>
            </w:r>
          </w:p>
        </w:tc>
        <w:tc>
          <w:tcPr>
            <w:tcW w:w="398" w:type="pct"/>
            <w:vMerge w:val="restar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工艺废气</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颗粒物</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120</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23</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5.9</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w:t>
            </w:r>
          </w:p>
        </w:tc>
        <w:tc>
          <w:tcPr>
            <w:tcW w:w="807"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w:t>
            </w:r>
          </w:p>
        </w:tc>
        <w:tc>
          <w:tcPr>
            <w:tcW w:w="1401" w:type="pct"/>
            <w:vMerge w:val="restar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《大气污染物综合排放标准》</w:t>
            </w:r>
            <w:r>
              <w:rPr>
                <w:rFonts w:ascii="Times New Roman" w:eastAsia="宋体" w:hAnsi="Times New Roman" w:cs="Times New Roman"/>
                <w:kern w:val="0"/>
                <w:szCs w:val="21"/>
                <w:lang w:bidi="ar"/>
              </w:rPr>
              <w:t xml:space="preserve">(GB16297-1996) </w:t>
            </w:r>
          </w:p>
        </w:tc>
      </w:tr>
      <w:tr w:rsidR="00FB44DE">
        <w:trPr>
          <w:trHeight w:val="288"/>
        </w:trPr>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w:t>
            </w:r>
          </w:p>
        </w:tc>
        <w:tc>
          <w:tcPr>
            <w:tcW w:w="398"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HCl</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100</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1.4</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0.43</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0.26</w:t>
            </w:r>
          </w:p>
        </w:tc>
        <w:tc>
          <w:tcPr>
            <w:tcW w:w="807"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0.2</w:t>
            </w:r>
          </w:p>
        </w:tc>
        <w:tc>
          <w:tcPr>
            <w:tcW w:w="1401"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r>
      <w:tr w:rsidR="00FB44DE">
        <w:trPr>
          <w:trHeight w:val="288"/>
        </w:trPr>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w:t>
            </w:r>
          </w:p>
        </w:tc>
        <w:tc>
          <w:tcPr>
            <w:tcW w:w="398"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硫酸雾</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8.8</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2.6</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1.5</w:t>
            </w:r>
          </w:p>
        </w:tc>
        <w:tc>
          <w:tcPr>
            <w:tcW w:w="807"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1.2</w:t>
            </w:r>
          </w:p>
        </w:tc>
        <w:tc>
          <w:tcPr>
            <w:tcW w:w="1401"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r>
      <w:tr w:rsidR="00FB44DE">
        <w:trPr>
          <w:trHeight w:val="552"/>
        </w:trPr>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lastRenderedPageBreak/>
              <w:t>4</w:t>
            </w:r>
          </w:p>
        </w:tc>
        <w:tc>
          <w:tcPr>
            <w:tcW w:w="398"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非甲烷总烃</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80</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14</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7.2</w:t>
            </w:r>
          </w:p>
        </w:tc>
        <w:tc>
          <w:tcPr>
            <w:tcW w:w="807"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w:t>
            </w:r>
          </w:p>
        </w:tc>
        <w:tc>
          <w:tcPr>
            <w:tcW w:w="1401" w:type="pct"/>
            <w:vMerge w:val="restar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《化学工业挥发性有机物排放标准》</w:t>
            </w:r>
            <w:r>
              <w:rPr>
                <w:rFonts w:ascii="Times New Roman" w:eastAsia="宋体" w:hAnsi="Times New Roman" w:cs="Times New Roman"/>
                <w:kern w:val="0"/>
                <w:szCs w:val="21"/>
                <w:lang w:bidi="ar"/>
              </w:rPr>
              <w:t xml:space="preserve">(DB32/3151-2016) </w:t>
            </w:r>
          </w:p>
        </w:tc>
      </w:tr>
      <w:tr w:rsidR="00FB44DE">
        <w:trPr>
          <w:trHeight w:val="288"/>
        </w:trPr>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5</w:t>
            </w:r>
          </w:p>
        </w:tc>
        <w:tc>
          <w:tcPr>
            <w:tcW w:w="398"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乙醇</w:t>
            </w:r>
            <w:r>
              <w:rPr>
                <w:rFonts w:ascii="Times New Roman" w:eastAsia="宋体" w:hAnsi="Times New Roman" w:cs="Times New Roman"/>
                <w:kern w:val="0"/>
                <w:szCs w:val="21"/>
                <w:lang w:bidi="ar"/>
              </w:rPr>
              <w:t>*</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80</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14</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7.2</w:t>
            </w:r>
          </w:p>
        </w:tc>
        <w:tc>
          <w:tcPr>
            <w:tcW w:w="807"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w:t>
            </w:r>
          </w:p>
        </w:tc>
        <w:tc>
          <w:tcPr>
            <w:tcW w:w="1401"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r>
      <w:tr w:rsidR="00FB44DE">
        <w:trPr>
          <w:trHeight w:val="288"/>
        </w:trPr>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6</w:t>
            </w:r>
          </w:p>
        </w:tc>
        <w:tc>
          <w:tcPr>
            <w:tcW w:w="398"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苯胺</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0.72</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0.36</w:t>
            </w:r>
          </w:p>
        </w:tc>
        <w:tc>
          <w:tcPr>
            <w:tcW w:w="807"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0.2</w:t>
            </w:r>
          </w:p>
        </w:tc>
        <w:tc>
          <w:tcPr>
            <w:tcW w:w="1401"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r>
      <w:tr w:rsidR="00FB44DE">
        <w:trPr>
          <w:trHeight w:val="552"/>
        </w:trPr>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7</w:t>
            </w:r>
          </w:p>
        </w:tc>
        <w:tc>
          <w:tcPr>
            <w:tcW w:w="398"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1,2</w:t>
            </w:r>
            <w:r>
              <w:rPr>
                <w:rFonts w:ascii="Times New Roman" w:eastAsia="宋体" w:hAnsi="Times New Roman" w:cs="Times New Roman"/>
                <w:kern w:val="0"/>
                <w:szCs w:val="21"/>
                <w:lang w:bidi="ar"/>
              </w:rPr>
              <w:t>二氯乙烷</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7</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1.1</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0.54</w:t>
            </w:r>
          </w:p>
        </w:tc>
        <w:tc>
          <w:tcPr>
            <w:tcW w:w="807"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0.14</w:t>
            </w:r>
          </w:p>
        </w:tc>
        <w:tc>
          <w:tcPr>
            <w:tcW w:w="1401"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r>
      <w:tr w:rsidR="00FB44DE">
        <w:trPr>
          <w:trHeight w:val="288"/>
        </w:trPr>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8</w:t>
            </w:r>
          </w:p>
        </w:tc>
        <w:tc>
          <w:tcPr>
            <w:tcW w:w="398"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甲苯</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25</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12</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4.3</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2.2</w:t>
            </w:r>
          </w:p>
        </w:tc>
        <w:tc>
          <w:tcPr>
            <w:tcW w:w="807"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0.6</w:t>
            </w:r>
          </w:p>
        </w:tc>
        <w:tc>
          <w:tcPr>
            <w:tcW w:w="1401"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r>
      <w:tr w:rsidR="00FB44DE">
        <w:trPr>
          <w:trHeight w:val="288"/>
        </w:trPr>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9</w:t>
            </w:r>
          </w:p>
        </w:tc>
        <w:tc>
          <w:tcPr>
            <w:tcW w:w="398"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甲醇</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60</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7.2</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w:t>
            </w:r>
          </w:p>
        </w:tc>
        <w:tc>
          <w:tcPr>
            <w:tcW w:w="807"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w:t>
            </w:r>
          </w:p>
        </w:tc>
        <w:tc>
          <w:tcPr>
            <w:tcW w:w="1401"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r>
      <w:tr w:rsidR="00FB44DE">
        <w:trPr>
          <w:trHeight w:val="288"/>
        </w:trPr>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10</w:t>
            </w:r>
          </w:p>
        </w:tc>
        <w:tc>
          <w:tcPr>
            <w:tcW w:w="398"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臭气浓度</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1500</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w:t>
            </w:r>
          </w:p>
        </w:tc>
        <w:tc>
          <w:tcPr>
            <w:tcW w:w="807"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w:t>
            </w:r>
            <w:r>
              <w:rPr>
                <w:rFonts w:ascii="Times New Roman" w:eastAsia="宋体" w:hAnsi="Times New Roman" w:cs="Times New Roman"/>
                <w:kern w:val="0"/>
                <w:szCs w:val="21"/>
                <w:lang w:bidi="ar"/>
              </w:rPr>
              <w:t>（无量纲）</w:t>
            </w:r>
          </w:p>
        </w:tc>
        <w:tc>
          <w:tcPr>
            <w:tcW w:w="1401"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r>
      <w:tr w:rsidR="00FB44DE">
        <w:trPr>
          <w:trHeight w:val="552"/>
        </w:trPr>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11</w:t>
            </w:r>
          </w:p>
        </w:tc>
        <w:tc>
          <w:tcPr>
            <w:tcW w:w="398"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VOC</w:t>
            </w:r>
            <w:r>
              <w:rPr>
                <w:rFonts w:ascii="Times New Roman" w:eastAsia="宋体" w:hAnsi="Times New Roman" w:cs="Times New Roman"/>
                <w:kern w:val="0"/>
                <w:szCs w:val="21"/>
                <w:vertAlign w:val="subscript"/>
                <w:lang w:bidi="ar"/>
              </w:rPr>
              <w:t>S</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80</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12.8</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2.8</w:t>
            </w:r>
          </w:p>
        </w:tc>
        <w:tc>
          <w:tcPr>
            <w:tcW w:w="807"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w:t>
            </w:r>
          </w:p>
        </w:tc>
        <w:tc>
          <w:tcPr>
            <w:tcW w:w="1401" w:type="pct"/>
            <w:tcBorders>
              <w:tl2br w:val="nil"/>
              <w:tr2bl w:val="nil"/>
            </w:tcBorders>
            <w:shd w:val="clear" w:color="auto" w:fill="auto"/>
            <w:tcMar>
              <w:top w:w="12" w:type="dxa"/>
              <w:left w:w="12" w:type="dxa"/>
              <w:right w:w="12" w:type="dxa"/>
            </w:tcMar>
            <w:vAlign w:val="center"/>
          </w:tcPr>
          <w:p w:rsidR="00FB44DE" w:rsidRDefault="005F781E">
            <w:pPr>
              <w:widowControl/>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《天津市工业企业挥发性有机物排放控制标准》</w:t>
            </w:r>
            <w:r>
              <w:rPr>
                <w:rFonts w:ascii="Times New Roman" w:eastAsia="宋体" w:hAnsi="Times New Roman" w:cs="Times New Roman"/>
                <w:kern w:val="0"/>
                <w:szCs w:val="21"/>
                <w:lang w:bidi="ar"/>
              </w:rPr>
              <w:t>DB12/524-2014</w:t>
            </w:r>
          </w:p>
        </w:tc>
      </w:tr>
      <w:tr w:rsidR="00FB44DE">
        <w:trPr>
          <w:trHeight w:val="324"/>
        </w:trPr>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12</w:t>
            </w:r>
          </w:p>
        </w:tc>
        <w:tc>
          <w:tcPr>
            <w:tcW w:w="398"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NH</w:t>
            </w:r>
            <w:r>
              <w:rPr>
                <w:rFonts w:ascii="Times New Roman" w:eastAsia="宋体" w:hAnsi="Times New Roman" w:cs="Times New Roman"/>
                <w:kern w:val="0"/>
                <w:szCs w:val="21"/>
                <w:vertAlign w:val="subscript"/>
                <w:lang w:bidi="ar"/>
              </w:rPr>
              <w:t>3</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30</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8.7</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4.9</w:t>
            </w:r>
          </w:p>
        </w:tc>
        <w:tc>
          <w:tcPr>
            <w:tcW w:w="807"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1.2</w:t>
            </w:r>
          </w:p>
        </w:tc>
        <w:tc>
          <w:tcPr>
            <w:tcW w:w="1401" w:type="pct"/>
            <w:vMerge w:val="restar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《恶臭污染物排放标准》</w:t>
            </w:r>
            <w:r>
              <w:rPr>
                <w:rFonts w:ascii="Times New Roman" w:eastAsia="宋体" w:hAnsi="Times New Roman" w:cs="Times New Roman"/>
                <w:kern w:val="0"/>
                <w:szCs w:val="21"/>
                <w:lang w:bidi="ar"/>
              </w:rPr>
              <w:t>GB14554-93</w:t>
            </w:r>
            <w:r>
              <w:rPr>
                <w:rFonts w:ascii="Times New Roman" w:eastAsia="宋体" w:hAnsi="Times New Roman" w:cs="Times New Roman"/>
                <w:kern w:val="0"/>
                <w:szCs w:val="21"/>
                <w:lang w:bidi="ar"/>
              </w:rPr>
              <w:t>、</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上海市《恶臭（异味）污染物排放标准》</w:t>
            </w:r>
            <w:r>
              <w:rPr>
                <w:rFonts w:ascii="Times New Roman" w:eastAsia="宋体" w:hAnsi="Times New Roman" w:cs="Times New Roman"/>
                <w:kern w:val="0"/>
                <w:szCs w:val="21"/>
                <w:lang w:bidi="ar"/>
              </w:rPr>
              <w:t>DB31/1025-2016</w:t>
            </w:r>
          </w:p>
        </w:tc>
      </w:tr>
      <w:tr w:rsidR="00FB44DE">
        <w:trPr>
          <w:trHeight w:val="288"/>
        </w:trPr>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13</w:t>
            </w:r>
          </w:p>
        </w:tc>
        <w:tc>
          <w:tcPr>
            <w:tcW w:w="398"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硫化氢</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5</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1.3</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0.58</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0.33</w:t>
            </w:r>
          </w:p>
        </w:tc>
        <w:tc>
          <w:tcPr>
            <w:tcW w:w="807"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0.06</w:t>
            </w:r>
          </w:p>
        </w:tc>
        <w:tc>
          <w:tcPr>
            <w:tcW w:w="1401"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r>
      <w:tr w:rsidR="00FB44DE">
        <w:trPr>
          <w:trHeight w:val="288"/>
        </w:trPr>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14</w:t>
            </w:r>
          </w:p>
        </w:tc>
        <w:tc>
          <w:tcPr>
            <w:tcW w:w="398"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398" w:type="pct"/>
            <w:tcBorders>
              <w:tl2br w:val="nil"/>
              <w:tr2bl w:val="nil"/>
            </w:tcBorders>
            <w:shd w:val="clear" w:color="auto" w:fill="auto"/>
            <w:tcMar>
              <w:top w:w="12" w:type="dxa"/>
              <w:left w:w="12" w:type="dxa"/>
              <w:right w:w="12" w:type="dxa"/>
            </w:tcMar>
            <w:vAlign w:val="bottom"/>
          </w:tcPr>
          <w:p w:rsidR="00FB44DE" w:rsidRDefault="005F781E">
            <w:pPr>
              <w:widowControl/>
              <w:jc w:val="center"/>
              <w:textAlignment w:val="bottom"/>
              <w:rPr>
                <w:rFonts w:ascii="Times New Roman" w:eastAsia="宋体" w:hAnsi="Times New Roman" w:cs="Times New Roman"/>
                <w:szCs w:val="21"/>
              </w:rPr>
            </w:pPr>
            <w:r>
              <w:rPr>
                <w:rFonts w:ascii="Times New Roman" w:eastAsia="宋体" w:hAnsi="Times New Roman" w:cs="Times New Roman"/>
                <w:kern w:val="0"/>
                <w:szCs w:val="21"/>
                <w:lang w:bidi="ar"/>
              </w:rPr>
              <w:t>甲硫醇</w:t>
            </w:r>
          </w:p>
        </w:tc>
        <w:tc>
          <w:tcPr>
            <w:tcW w:w="398" w:type="pct"/>
            <w:tcBorders>
              <w:tl2br w:val="nil"/>
              <w:tr2bl w:val="nil"/>
            </w:tcBorders>
            <w:shd w:val="clear" w:color="auto" w:fill="auto"/>
            <w:noWrap/>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0.5</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0.17</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0.08</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0.04</w:t>
            </w:r>
          </w:p>
        </w:tc>
        <w:tc>
          <w:tcPr>
            <w:tcW w:w="807"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0.007</w:t>
            </w:r>
          </w:p>
        </w:tc>
        <w:tc>
          <w:tcPr>
            <w:tcW w:w="1401"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r>
      <w:tr w:rsidR="00FB44DE">
        <w:trPr>
          <w:trHeight w:val="288"/>
        </w:trPr>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15</w:t>
            </w:r>
          </w:p>
        </w:tc>
        <w:tc>
          <w:tcPr>
            <w:tcW w:w="398"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二硫化碳</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5</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6.1</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2.7</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1.5</w:t>
            </w:r>
          </w:p>
        </w:tc>
        <w:tc>
          <w:tcPr>
            <w:tcW w:w="807"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w:t>
            </w:r>
          </w:p>
        </w:tc>
        <w:tc>
          <w:tcPr>
            <w:tcW w:w="1401"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r>
      <w:tr w:rsidR="00FB44DE">
        <w:trPr>
          <w:trHeight w:val="552"/>
        </w:trPr>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16</w:t>
            </w:r>
          </w:p>
        </w:tc>
        <w:tc>
          <w:tcPr>
            <w:tcW w:w="398"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氯乙烷</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w:t>
            </w:r>
          </w:p>
        </w:tc>
        <w:tc>
          <w:tcPr>
            <w:tcW w:w="807"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w:t>
            </w:r>
          </w:p>
        </w:tc>
        <w:tc>
          <w:tcPr>
            <w:tcW w:w="1401"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《上海市大气污染物综合排放标准》</w:t>
            </w:r>
            <w:r>
              <w:rPr>
                <w:rFonts w:ascii="Times New Roman" w:eastAsia="宋体" w:hAnsi="Times New Roman" w:cs="Times New Roman"/>
                <w:kern w:val="0"/>
                <w:szCs w:val="21"/>
                <w:lang w:bidi="ar"/>
              </w:rPr>
              <w:t>(DB31/933-2015)</w:t>
            </w:r>
          </w:p>
        </w:tc>
      </w:tr>
      <w:tr w:rsidR="00FB44DE">
        <w:trPr>
          <w:trHeight w:val="288"/>
        </w:trPr>
        <w:tc>
          <w:tcPr>
            <w:tcW w:w="398" w:type="pct"/>
            <w:vMerge w:val="restar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序号</w:t>
            </w:r>
          </w:p>
        </w:tc>
        <w:tc>
          <w:tcPr>
            <w:tcW w:w="398" w:type="pct"/>
            <w:vMerge w:val="restar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污染源</w:t>
            </w:r>
          </w:p>
        </w:tc>
        <w:tc>
          <w:tcPr>
            <w:tcW w:w="398" w:type="pct"/>
            <w:vMerge w:val="restar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污染物</w:t>
            </w:r>
          </w:p>
        </w:tc>
        <w:tc>
          <w:tcPr>
            <w:tcW w:w="398" w:type="pct"/>
            <w:vMerge w:val="restar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最高允许排放浓度</w:t>
            </w:r>
            <w:r>
              <w:rPr>
                <w:rFonts w:ascii="Times New Roman" w:eastAsia="宋体" w:hAnsi="Times New Roman" w:cs="Times New Roman"/>
                <w:kern w:val="0"/>
                <w:szCs w:val="21"/>
                <w:lang w:bidi="ar"/>
              </w:rPr>
              <w:t>mg/Nm3</w:t>
            </w:r>
          </w:p>
        </w:tc>
        <w:tc>
          <w:tcPr>
            <w:tcW w:w="1196" w:type="pct"/>
            <w:gridSpan w:val="3"/>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最高允许排放速率</w:t>
            </w:r>
            <w:r>
              <w:rPr>
                <w:rFonts w:ascii="Times New Roman" w:eastAsia="宋体" w:hAnsi="Times New Roman" w:cs="Times New Roman"/>
                <w:kern w:val="0"/>
                <w:szCs w:val="21"/>
                <w:lang w:bidi="ar"/>
              </w:rPr>
              <w:t>kg/h</w:t>
            </w:r>
          </w:p>
        </w:tc>
        <w:tc>
          <w:tcPr>
            <w:tcW w:w="807" w:type="pct"/>
            <w:vMerge w:val="restar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厂界监控浓度限值</w:t>
            </w:r>
            <w:r>
              <w:rPr>
                <w:rFonts w:ascii="Times New Roman" w:eastAsia="宋体" w:hAnsi="Times New Roman" w:cs="Times New Roman"/>
                <w:kern w:val="0"/>
                <w:szCs w:val="21"/>
                <w:lang w:bidi="ar"/>
              </w:rPr>
              <w:t>mg/Nm3</w:t>
            </w:r>
          </w:p>
        </w:tc>
        <w:tc>
          <w:tcPr>
            <w:tcW w:w="1401" w:type="pct"/>
            <w:vMerge w:val="restar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执行标准</w:t>
            </w:r>
          </w:p>
        </w:tc>
      </w:tr>
      <w:tr w:rsidR="00FB44DE">
        <w:trPr>
          <w:trHeight w:val="288"/>
        </w:trPr>
        <w:tc>
          <w:tcPr>
            <w:tcW w:w="398"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398"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398"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398"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1196" w:type="pct"/>
            <w:gridSpan w:val="3"/>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45m</w:t>
            </w:r>
          </w:p>
        </w:tc>
        <w:tc>
          <w:tcPr>
            <w:tcW w:w="807"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1401"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r>
      <w:tr w:rsidR="00FB44DE">
        <w:trPr>
          <w:trHeight w:val="288"/>
        </w:trPr>
        <w:tc>
          <w:tcPr>
            <w:tcW w:w="398" w:type="pct"/>
            <w:tcBorders>
              <w:tl2br w:val="nil"/>
              <w:tr2bl w:val="nil"/>
            </w:tcBorders>
            <w:shd w:val="clear" w:color="auto" w:fill="auto"/>
            <w:tcMar>
              <w:top w:w="12" w:type="dxa"/>
              <w:left w:w="12" w:type="dxa"/>
              <w:right w:w="12" w:type="dxa"/>
            </w:tcMar>
            <w:vAlign w:val="bottom"/>
          </w:tcPr>
          <w:p w:rsidR="00FB44DE" w:rsidRDefault="005F781E">
            <w:pPr>
              <w:widowControl/>
              <w:jc w:val="center"/>
              <w:textAlignment w:val="bottom"/>
              <w:rPr>
                <w:rFonts w:ascii="Times New Roman" w:eastAsia="宋体" w:hAnsi="Times New Roman" w:cs="Times New Roman"/>
                <w:szCs w:val="21"/>
              </w:rPr>
            </w:pPr>
            <w:r>
              <w:rPr>
                <w:rFonts w:ascii="Times New Roman" w:eastAsia="宋体" w:hAnsi="Times New Roman" w:cs="Times New Roman"/>
                <w:kern w:val="0"/>
                <w:szCs w:val="21"/>
                <w:lang w:bidi="ar"/>
              </w:rPr>
              <w:t>17</w:t>
            </w:r>
          </w:p>
        </w:tc>
        <w:tc>
          <w:tcPr>
            <w:tcW w:w="398" w:type="pct"/>
            <w:vMerge w:val="restar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RTO</w:t>
            </w:r>
            <w:r>
              <w:rPr>
                <w:rFonts w:ascii="Times New Roman" w:eastAsia="宋体" w:hAnsi="Times New Roman" w:cs="Times New Roman"/>
                <w:kern w:val="0"/>
                <w:szCs w:val="21"/>
                <w:lang w:bidi="ar"/>
              </w:rPr>
              <w:t>焚烧炉</w:t>
            </w:r>
          </w:p>
        </w:tc>
        <w:tc>
          <w:tcPr>
            <w:tcW w:w="398" w:type="pct"/>
            <w:tcBorders>
              <w:tl2br w:val="nil"/>
              <w:tr2bl w:val="nil"/>
            </w:tcBorders>
            <w:shd w:val="clear" w:color="auto" w:fill="auto"/>
            <w:tcMar>
              <w:top w:w="12" w:type="dxa"/>
              <w:left w:w="12" w:type="dxa"/>
              <w:right w:w="12" w:type="dxa"/>
            </w:tcMar>
            <w:vAlign w:val="bottom"/>
          </w:tcPr>
          <w:p w:rsidR="00FB44DE" w:rsidRDefault="005F781E">
            <w:pPr>
              <w:widowControl/>
              <w:jc w:val="center"/>
              <w:textAlignment w:val="bottom"/>
              <w:rPr>
                <w:rFonts w:ascii="Times New Roman" w:eastAsia="宋体" w:hAnsi="Times New Roman" w:cs="Times New Roman"/>
                <w:szCs w:val="21"/>
              </w:rPr>
            </w:pPr>
            <w:r>
              <w:rPr>
                <w:rFonts w:ascii="Times New Roman" w:eastAsia="宋体" w:hAnsi="Times New Roman" w:cs="Times New Roman"/>
                <w:kern w:val="0"/>
                <w:szCs w:val="21"/>
                <w:lang w:bidi="ar"/>
              </w:rPr>
              <w:t>粉尘</w:t>
            </w:r>
          </w:p>
        </w:tc>
        <w:tc>
          <w:tcPr>
            <w:tcW w:w="398" w:type="pct"/>
            <w:tcBorders>
              <w:tl2br w:val="nil"/>
              <w:tr2bl w:val="nil"/>
            </w:tcBorders>
            <w:shd w:val="clear" w:color="auto" w:fill="auto"/>
            <w:tcMar>
              <w:top w:w="12" w:type="dxa"/>
              <w:left w:w="12" w:type="dxa"/>
              <w:right w:w="12" w:type="dxa"/>
            </w:tcMar>
            <w:vAlign w:val="bottom"/>
          </w:tcPr>
          <w:p w:rsidR="00FB44DE" w:rsidRDefault="005F781E">
            <w:pPr>
              <w:widowControl/>
              <w:jc w:val="center"/>
              <w:textAlignment w:val="bottom"/>
              <w:rPr>
                <w:rFonts w:ascii="Times New Roman" w:eastAsia="宋体" w:hAnsi="Times New Roman" w:cs="Times New Roman"/>
                <w:szCs w:val="21"/>
              </w:rPr>
            </w:pPr>
            <w:r>
              <w:rPr>
                <w:rFonts w:ascii="Times New Roman" w:eastAsia="宋体" w:hAnsi="Times New Roman" w:cs="Times New Roman"/>
                <w:kern w:val="0"/>
                <w:szCs w:val="21"/>
                <w:lang w:bidi="ar"/>
              </w:rPr>
              <w:t>120</w:t>
            </w:r>
          </w:p>
        </w:tc>
        <w:tc>
          <w:tcPr>
            <w:tcW w:w="1196" w:type="pct"/>
            <w:gridSpan w:val="3"/>
            <w:tcBorders>
              <w:tl2br w:val="nil"/>
              <w:tr2bl w:val="nil"/>
            </w:tcBorders>
            <w:shd w:val="clear" w:color="auto" w:fill="auto"/>
            <w:tcMar>
              <w:top w:w="12" w:type="dxa"/>
              <w:left w:w="12" w:type="dxa"/>
              <w:right w:w="12" w:type="dxa"/>
            </w:tcMar>
            <w:vAlign w:val="bottom"/>
          </w:tcPr>
          <w:p w:rsidR="00FB44DE" w:rsidRDefault="005F781E">
            <w:pPr>
              <w:widowControl/>
              <w:jc w:val="center"/>
              <w:textAlignment w:val="bottom"/>
              <w:rPr>
                <w:rFonts w:ascii="Times New Roman" w:eastAsia="宋体" w:hAnsi="Times New Roman" w:cs="Times New Roman"/>
                <w:szCs w:val="21"/>
              </w:rPr>
            </w:pPr>
            <w:r>
              <w:rPr>
                <w:rFonts w:ascii="Times New Roman" w:eastAsia="宋体" w:hAnsi="Times New Roman" w:cs="Times New Roman"/>
                <w:kern w:val="0"/>
                <w:szCs w:val="21"/>
                <w:lang w:bidi="ar"/>
              </w:rPr>
              <w:t>49.5</w:t>
            </w:r>
          </w:p>
        </w:tc>
        <w:tc>
          <w:tcPr>
            <w:tcW w:w="807" w:type="pct"/>
            <w:tcBorders>
              <w:tl2br w:val="nil"/>
              <w:tr2bl w:val="nil"/>
            </w:tcBorders>
            <w:shd w:val="clear" w:color="auto" w:fill="auto"/>
            <w:tcMar>
              <w:top w:w="12" w:type="dxa"/>
              <w:left w:w="12" w:type="dxa"/>
              <w:right w:w="12" w:type="dxa"/>
            </w:tcMar>
            <w:vAlign w:val="bottom"/>
          </w:tcPr>
          <w:p w:rsidR="00FB44DE" w:rsidRDefault="005F781E">
            <w:pPr>
              <w:widowControl/>
              <w:jc w:val="center"/>
              <w:textAlignment w:val="bottom"/>
              <w:rPr>
                <w:rFonts w:ascii="Times New Roman" w:eastAsia="宋体" w:hAnsi="Times New Roman" w:cs="Times New Roman"/>
                <w:szCs w:val="21"/>
              </w:rPr>
            </w:pPr>
            <w:r>
              <w:rPr>
                <w:rFonts w:ascii="Times New Roman" w:eastAsia="宋体" w:hAnsi="Times New Roman" w:cs="Times New Roman"/>
                <w:kern w:val="0"/>
                <w:szCs w:val="21"/>
                <w:lang w:bidi="ar"/>
              </w:rPr>
              <w:t>1</w:t>
            </w:r>
          </w:p>
        </w:tc>
        <w:tc>
          <w:tcPr>
            <w:tcW w:w="1401" w:type="pct"/>
            <w:vMerge w:val="restar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《大气污染物综合排放标准》</w:t>
            </w:r>
            <w:r>
              <w:rPr>
                <w:rFonts w:ascii="Times New Roman" w:eastAsia="宋体" w:hAnsi="Times New Roman" w:cs="Times New Roman"/>
                <w:kern w:val="0"/>
                <w:szCs w:val="21"/>
                <w:lang w:bidi="ar"/>
              </w:rPr>
              <w:t>(GB16297-1996</w:t>
            </w:r>
            <w:r>
              <w:rPr>
                <w:rFonts w:ascii="Times New Roman" w:eastAsia="宋体" w:hAnsi="Times New Roman" w:cs="Times New Roman"/>
                <w:kern w:val="0"/>
                <w:szCs w:val="21"/>
                <w:lang w:bidi="ar"/>
              </w:rPr>
              <w:t>）</w:t>
            </w:r>
          </w:p>
        </w:tc>
      </w:tr>
      <w:tr w:rsidR="00FB44DE">
        <w:trPr>
          <w:trHeight w:val="348"/>
        </w:trPr>
        <w:tc>
          <w:tcPr>
            <w:tcW w:w="398" w:type="pct"/>
            <w:tcBorders>
              <w:tl2br w:val="nil"/>
              <w:tr2bl w:val="nil"/>
            </w:tcBorders>
            <w:shd w:val="clear" w:color="auto" w:fill="auto"/>
            <w:tcMar>
              <w:top w:w="12" w:type="dxa"/>
              <w:left w:w="12" w:type="dxa"/>
              <w:right w:w="12" w:type="dxa"/>
            </w:tcMar>
            <w:vAlign w:val="bottom"/>
          </w:tcPr>
          <w:p w:rsidR="00FB44DE" w:rsidRDefault="005F781E">
            <w:pPr>
              <w:widowControl/>
              <w:jc w:val="center"/>
              <w:textAlignment w:val="bottom"/>
              <w:rPr>
                <w:rFonts w:ascii="Times New Roman" w:eastAsia="宋体" w:hAnsi="Times New Roman" w:cs="Times New Roman"/>
                <w:szCs w:val="21"/>
              </w:rPr>
            </w:pPr>
            <w:r>
              <w:rPr>
                <w:rFonts w:ascii="Times New Roman" w:eastAsia="宋体" w:hAnsi="Times New Roman" w:cs="Times New Roman"/>
                <w:kern w:val="0"/>
                <w:szCs w:val="21"/>
                <w:lang w:bidi="ar"/>
              </w:rPr>
              <w:t>18</w:t>
            </w:r>
          </w:p>
        </w:tc>
        <w:tc>
          <w:tcPr>
            <w:tcW w:w="398"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398" w:type="pct"/>
            <w:tcBorders>
              <w:tl2br w:val="nil"/>
              <w:tr2bl w:val="nil"/>
            </w:tcBorders>
            <w:shd w:val="clear" w:color="auto" w:fill="auto"/>
            <w:tcMar>
              <w:top w:w="12" w:type="dxa"/>
              <w:left w:w="12" w:type="dxa"/>
              <w:right w:w="12" w:type="dxa"/>
            </w:tcMar>
            <w:vAlign w:val="bottom"/>
          </w:tcPr>
          <w:p w:rsidR="00FB44DE" w:rsidRDefault="005F781E">
            <w:pPr>
              <w:widowControl/>
              <w:jc w:val="center"/>
              <w:textAlignment w:val="bottom"/>
              <w:rPr>
                <w:rFonts w:ascii="Times New Roman" w:eastAsia="宋体" w:hAnsi="Times New Roman" w:cs="Times New Roman"/>
                <w:szCs w:val="21"/>
              </w:rPr>
            </w:pPr>
            <w:r>
              <w:rPr>
                <w:rFonts w:ascii="Times New Roman" w:eastAsia="宋体" w:hAnsi="Times New Roman" w:cs="Times New Roman"/>
                <w:kern w:val="0"/>
                <w:szCs w:val="21"/>
                <w:lang w:bidi="ar"/>
              </w:rPr>
              <w:t>SO</w:t>
            </w:r>
            <w:r>
              <w:rPr>
                <w:rStyle w:val="font31"/>
                <w:rFonts w:eastAsia="宋体"/>
                <w:color w:val="auto"/>
                <w:lang w:bidi="ar"/>
              </w:rPr>
              <w:t>2</w:t>
            </w:r>
          </w:p>
        </w:tc>
        <w:tc>
          <w:tcPr>
            <w:tcW w:w="398" w:type="pct"/>
            <w:tcBorders>
              <w:tl2br w:val="nil"/>
              <w:tr2bl w:val="nil"/>
            </w:tcBorders>
            <w:shd w:val="clear" w:color="auto" w:fill="auto"/>
            <w:tcMar>
              <w:top w:w="12" w:type="dxa"/>
              <w:left w:w="12" w:type="dxa"/>
              <w:right w:w="12" w:type="dxa"/>
            </w:tcMar>
            <w:vAlign w:val="bottom"/>
          </w:tcPr>
          <w:p w:rsidR="00FB44DE" w:rsidRDefault="005F781E">
            <w:pPr>
              <w:widowControl/>
              <w:jc w:val="center"/>
              <w:textAlignment w:val="bottom"/>
              <w:rPr>
                <w:rFonts w:ascii="Times New Roman" w:eastAsia="宋体" w:hAnsi="Times New Roman" w:cs="Times New Roman"/>
                <w:szCs w:val="21"/>
              </w:rPr>
            </w:pPr>
            <w:r>
              <w:rPr>
                <w:rFonts w:ascii="Times New Roman" w:eastAsia="宋体" w:hAnsi="Times New Roman" w:cs="Times New Roman"/>
                <w:kern w:val="0"/>
                <w:szCs w:val="21"/>
                <w:lang w:bidi="ar"/>
              </w:rPr>
              <w:t>550</w:t>
            </w:r>
          </w:p>
        </w:tc>
        <w:tc>
          <w:tcPr>
            <w:tcW w:w="1196" w:type="pct"/>
            <w:gridSpan w:val="3"/>
            <w:tcBorders>
              <w:tl2br w:val="nil"/>
              <w:tr2bl w:val="nil"/>
            </w:tcBorders>
            <w:shd w:val="clear" w:color="auto" w:fill="auto"/>
            <w:tcMar>
              <w:top w:w="12" w:type="dxa"/>
              <w:left w:w="12" w:type="dxa"/>
              <w:right w:w="12" w:type="dxa"/>
            </w:tcMar>
            <w:vAlign w:val="bottom"/>
          </w:tcPr>
          <w:p w:rsidR="00FB44DE" w:rsidRDefault="005F781E">
            <w:pPr>
              <w:widowControl/>
              <w:jc w:val="center"/>
              <w:textAlignment w:val="bottom"/>
              <w:rPr>
                <w:rFonts w:ascii="Times New Roman" w:eastAsia="宋体" w:hAnsi="Times New Roman" w:cs="Times New Roman"/>
                <w:szCs w:val="21"/>
              </w:rPr>
            </w:pPr>
            <w:r>
              <w:rPr>
                <w:rFonts w:ascii="Times New Roman" w:eastAsia="宋体" w:hAnsi="Times New Roman" w:cs="Times New Roman"/>
                <w:kern w:val="0"/>
                <w:szCs w:val="21"/>
                <w:lang w:bidi="ar"/>
              </w:rPr>
              <w:t>21</w:t>
            </w:r>
          </w:p>
        </w:tc>
        <w:tc>
          <w:tcPr>
            <w:tcW w:w="807" w:type="pct"/>
            <w:tcBorders>
              <w:tl2br w:val="nil"/>
              <w:tr2bl w:val="nil"/>
            </w:tcBorders>
            <w:shd w:val="clear" w:color="auto" w:fill="auto"/>
            <w:tcMar>
              <w:top w:w="12" w:type="dxa"/>
              <w:left w:w="12" w:type="dxa"/>
              <w:right w:w="12" w:type="dxa"/>
            </w:tcMar>
            <w:vAlign w:val="bottom"/>
          </w:tcPr>
          <w:p w:rsidR="00FB44DE" w:rsidRDefault="005F781E">
            <w:pPr>
              <w:widowControl/>
              <w:jc w:val="center"/>
              <w:textAlignment w:val="bottom"/>
              <w:rPr>
                <w:rFonts w:ascii="Times New Roman" w:eastAsia="宋体" w:hAnsi="Times New Roman" w:cs="Times New Roman"/>
                <w:szCs w:val="21"/>
              </w:rPr>
            </w:pPr>
            <w:r>
              <w:rPr>
                <w:rFonts w:ascii="Times New Roman" w:eastAsia="宋体" w:hAnsi="Times New Roman" w:cs="Times New Roman"/>
                <w:kern w:val="0"/>
                <w:szCs w:val="21"/>
                <w:lang w:bidi="ar"/>
              </w:rPr>
              <w:t>0.4</w:t>
            </w:r>
          </w:p>
        </w:tc>
        <w:tc>
          <w:tcPr>
            <w:tcW w:w="1401"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r>
      <w:tr w:rsidR="00FB44DE">
        <w:trPr>
          <w:trHeight w:val="288"/>
        </w:trPr>
        <w:tc>
          <w:tcPr>
            <w:tcW w:w="398" w:type="pct"/>
            <w:tcBorders>
              <w:tl2br w:val="nil"/>
              <w:tr2bl w:val="nil"/>
            </w:tcBorders>
            <w:shd w:val="clear" w:color="auto" w:fill="auto"/>
            <w:tcMar>
              <w:top w:w="12" w:type="dxa"/>
              <w:left w:w="12" w:type="dxa"/>
              <w:right w:w="12" w:type="dxa"/>
            </w:tcMar>
            <w:vAlign w:val="bottom"/>
          </w:tcPr>
          <w:p w:rsidR="00FB44DE" w:rsidRDefault="005F781E">
            <w:pPr>
              <w:widowControl/>
              <w:jc w:val="center"/>
              <w:textAlignment w:val="bottom"/>
              <w:rPr>
                <w:rFonts w:ascii="Times New Roman" w:eastAsia="宋体" w:hAnsi="Times New Roman" w:cs="Times New Roman"/>
                <w:szCs w:val="21"/>
              </w:rPr>
            </w:pPr>
            <w:r>
              <w:rPr>
                <w:rFonts w:ascii="Times New Roman" w:eastAsia="宋体" w:hAnsi="Times New Roman" w:cs="Times New Roman"/>
                <w:kern w:val="0"/>
                <w:szCs w:val="21"/>
                <w:lang w:bidi="ar"/>
              </w:rPr>
              <w:t>19</w:t>
            </w:r>
          </w:p>
        </w:tc>
        <w:tc>
          <w:tcPr>
            <w:tcW w:w="398"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398" w:type="pct"/>
            <w:tcBorders>
              <w:tl2br w:val="nil"/>
              <w:tr2bl w:val="nil"/>
            </w:tcBorders>
            <w:shd w:val="clear" w:color="auto" w:fill="auto"/>
            <w:tcMar>
              <w:top w:w="12" w:type="dxa"/>
              <w:left w:w="12" w:type="dxa"/>
              <w:right w:w="12" w:type="dxa"/>
            </w:tcMar>
            <w:vAlign w:val="bottom"/>
          </w:tcPr>
          <w:p w:rsidR="00FB44DE" w:rsidRDefault="005F781E">
            <w:pPr>
              <w:widowControl/>
              <w:jc w:val="center"/>
              <w:textAlignment w:val="bottom"/>
              <w:rPr>
                <w:rFonts w:ascii="Times New Roman" w:eastAsia="宋体" w:hAnsi="Times New Roman" w:cs="Times New Roman"/>
                <w:szCs w:val="21"/>
              </w:rPr>
            </w:pPr>
            <w:r>
              <w:rPr>
                <w:rFonts w:ascii="Times New Roman" w:eastAsia="宋体" w:hAnsi="Times New Roman" w:cs="Times New Roman"/>
                <w:kern w:val="0"/>
                <w:szCs w:val="21"/>
                <w:lang w:bidi="ar"/>
              </w:rPr>
              <w:t>NOx</w:t>
            </w:r>
          </w:p>
        </w:tc>
        <w:tc>
          <w:tcPr>
            <w:tcW w:w="398" w:type="pct"/>
            <w:tcBorders>
              <w:tl2br w:val="nil"/>
              <w:tr2bl w:val="nil"/>
            </w:tcBorders>
            <w:shd w:val="clear" w:color="auto" w:fill="auto"/>
            <w:tcMar>
              <w:top w:w="12" w:type="dxa"/>
              <w:left w:w="12" w:type="dxa"/>
              <w:right w:w="12" w:type="dxa"/>
            </w:tcMar>
            <w:vAlign w:val="bottom"/>
          </w:tcPr>
          <w:p w:rsidR="00FB44DE" w:rsidRDefault="005F781E">
            <w:pPr>
              <w:widowControl/>
              <w:jc w:val="center"/>
              <w:textAlignment w:val="bottom"/>
              <w:rPr>
                <w:rFonts w:ascii="Times New Roman" w:eastAsia="宋体" w:hAnsi="Times New Roman" w:cs="Times New Roman"/>
                <w:szCs w:val="21"/>
              </w:rPr>
            </w:pPr>
            <w:r>
              <w:rPr>
                <w:rFonts w:ascii="Times New Roman" w:eastAsia="宋体" w:hAnsi="Times New Roman" w:cs="Times New Roman"/>
                <w:kern w:val="0"/>
                <w:szCs w:val="21"/>
                <w:lang w:bidi="ar"/>
              </w:rPr>
              <w:t>240</w:t>
            </w:r>
          </w:p>
        </w:tc>
        <w:tc>
          <w:tcPr>
            <w:tcW w:w="1196" w:type="pct"/>
            <w:gridSpan w:val="3"/>
            <w:tcBorders>
              <w:tl2br w:val="nil"/>
              <w:tr2bl w:val="nil"/>
            </w:tcBorders>
            <w:shd w:val="clear" w:color="auto" w:fill="auto"/>
            <w:tcMar>
              <w:top w:w="12" w:type="dxa"/>
              <w:left w:w="12" w:type="dxa"/>
              <w:right w:w="12" w:type="dxa"/>
            </w:tcMar>
            <w:vAlign w:val="bottom"/>
          </w:tcPr>
          <w:p w:rsidR="00FB44DE" w:rsidRDefault="005F781E">
            <w:pPr>
              <w:widowControl/>
              <w:jc w:val="center"/>
              <w:textAlignment w:val="bottom"/>
              <w:rPr>
                <w:rFonts w:ascii="Times New Roman" w:eastAsia="宋体" w:hAnsi="Times New Roman" w:cs="Times New Roman"/>
                <w:szCs w:val="21"/>
              </w:rPr>
            </w:pPr>
            <w:r>
              <w:rPr>
                <w:rFonts w:ascii="Times New Roman" w:eastAsia="宋体" w:hAnsi="Times New Roman" w:cs="Times New Roman"/>
                <w:kern w:val="0"/>
                <w:szCs w:val="21"/>
                <w:lang w:bidi="ar"/>
              </w:rPr>
              <w:t>9.75</w:t>
            </w:r>
          </w:p>
        </w:tc>
        <w:tc>
          <w:tcPr>
            <w:tcW w:w="807" w:type="pct"/>
            <w:tcBorders>
              <w:tl2br w:val="nil"/>
              <w:tr2bl w:val="nil"/>
            </w:tcBorders>
            <w:shd w:val="clear" w:color="auto" w:fill="auto"/>
            <w:tcMar>
              <w:top w:w="12" w:type="dxa"/>
              <w:left w:w="12" w:type="dxa"/>
              <w:right w:w="12" w:type="dxa"/>
            </w:tcMar>
            <w:vAlign w:val="bottom"/>
          </w:tcPr>
          <w:p w:rsidR="00FB44DE" w:rsidRDefault="005F781E">
            <w:pPr>
              <w:widowControl/>
              <w:jc w:val="center"/>
              <w:textAlignment w:val="bottom"/>
              <w:rPr>
                <w:rFonts w:ascii="Times New Roman" w:eastAsia="宋体" w:hAnsi="Times New Roman" w:cs="Times New Roman"/>
                <w:szCs w:val="21"/>
              </w:rPr>
            </w:pPr>
            <w:r>
              <w:rPr>
                <w:rFonts w:ascii="Times New Roman" w:eastAsia="宋体" w:hAnsi="Times New Roman" w:cs="Times New Roman"/>
                <w:kern w:val="0"/>
                <w:szCs w:val="21"/>
                <w:lang w:bidi="ar"/>
              </w:rPr>
              <w:t>0.12</w:t>
            </w:r>
          </w:p>
        </w:tc>
        <w:tc>
          <w:tcPr>
            <w:tcW w:w="1401"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r>
      <w:tr w:rsidR="00FB44DE">
        <w:trPr>
          <w:trHeight w:val="288"/>
        </w:trPr>
        <w:tc>
          <w:tcPr>
            <w:tcW w:w="398" w:type="pct"/>
            <w:tcBorders>
              <w:tl2br w:val="nil"/>
              <w:tr2bl w:val="nil"/>
            </w:tcBorders>
            <w:shd w:val="clear" w:color="auto" w:fill="auto"/>
            <w:tcMar>
              <w:top w:w="12" w:type="dxa"/>
              <w:left w:w="12" w:type="dxa"/>
              <w:right w:w="12" w:type="dxa"/>
            </w:tcMar>
            <w:vAlign w:val="bottom"/>
          </w:tcPr>
          <w:p w:rsidR="00FB44DE" w:rsidRDefault="005F781E">
            <w:pPr>
              <w:widowControl/>
              <w:jc w:val="center"/>
              <w:textAlignment w:val="bottom"/>
              <w:rPr>
                <w:rFonts w:ascii="Times New Roman" w:eastAsia="宋体" w:hAnsi="Times New Roman" w:cs="Times New Roman"/>
                <w:szCs w:val="21"/>
              </w:rPr>
            </w:pPr>
            <w:r>
              <w:rPr>
                <w:rFonts w:ascii="Times New Roman" w:eastAsia="宋体" w:hAnsi="Times New Roman" w:cs="Times New Roman"/>
                <w:kern w:val="0"/>
                <w:szCs w:val="21"/>
                <w:lang w:bidi="ar"/>
              </w:rPr>
              <w:t>20</w:t>
            </w:r>
          </w:p>
        </w:tc>
        <w:tc>
          <w:tcPr>
            <w:tcW w:w="398"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398" w:type="pct"/>
            <w:tcBorders>
              <w:tl2br w:val="nil"/>
              <w:tr2bl w:val="nil"/>
            </w:tcBorders>
            <w:shd w:val="clear" w:color="auto" w:fill="auto"/>
            <w:tcMar>
              <w:top w:w="12" w:type="dxa"/>
              <w:left w:w="12" w:type="dxa"/>
              <w:right w:w="12" w:type="dxa"/>
            </w:tcMar>
            <w:vAlign w:val="bottom"/>
          </w:tcPr>
          <w:p w:rsidR="00FB44DE" w:rsidRDefault="005F781E">
            <w:pPr>
              <w:widowControl/>
              <w:jc w:val="center"/>
              <w:textAlignment w:val="bottom"/>
              <w:rPr>
                <w:rFonts w:ascii="Times New Roman" w:eastAsia="宋体" w:hAnsi="Times New Roman" w:cs="Times New Roman"/>
                <w:szCs w:val="21"/>
              </w:rPr>
            </w:pPr>
            <w:r>
              <w:rPr>
                <w:rFonts w:ascii="Times New Roman" w:eastAsia="宋体" w:hAnsi="Times New Roman" w:cs="Times New Roman"/>
                <w:kern w:val="0"/>
                <w:szCs w:val="21"/>
                <w:lang w:bidi="ar"/>
              </w:rPr>
              <w:t>HCl</w:t>
            </w:r>
          </w:p>
        </w:tc>
        <w:tc>
          <w:tcPr>
            <w:tcW w:w="398" w:type="pct"/>
            <w:tcBorders>
              <w:tl2br w:val="nil"/>
              <w:tr2bl w:val="nil"/>
            </w:tcBorders>
            <w:shd w:val="clear" w:color="auto" w:fill="auto"/>
            <w:tcMar>
              <w:top w:w="12" w:type="dxa"/>
              <w:left w:w="12" w:type="dxa"/>
              <w:right w:w="12" w:type="dxa"/>
            </w:tcMar>
            <w:vAlign w:val="bottom"/>
          </w:tcPr>
          <w:p w:rsidR="00FB44DE" w:rsidRDefault="005F781E">
            <w:pPr>
              <w:widowControl/>
              <w:jc w:val="center"/>
              <w:textAlignment w:val="bottom"/>
              <w:rPr>
                <w:rFonts w:ascii="Times New Roman" w:eastAsia="宋体" w:hAnsi="Times New Roman" w:cs="Times New Roman"/>
                <w:szCs w:val="21"/>
              </w:rPr>
            </w:pPr>
            <w:r>
              <w:rPr>
                <w:rFonts w:ascii="Times New Roman" w:eastAsia="宋体" w:hAnsi="Times New Roman" w:cs="Times New Roman"/>
                <w:kern w:val="0"/>
                <w:szCs w:val="21"/>
                <w:lang w:bidi="ar"/>
              </w:rPr>
              <w:t>100</w:t>
            </w:r>
          </w:p>
        </w:tc>
        <w:tc>
          <w:tcPr>
            <w:tcW w:w="1196" w:type="pct"/>
            <w:gridSpan w:val="3"/>
            <w:tcBorders>
              <w:tl2br w:val="nil"/>
              <w:tr2bl w:val="nil"/>
            </w:tcBorders>
            <w:shd w:val="clear" w:color="auto" w:fill="auto"/>
            <w:tcMar>
              <w:top w:w="12" w:type="dxa"/>
              <w:left w:w="12" w:type="dxa"/>
              <w:right w:w="12" w:type="dxa"/>
            </w:tcMar>
            <w:vAlign w:val="bottom"/>
          </w:tcPr>
          <w:p w:rsidR="00FB44DE" w:rsidRDefault="005F781E">
            <w:pPr>
              <w:widowControl/>
              <w:jc w:val="center"/>
              <w:textAlignment w:val="bottom"/>
              <w:rPr>
                <w:rFonts w:ascii="Times New Roman" w:eastAsia="宋体" w:hAnsi="Times New Roman" w:cs="Times New Roman"/>
                <w:szCs w:val="21"/>
              </w:rPr>
            </w:pPr>
            <w:r>
              <w:rPr>
                <w:rFonts w:ascii="Times New Roman" w:eastAsia="宋体" w:hAnsi="Times New Roman" w:cs="Times New Roman"/>
                <w:kern w:val="0"/>
                <w:szCs w:val="21"/>
                <w:lang w:bidi="ar"/>
              </w:rPr>
              <w:t>3.2</w:t>
            </w:r>
          </w:p>
        </w:tc>
        <w:tc>
          <w:tcPr>
            <w:tcW w:w="807" w:type="pct"/>
            <w:tcBorders>
              <w:tl2br w:val="nil"/>
              <w:tr2bl w:val="nil"/>
            </w:tcBorders>
            <w:shd w:val="clear" w:color="auto" w:fill="auto"/>
            <w:tcMar>
              <w:top w:w="12" w:type="dxa"/>
              <w:left w:w="12" w:type="dxa"/>
              <w:right w:w="12" w:type="dxa"/>
            </w:tcMar>
            <w:vAlign w:val="bottom"/>
          </w:tcPr>
          <w:p w:rsidR="00FB44DE" w:rsidRDefault="005F781E">
            <w:pPr>
              <w:widowControl/>
              <w:jc w:val="center"/>
              <w:textAlignment w:val="bottom"/>
              <w:rPr>
                <w:rFonts w:ascii="Times New Roman" w:eastAsia="宋体" w:hAnsi="Times New Roman" w:cs="Times New Roman"/>
                <w:szCs w:val="21"/>
              </w:rPr>
            </w:pPr>
            <w:r>
              <w:rPr>
                <w:rFonts w:ascii="Times New Roman" w:eastAsia="宋体" w:hAnsi="Times New Roman" w:cs="Times New Roman"/>
                <w:kern w:val="0"/>
                <w:szCs w:val="21"/>
                <w:lang w:bidi="ar"/>
              </w:rPr>
              <w:t>0.2</w:t>
            </w:r>
          </w:p>
        </w:tc>
        <w:tc>
          <w:tcPr>
            <w:tcW w:w="1401"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r>
      <w:tr w:rsidR="00FB44DE">
        <w:trPr>
          <w:trHeight w:val="288"/>
        </w:trPr>
        <w:tc>
          <w:tcPr>
            <w:tcW w:w="398" w:type="pct"/>
            <w:vMerge w:val="restar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lastRenderedPageBreak/>
              <w:t>序号</w:t>
            </w:r>
          </w:p>
        </w:tc>
        <w:tc>
          <w:tcPr>
            <w:tcW w:w="398" w:type="pct"/>
            <w:vMerge w:val="restar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污染源</w:t>
            </w:r>
          </w:p>
        </w:tc>
        <w:tc>
          <w:tcPr>
            <w:tcW w:w="398" w:type="pct"/>
            <w:vMerge w:val="restar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污染物</w:t>
            </w:r>
          </w:p>
        </w:tc>
        <w:tc>
          <w:tcPr>
            <w:tcW w:w="398" w:type="pct"/>
            <w:vMerge w:val="restar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最高允许排放浓度</w:t>
            </w:r>
            <w:r>
              <w:rPr>
                <w:rFonts w:ascii="Times New Roman" w:eastAsia="宋体" w:hAnsi="Times New Roman" w:cs="Times New Roman"/>
                <w:kern w:val="0"/>
                <w:szCs w:val="21"/>
                <w:lang w:bidi="ar"/>
              </w:rPr>
              <w:t>mg/Nm3</w:t>
            </w:r>
          </w:p>
        </w:tc>
        <w:tc>
          <w:tcPr>
            <w:tcW w:w="1196" w:type="pct"/>
            <w:gridSpan w:val="3"/>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最高允许排放速率</w:t>
            </w:r>
            <w:r>
              <w:rPr>
                <w:rFonts w:ascii="Times New Roman" w:eastAsia="宋体" w:hAnsi="Times New Roman" w:cs="Times New Roman"/>
                <w:kern w:val="0"/>
                <w:szCs w:val="21"/>
                <w:lang w:bidi="ar"/>
              </w:rPr>
              <w:t>kg/h</w:t>
            </w:r>
          </w:p>
        </w:tc>
        <w:tc>
          <w:tcPr>
            <w:tcW w:w="807" w:type="pct"/>
            <w:vMerge w:val="restar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厂界监控浓度限值</w:t>
            </w:r>
            <w:r>
              <w:rPr>
                <w:rFonts w:ascii="Times New Roman" w:eastAsia="宋体" w:hAnsi="Times New Roman" w:cs="Times New Roman"/>
                <w:kern w:val="0"/>
                <w:szCs w:val="21"/>
                <w:lang w:bidi="ar"/>
              </w:rPr>
              <w:t>mg/Nm3</w:t>
            </w:r>
          </w:p>
        </w:tc>
        <w:tc>
          <w:tcPr>
            <w:tcW w:w="1401" w:type="pct"/>
            <w:vMerge w:val="restar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执行标准</w:t>
            </w:r>
          </w:p>
        </w:tc>
      </w:tr>
      <w:tr w:rsidR="00FB44DE">
        <w:trPr>
          <w:trHeight w:val="288"/>
        </w:trPr>
        <w:tc>
          <w:tcPr>
            <w:tcW w:w="398"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398"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398"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398"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1196" w:type="pct"/>
            <w:gridSpan w:val="3"/>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27m</w:t>
            </w:r>
          </w:p>
        </w:tc>
        <w:tc>
          <w:tcPr>
            <w:tcW w:w="807"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c>
          <w:tcPr>
            <w:tcW w:w="1401" w:type="pct"/>
            <w:vMerge/>
            <w:tcBorders>
              <w:tl2br w:val="nil"/>
              <w:tr2bl w:val="nil"/>
            </w:tcBorders>
            <w:shd w:val="clear" w:color="auto" w:fill="auto"/>
            <w:tcMar>
              <w:top w:w="12" w:type="dxa"/>
              <w:left w:w="12" w:type="dxa"/>
              <w:right w:w="12" w:type="dxa"/>
            </w:tcMar>
            <w:vAlign w:val="center"/>
          </w:tcPr>
          <w:p w:rsidR="00FB44DE" w:rsidRDefault="00FB44DE">
            <w:pPr>
              <w:jc w:val="center"/>
              <w:rPr>
                <w:rFonts w:ascii="Times New Roman" w:eastAsia="宋体" w:hAnsi="Times New Roman" w:cs="Times New Roman"/>
                <w:szCs w:val="21"/>
              </w:rPr>
            </w:pPr>
          </w:p>
        </w:tc>
      </w:tr>
      <w:tr w:rsidR="00FB44DE">
        <w:trPr>
          <w:trHeight w:val="879"/>
        </w:trPr>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21</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氮氧化物资源化过程</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NOx</w:t>
            </w:r>
          </w:p>
        </w:tc>
        <w:tc>
          <w:tcPr>
            <w:tcW w:w="398"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100</w:t>
            </w:r>
          </w:p>
        </w:tc>
        <w:tc>
          <w:tcPr>
            <w:tcW w:w="1196" w:type="pct"/>
            <w:gridSpan w:val="3"/>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w:t>
            </w:r>
          </w:p>
        </w:tc>
        <w:tc>
          <w:tcPr>
            <w:tcW w:w="807"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w:t>
            </w:r>
          </w:p>
        </w:tc>
        <w:tc>
          <w:tcPr>
            <w:tcW w:w="1401" w:type="pct"/>
            <w:tcBorders>
              <w:tl2br w:val="nil"/>
              <w:tr2bl w:val="nil"/>
            </w:tcBorders>
            <w:shd w:val="clear" w:color="auto" w:fill="auto"/>
            <w:tcMar>
              <w:top w:w="12" w:type="dxa"/>
              <w:left w:w="12" w:type="dxa"/>
              <w:right w:w="12" w:type="dxa"/>
            </w:tcMar>
            <w:vAlign w:val="center"/>
          </w:tcPr>
          <w:p w:rsidR="00FB44DE" w:rsidRDefault="005F781E">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《无机化学工业污染物排放标准》（</w:t>
            </w:r>
            <w:r>
              <w:rPr>
                <w:rFonts w:ascii="Times New Roman" w:eastAsia="宋体" w:hAnsi="Times New Roman" w:cs="Times New Roman"/>
                <w:kern w:val="0"/>
                <w:szCs w:val="21"/>
                <w:lang w:bidi="ar"/>
              </w:rPr>
              <w:t>GB31573-2015</w:t>
            </w:r>
            <w:r>
              <w:rPr>
                <w:rStyle w:val="font51"/>
                <w:rFonts w:ascii="Times New Roman" w:hAnsi="Times New Roman" w:cs="Times New Roman" w:hint="default"/>
                <w:color w:val="auto"/>
                <w:lang w:bidi="ar"/>
              </w:rPr>
              <w:t>）</w:t>
            </w:r>
          </w:p>
        </w:tc>
      </w:tr>
    </w:tbl>
    <w:p w:rsidR="00FB44DE" w:rsidRDefault="005F781E">
      <w:pPr>
        <w:spacing w:line="360" w:lineRule="atLeast"/>
        <w:rPr>
          <w:rFonts w:ascii="Times New Roman" w:eastAsia="宋体" w:hAnsi="Times New Roman" w:cs="Times New Roman"/>
          <w:sz w:val="28"/>
          <w:szCs w:val="28"/>
        </w:rPr>
      </w:pPr>
      <w:r>
        <w:rPr>
          <w:rFonts w:ascii="Times New Roman" w:eastAsia="宋体" w:hAnsi="Times New Roman" w:cs="Times New Roman"/>
          <w:szCs w:val="21"/>
        </w:rPr>
        <w:t>注：由于乙醇无排放标准，故参照执行非甲烷总烃标准。</w:t>
      </w:r>
    </w:p>
    <w:p w:rsidR="00FB44DE" w:rsidRDefault="005F781E">
      <w:pPr>
        <w:spacing w:line="360" w:lineRule="auto"/>
        <w:jc w:val="center"/>
        <w:rPr>
          <w:rFonts w:ascii="Times New Roman" w:eastAsia="宋体" w:hAnsi="Times New Roman" w:cs="Times New Roman"/>
          <w:b/>
          <w:sz w:val="24"/>
          <w:szCs w:val="24"/>
        </w:rPr>
      </w:pPr>
      <w:r>
        <w:rPr>
          <w:rFonts w:ascii="Times New Roman" w:eastAsia="宋体" w:hAnsi="Times New Roman" w:cs="Times New Roman"/>
          <w:b/>
          <w:sz w:val="24"/>
          <w:szCs w:val="24"/>
        </w:rPr>
        <w:t>表</w:t>
      </w:r>
      <w:r>
        <w:rPr>
          <w:rFonts w:ascii="Times New Roman" w:eastAsia="宋体" w:hAnsi="Times New Roman" w:cs="Times New Roman"/>
          <w:b/>
          <w:sz w:val="24"/>
          <w:szCs w:val="24"/>
        </w:rPr>
        <w:t xml:space="preserve">4.3-2  </w:t>
      </w:r>
      <w:r>
        <w:rPr>
          <w:rFonts w:ascii="Times New Roman" w:eastAsia="宋体" w:hAnsi="Times New Roman" w:cs="Times New Roman"/>
          <w:b/>
          <w:sz w:val="24"/>
          <w:szCs w:val="24"/>
        </w:rPr>
        <w:t>废液焚烧炉污染物排放标准</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31"/>
        <w:gridCol w:w="10897"/>
      </w:tblGrid>
      <w:tr w:rsidR="00FB44DE">
        <w:trPr>
          <w:trHeight w:val="288"/>
        </w:trPr>
        <w:tc>
          <w:tcPr>
            <w:tcW w:w="108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spacing w:val="-8"/>
                <w:kern w:val="0"/>
                <w:szCs w:val="21"/>
              </w:rPr>
            </w:pPr>
            <w:r>
              <w:rPr>
                <w:rFonts w:ascii="Times New Roman" w:eastAsia="宋体" w:hAnsi="Times New Roman" w:cs="Times New Roman"/>
                <w:spacing w:val="-8"/>
                <w:kern w:val="0"/>
                <w:szCs w:val="21"/>
              </w:rPr>
              <w:t>污染物名称</w:t>
            </w:r>
          </w:p>
        </w:tc>
        <w:tc>
          <w:tcPr>
            <w:tcW w:w="391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spacing w:val="-8"/>
                <w:kern w:val="0"/>
                <w:szCs w:val="21"/>
              </w:rPr>
            </w:pPr>
            <w:r>
              <w:rPr>
                <w:rFonts w:ascii="Times New Roman" w:eastAsia="宋体" w:hAnsi="Times New Roman" w:cs="Times New Roman"/>
                <w:spacing w:val="-8"/>
                <w:kern w:val="0"/>
                <w:szCs w:val="21"/>
              </w:rPr>
              <w:t>不同焚烧容量时最高允许排放浓度限值（</w:t>
            </w:r>
            <w:r>
              <w:rPr>
                <w:rFonts w:ascii="Times New Roman" w:eastAsia="宋体" w:hAnsi="Times New Roman" w:cs="Times New Roman"/>
                <w:spacing w:val="-8"/>
                <w:kern w:val="0"/>
                <w:szCs w:val="21"/>
              </w:rPr>
              <w:t>300~2500</w:t>
            </w:r>
            <w:r>
              <w:rPr>
                <w:rFonts w:ascii="Times New Roman" w:eastAsia="宋体" w:hAnsi="Times New Roman" w:cs="Times New Roman"/>
                <w:szCs w:val="21"/>
              </w:rPr>
              <w:t>kg/h</w:t>
            </w:r>
            <w:r>
              <w:rPr>
                <w:rFonts w:ascii="Times New Roman" w:eastAsia="宋体" w:hAnsi="Times New Roman" w:cs="Times New Roman"/>
                <w:szCs w:val="21"/>
              </w:rPr>
              <w:t>）</w:t>
            </w:r>
            <w:r>
              <w:rPr>
                <w:rFonts w:ascii="Times New Roman" w:eastAsia="宋体" w:hAnsi="Times New Roman" w:cs="Times New Roman"/>
                <w:spacing w:val="-8"/>
                <w:kern w:val="0"/>
                <w:szCs w:val="21"/>
              </w:rPr>
              <w:t>，</w:t>
            </w:r>
            <w:r>
              <w:rPr>
                <w:rFonts w:ascii="Times New Roman" w:eastAsia="宋体" w:hAnsi="Times New Roman" w:cs="Times New Roman"/>
                <w:szCs w:val="21"/>
              </w:rPr>
              <w:t>mg/m</w:t>
            </w:r>
            <w:r>
              <w:rPr>
                <w:rFonts w:ascii="Times New Roman" w:eastAsia="宋体" w:hAnsi="Times New Roman" w:cs="Times New Roman"/>
                <w:szCs w:val="21"/>
                <w:vertAlign w:val="superscript"/>
              </w:rPr>
              <w:t>3</w:t>
            </w:r>
          </w:p>
        </w:tc>
      </w:tr>
      <w:tr w:rsidR="00FB44DE">
        <w:trPr>
          <w:trHeight w:val="288"/>
        </w:trPr>
        <w:tc>
          <w:tcPr>
            <w:tcW w:w="108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spacing w:val="-8"/>
                <w:kern w:val="0"/>
                <w:szCs w:val="21"/>
              </w:rPr>
            </w:pPr>
            <w:r>
              <w:rPr>
                <w:rFonts w:ascii="Times New Roman" w:eastAsia="宋体" w:hAnsi="Times New Roman" w:cs="Times New Roman"/>
                <w:spacing w:val="-8"/>
                <w:kern w:val="0"/>
                <w:szCs w:val="21"/>
              </w:rPr>
              <w:t>烟气黒度</w:t>
            </w:r>
          </w:p>
        </w:tc>
        <w:tc>
          <w:tcPr>
            <w:tcW w:w="391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spacing w:val="-8"/>
                <w:kern w:val="0"/>
                <w:szCs w:val="21"/>
              </w:rPr>
            </w:pPr>
            <w:r>
              <w:rPr>
                <w:rFonts w:ascii="Times New Roman" w:eastAsia="宋体" w:hAnsi="Times New Roman" w:cs="Times New Roman"/>
                <w:spacing w:val="-8"/>
                <w:kern w:val="0"/>
                <w:szCs w:val="21"/>
              </w:rPr>
              <w:t>林格曼</w:t>
            </w:r>
            <w:r>
              <w:rPr>
                <w:rFonts w:ascii="Times New Roman" w:eastAsia="宋体" w:hAnsi="Times New Roman" w:cs="Times New Roman"/>
                <w:spacing w:val="-8"/>
                <w:kern w:val="0"/>
                <w:szCs w:val="21"/>
              </w:rPr>
              <w:t>Ⅰ</w:t>
            </w:r>
            <w:r>
              <w:rPr>
                <w:rFonts w:ascii="Times New Roman" w:eastAsia="宋体" w:hAnsi="Times New Roman" w:cs="Times New Roman"/>
                <w:spacing w:val="-8"/>
                <w:kern w:val="0"/>
                <w:szCs w:val="21"/>
              </w:rPr>
              <w:t>级</w:t>
            </w:r>
          </w:p>
        </w:tc>
      </w:tr>
      <w:tr w:rsidR="00FB44DE">
        <w:trPr>
          <w:trHeight w:val="288"/>
        </w:trPr>
        <w:tc>
          <w:tcPr>
            <w:tcW w:w="108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spacing w:val="-8"/>
                <w:kern w:val="0"/>
                <w:szCs w:val="21"/>
              </w:rPr>
            </w:pPr>
            <w:r>
              <w:rPr>
                <w:rFonts w:ascii="Times New Roman" w:eastAsia="宋体" w:hAnsi="Times New Roman" w:cs="Times New Roman"/>
                <w:spacing w:val="-8"/>
                <w:kern w:val="0"/>
                <w:szCs w:val="21"/>
              </w:rPr>
              <w:t>烟尘</w:t>
            </w:r>
          </w:p>
        </w:tc>
        <w:tc>
          <w:tcPr>
            <w:tcW w:w="391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spacing w:val="-8"/>
                <w:kern w:val="0"/>
                <w:szCs w:val="21"/>
              </w:rPr>
            </w:pPr>
            <w:r>
              <w:rPr>
                <w:rFonts w:ascii="Times New Roman" w:eastAsia="宋体" w:hAnsi="Times New Roman" w:cs="Times New Roman"/>
                <w:spacing w:val="-8"/>
                <w:kern w:val="0"/>
                <w:szCs w:val="21"/>
              </w:rPr>
              <w:t>80</w:t>
            </w:r>
          </w:p>
        </w:tc>
      </w:tr>
      <w:tr w:rsidR="00FB44DE">
        <w:trPr>
          <w:trHeight w:val="288"/>
        </w:trPr>
        <w:tc>
          <w:tcPr>
            <w:tcW w:w="108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spacing w:val="-8"/>
                <w:kern w:val="0"/>
                <w:szCs w:val="21"/>
              </w:rPr>
            </w:pPr>
            <w:r>
              <w:rPr>
                <w:rFonts w:ascii="Times New Roman" w:eastAsia="宋体" w:hAnsi="Times New Roman" w:cs="Times New Roman"/>
                <w:spacing w:val="-8"/>
                <w:kern w:val="0"/>
                <w:szCs w:val="21"/>
              </w:rPr>
              <w:t>氮氧化物</w:t>
            </w:r>
          </w:p>
        </w:tc>
        <w:tc>
          <w:tcPr>
            <w:tcW w:w="391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spacing w:val="-8"/>
                <w:kern w:val="0"/>
                <w:szCs w:val="21"/>
              </w:rPr>
            </w:pPr>
            <w:r>
              <w:rPr>
                <w:rFonts w:ascii="Times New Roman" w:eastAsia="宋体" w:hAnsi="Times New Roman" w:cs="Times New Roman"/>
                <w:spacing w:val="-8"/>
                <w:kern w:val="0"/>
                <w:szCs w:val="21"/>
              </w:rPr>
              <w:t>500</w:t>
            </w:r>
          </w:p>
        </w:tc>
      </w:tr>
      <w:tr w:rsidR="00FB44DE">
        <w:trPr>
          <w:trHeight w:val="126"/>
        </w:trPr>
        <w:tc>
          <w:tcPr>
            <w:tcW w:w="108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spacing w:val="-8"/>
                <w:kern w:val="0"/>
                <w:szCs w:val="21"/>
              </w:rPr>
            </w:pPr>
            <w:r>
              <w:rPr>
                <w:rFonts w:ascii="Times New Roman" w:eastAsia="宋体" w:hAnsi="Times New Roman" w:cs="Times New Roman"/>
                <w:spacing w:val="-8"/>
                <w:kern w:val="0"/>
                <w:szCs w:val="21"/>
              </w:rPr>
              <w:t>SO</w:t>
            </w:r>
            <w:r>
              <w:rPr>
                <w:rFonts w:ascii="Times New Roman" w:eastAsia="宋体" w:hAnsi="Times New Roman" w:cs="Times New Roman"/>
                <w:spacing w:val="-8"/>
                <w:kern w:val="0"/>
                <w:szCs w:val="21"/>
                <w:vertAlign w:val="subscript"/>
              </w:rPr>
              <w:t>2</w:t>
            </w:r>
          </w:p>
        </w:tc>
        <w:tc>
          <w:tcPr>
            <w:tcW w:w="391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spacing w:val="-8"/>
                <w:kern w:val="0"/>
                <w:szCs w:val="21"/>
              </w:rPr>
            </w:pPr>
            <w:r>
              <w:rPr>
                <w:rFonts w:ascii="Times New Roman" w:eastAsia="宋体" w:hAnsi="Times New Roman" w:cs="Times New Roman"/>
                <w:spacing w:val="-8"/>
                <w:kern w:val="0"/>
                <w:szCs w:val="21"/>
              </w:rPr>
              <w:t>300</w:t>
            </w:r>
          </w:p>
        </w:tc>
      </w:tr>
      <w:tr w:rsidR="00FB44DE">
        <w:trPr>
          <w:trHeight w:val="288"/>
        </w:trPr>
        <w:tc>
          <w:tcPr>
            <w:tcW w:w="108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spacing w:val="-8"/>
                <w:kern w:val="0"/>
                <w:szCs w:val="21"/>
              </w:rPr>
            </w:pPr>
            <w:r>
              <w:rPr>
                <w:rFonts w:ascii="Times New Roman" w:eastAsia="宋体" w:hAnsi="Times New Roman" w:cs="Times New Roman"/>
                <w:spacing w:val="-8"/>
                <w:kern w:val="0"/>
                <w:szCs w:val="21"/>
              </w:rPr>
              <w:t>氯化氢</w:t>
            </w:r>
          </w:p>
        </w:tc>
        <w:tc>
          <w:tcPr>
            <w:tcW w:w="391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spacing w:val="-8"/>
                <w:kern w:val="0"/>
                <w:szCs w:val="21"/>
              </w:rPr>
            </w:pPr>
            <w:r>
              <w:rPr>
                <w:rFonts w:ascii="Times New Roman" w:eastAsia="宋体" w:hAnsi="Times New Roman" w:cs="Times New Roman"/>
                <w:spacing w:val="-8"/>
                <w:kern w:val="0"/>
                <w:szCs w:val="21"/>
              </w:rPr>
              <w:t>70</w:t>
            </w:r>
          </w:p>
        </w:tc>
      </w:tr>
      <w:tr w:rsidR="00FB44DE">
        <w:trPr>
          <w:trHeight w:val="288"/>
        </w:trPr>
        <w:tc>
          <w:tcPr>
            <w:tcW w:w="108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spacing w:val="-8"/>
                <w:kern w:val="0"/>
                <w:szCs w:val="21"/>
              </w:rPr>
            </w:pPr>
            <w:r>
              <w:rPr>
                <w:rFonts w:ascii="Times New Roman" w:eastAsia="宋体" w:hAnsi="Times New Roman" w:cs="Times New Roman"/>
                <w:spacing w:val="-8"/>
                <w:kern w:val="0"/>
                <w:szCs w:val="21"/>
              </w:rPr>
              <w:t>一氧化碳</w:t>
            </w:r>
          </w:p>
        </w:tc>
        <w:tc>
          <w:tcPr>
            <w:tcW w:w="391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spacing w:val="-8"/>
                <w:kern w:val="0"/>
                <w:szCs w:val="21"/>
              </w:rPr>
            </w:pPr>
            <w:r>
              <w:rPr>
                <w:rFonts w:ascii="Times New Roman" w:eastAsia="宋体" w:hAnsi="Times New Roman" w:cs="Times New Roman"/>
                <w:spacing w:val="-8"/>
                <w:kern w:val="0"/>
                <w:szCs w:val="21"/>
              </w:rPr>
              <w:t>80</w:t>
            </w:r>
          </w:p>
        </w:tc>
      </w:tr>
      <w:tr w:rsidR="00FB44DE">
        <w:trPr>
          <w:trHeight w:val="163"/>
        </w:trPr>
        <w:tc>
          <w:tcPr>
            <w:tcW w:w="108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spacing w:val="-8"/>
                <w:kern w:val="0"/>
                <w:szCs w:val="21"/>
              </w:rPr>
            </w:pPr>
            <w:r>
              <w:rPr>
                <w:rFonts w:ascii="Times New Roman" w:eastAsia="宋体" w:hAnsi="Times New Roman" w:cs="Times New Roman"/>
                <w:spacing w:val="-8"/>
                <w:kern w:val="0"/>
                <w:szCs w:val="21"/>
              </w:rPr>
              <w:t>汞及其化合物</w:t>
            </w:r>
          </w:p>
        </w:tc>
        <w:tc>
          <w:tcPr>
            <w:tcW w:w="391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spacing w:val="-8"/>
                <w:kern w:val="0"/>
                <w:szCs w:val="21"/>
              </w:rPr>
            </w:pPr>
            <w:r>
              <w:rPr>
                <w:rFonts w:ascii="Times New Roman" w:eastAsia="宋体" w:hAnsi="Times New Roman" w:cs="Times New Roman"/>
                <w:spacing w:val="-8"/>
                <w:kern w:val="0"/>
                <w:szCs w:val="21"/>
              </w:rPr>
              <w:t>0.1</w:t>
            </w:r>
          </w:p>
        </w:tc>
      </w:tr>
      <w:tr w:rsidR="00FB44DE">
        <w:trPr>
          <w:trHeight w:val="288"/>
        </w:trPr>
        <w:tc>
          <w:tcPr>
            <w:tcW w:w="108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spacing w:val="-8"/>
                <w:kern w:val="0"/>
                <w:szCs w:val="21"/>
              </w:rPr>
            </w:pPr>
            <w:r>
              <w:rPr>
                <w:rFonts w:ascii="Times New Roman" w:eastAsia="宋体" w:hAnsi="Times New Roman" w:cs="Times New Roman"/>
                <w:spacing w:val="-8"/>
                <w:kern w:val="0"/>
                <w:szCs w:val="21"/>
              </w:rPr>
              <w:t>氟化氢</w:t>
            </w:r>
          </w:p>
        </w:tc>
        <w:tc>
          <w:tcPr>
            <w:tcW w:w="391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spacing w:val="-8"/>
                <w:kern w:val="0"/>
                <w:szCs w:val="21"/>
              </w:rPr>
            </w:pPr>
            <w:r>
              <w:rPr>
                <w:rFonts w:ascii="Times New Roman" w:eastAsia="宋体" w:hAnsi="Times New Roman" w:cs="Times New Roman"/>
                <w:spacing w:val="-8"/>
                <w:kern w:val="0"/>
                <w:szCs w:val="21"/>
              </w:rPr>
              <w:t>7</w:t>
            </w:r>
          </w:p>
        </w:tc>
      </w:tr>
      <w:tr w:rsidR="00FB44DE">
        <w:trPr>
          <w:trHeight w:val="61"/>
        </w:trPr>
        <w:tc>
          <w:tcPr>
            <w:tcW w:w="108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spacing w:val="-8"/>
                <w:kern w:val="0"/>
                <w:szCs w:val="21"/>
              </w:rPr>
            </w:pPr>
            <w:r>
              <w:rPr>
                <w:rFonts w:ascii="Times New Roman" w:eastAsia="宋体" w:hAnsi="Times New Roman" w:cs="Times New Roman"/>
                <w:spacing w:val="-8"/>
                <w:kern w:val="0"/>
                <w:szCs w:val="21"/>
              </w:rPr>
              <w:t>铅及其化合物</w:t>
            </w:r>
          </w:p>
        </w:tc>
        <w:tc>
          <w:tcPr>
            <w:tcW w:w="391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spacing w:val="-8"/>
                <w:kern w:val="0"/>
                <w:szCs w:val="21"/>
              </w:rPr>
            </w:pPr>
            <w:r>
              <w:rPr>
                <w:rFonts w:ascii="Times New Roman" w:eastAsia="宋体" w:hAnsi="Times New Roman" w:cs="Times New Roman"/>
                <w:spacing w:val="-8"/>
                <w:kern w:val="0"/>
                <w:szCs w:val="21"/>
              </w:rPr>
              <w:t>1</w:t>
            </w:r>
          </w:p>
        </w:tc>
      </w:tr>
      <w:tr w:rsidR="00FB44DE">
        <w:trPr>
          <w:trHeight w:val="58"/>
        </w:trPr>
        <w:tc>
          <w:tcPr>
            <w:tcW w:w="1088"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spacing w:val="-8"/>
                <w:kern w:val="0"/>
                <w:szCs w:val="21"/>
              </w:rPr>
            </w:pPr>
            <w:r>
              <w:rPr>
                <w:rFonts w:ascii="Times New Roman" w:eastAsia="宋体" w:hAnsi="Times New Roman" w:cs="Times New Roman"/>
                <w:spacing w:val="-8"/>
                <w:kern w:val="0"/>
                <w:szCs w:val="21"/>
              </w:rPr>
              <w:t>二噁英</w:t>
            </w:r>
          </w:p>
        </w:tc>
        <w:tc>
          <w:tcPr>
            <w:tcW w:w="3912" w:type="pct"/>
            <w:tcBorders>
              <w:tl2br w:val="nil"/>
              <w:tr2bl w:val="nil"/>
            </w:tcBorders>
            <w:shd w:val="clear" w:color="auto" w:fill="auto"/>
            <w:vAlign w:val="center"/>
          </w:tcPr>
          <w:p w:rsidR="00FB44DE" w:rsidRDefault="005F781E">
            <w:pPr>
              <w:widowControl/>
              <w:jc w:val="center"/>
              <w:rPr>
                <w:rFonts w:ascii="Times New Roman" w:eastAsia="宋体" w:hAnsi="Times New Roman" w:cs="Times New Roman"/>
                <w:spacing w:val="-8"/>
                <w:kern w:val="0"/>
                <w:szCs w:val="21"/>
              </w:rPr>
            </w:pPr>
            <w:r>
              <w:rPr>
                <w:rFonts w:ascii="Times New Roman" w:eastAsia="宋体" w:hAnsi="Times New Roman" w:cs="Times New Roman"/>
                <w:spacing w:val="-8"/>
                <w:kern w:val="0"/>
                <w:szCs w:val="21"/>
              </w:rPr>
              <w:t>0.5TEQng/</w:t>
            </w:r>
            <w:r>
              <w:rPr>
                <w:rFonts w:ascii="Times New Roman" w:eastAsia="宋体" w:hAnsi="Times New Roman" w:cs="Times New Roman"/>
                <w:szCs w:val="21"/>
              </w:rPr>
              <w:t>m</w:t>
            </w:r>
            <w:r>
              <w:rPr>
                <w:rFonts w:ascii="Times New Roman" w:eastAsia="宋体" w:hAnsi="Times New Roman" w:cs="Times New Roman"/>
                <w:szCs w:val="21"/>
                <w:vertAlign w:val="superscript"/>
              </w:rPr>
              <w:t>3</w:t>
            </w:r>
          </w:p>
        </w:tc>
      </w:tr>
    </w:tbl>
    <w:p w:rsidR="00FB44DE" w:rsidRDefault="005F781E">
      <w:pPr>
        <w:spacing w:line="360" w:lineRule="auto"/>
        <w:jc w:val="center"/>
        <w:rPr>
          <w:rFonts w:ascii="Times New Roman" w:eastAsia="宋体" w:hAnsi="Times New Roman" w:cs="Times New Roman"/>
          <w:b/>
          <w:sz w:val="24"/>
          <w:szCs w:val="24"/>
        </w:rPr>
      </w:pPr>
      <w:r>
        <w:rPr>
          <w:rFonts w:ascii="Times New Roman" w:eastAsia="宋体" w:hAnsi="Times New Roman" w:cs="Times New Roman"/>
          <w:b/>
          <w:sz w:val="24"/>
          <w:szCs w:val="24"/>
        </w:rPr>
        <w:t>表</w:t>
      </w:r>
      <w:r>
        <w:rPr>
          <w:rFonts w:ascii="Times New Roman" w:eastAsia="宋体" w:hAnsi="Times New Roman" w:cs="Times New Roman"/>
          <w:b/>
          <w:sz w:val="24"/>
          <w:szCs w:val="24"/>
        </w:rPr>
        <w:t xml:space="preserve">4.3-3 </w:t>
      </w:r>
      <w:r>
        <w:rPr>
          <w:rFonts w:ascii="Times New Roman" w:eastAsia="宋体" w:hAnsi="Times New Roman" w:cs="Times New Roman"/>
          <w:b/>
          <w:sz w:val="24"/>
          <w:szCs w:val="24"/>
        </w:rPr>
        <w:t>厂区内</w:t>
      </w:r>
      <w:r>
        <w:rPr>
          <w:rFonts w:ascii="Times New Roman" w:eastAsia="宋体" w:hAnsi="Times New Roman" w:cs="Times New Roman"/>
          <w:b/>
          <w:sz w:val="24"/>
          <w:szCs w:val="24"/>
        </w:rPr>
        <w:t>NMHC</w:t>
      </w:r>
      <w:r>
        <w:rPr>
          <w:rFonts w:ascii="Times New Roman" w:eastAsia="宋体" w:hAnsi="Times New Roman" w:cs="Times New Roman"/>
          <w:b/>
          <w:sz w:val="24"/>
          <w:szCs w:val="24"/>
        </w:rPr>
        <w:t>（非甲烷总烃）无组织排放限值</w:t>
      </w:r>
    </w:p>
    <w:tbl>
      <w:tblPr>
        <w:tblStyle w:val="a9"/>
        <w:tblW w:w="4999"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286"/>
        <w:gridCol w:w="4041"/>
        <w:gridCol w:w="4253"/>
        <w:gridCol w:w="3345"/>
      </w:tblGrid>
      <w:tr w:rsidR="00FB44DE">
        <w:tc>
          <w:tcPr>
            <w:tcW w:w="821" w:type="pct"/>
            <w:vAlign w:val="center"/>
          </w:tcPr>
          <w:p w:rsidR="00FB44DE" w:rsidRDefault="005F781E">
            <w:pPr>
              <w:jc w:val="center"/>
              <w:rPr>
                <w:rFonts w:ascii="Times New Roman" w:eastAsia="宋体" w:hAnsi="Times New Roman" w:cs="Times New Roman"/>
                <w:spacing w:val="-2"/>
                <w:szCs w:val="21"/>
              </w:rPr>
            </w:pPr>
            <w:r>
              <w:rPr>
                <w:rFonts w:ascii="Times New Roman" w:eastAsia="宋体" w:hAnsi="Times New Roman" w:cs="Times New Roman"/>
                <w:spacing w:val="-2"/>
                <w:szCs w:val="21"/>
              </w:rPr>
              <w:t>污染物项目</w:t>
            </w:r>
          </w:p>
        </w:tc>
        <w:tc>
          <w:tcPr>
            <w:tcW w:w="1450" w:type="pct"/>
            <w:vAlign w:val="center"/>
          </w:tcPr>
          <w:p w:rsidR="00FB44DE" w:rsidRDefault="005F781E">
            <w:pPr>
              <w:jc w:val="center"/>
              <w:rPr>
                <w:rFonts w:ascii="Times New Roman" w:eastAsia="宋体" w:hAnsi="Times New Roman" w:cs="Times New Roman"/>
                <w:spacing w:val="-2"/>
                <w:szCs w:val="21"/>
              </w:rPr>
            </w:pPr>
            <w:r>
              <w:rPr>
                <w:rFonts w:ascii="Times New Roman" w:eastAsia="宋体" w:hAnsi="Times New Roman" w:cs="Times New Roman"/>
                <w:spacing w:val="-2"/>
                <w:szCs w:val="21"/>
              </w:rPr>
              <w:t>特别排放限值，</w:t>
            </w:r>
            <w:r>
              <w:rPr>
                <w:rFonts w:ascii="Times New Roman" w:eastAsia="宋体" w:hAnsi="Times New Roman" w:cs="Times New Roman"/>
              </w:rPr>
              <w:t>mg/Nm</w:t>
            </w:r>
            <w:r>
              <w:rPr>
                <w:rFonts w:ascii="Times New Roman" w:eastAsia="宋体" w:hAnsi="Times New Roman" w:cs="Times New Roman"/>
                <w:vertAlign w:val="superscript"/>
              </w:rPr>
              <w:t>3</w:t>
            </w:r>
          </w:p>
        </w:tc>
        <w:tc>
          <w:tcPr>
            <w:tcW w:w="1526" w:type="pct"/>
            <w:vAlign w:val="center"/>
          </w:tcPr>
          <w:p w:rsidR="00FB44DE" w:rsidRDefault="005F781E">
            <w:pPr>
              <w:jc w:val="center"/>
              <w:rPr>
                <w:rFonts w:ascii="Times New Roman" w:eastAsia="宋体" w:hAnsi="Times New Roman" w:cs="Times New Roman"/>
                <w:spacing w:val="-2"/>
                <w:szCs w:val="21"/>
              </w:rPr>
            </w:pPr>
            <w:r>
              <w:rPr>
                <w:rFonts w:ascii="Times New Roman" w:eastAsia="宋体" w:hAnsi="Times New Roman" w:cs="Times New Roman"/>
                <w:spacing w:val="-2"/>
                <w:szCs w:val="21"/>
              </w:rPr>
              <w:t>限值含义</w:t>
            </w:r>
          </w:p>
        </w:tc>
        <w:tc>
          <w:tcPr>
            <w:tcW w:w="1201" w:type="pct"/>
            <w:vAlign w:val="center"/>
          </w:tcPr>
          <w:p w:rsidR="00FB44DE" w:rsidRDefault="005F781E">
            <w:pPr>
              <w:jc w:val="center"/>
              <w:rPr>
                <w:rFonts w:ascii="Times New Roman" w:eastAsia="宋体" w:hAnsi="Times New Roman" w:cs="Times New Roman"/>
                <w:spacing w:val="-2"/>
                <w:szCs w:val="21"/>
              </w:rPr>
            </w:pPr>
            <w:r>
              <w:rPr>
                <w:rFonts w:ascii="Times New Roman" w:eastAsia="宋体" w:hAnsi="Times New Roman" w:cs="Times New Roman"/>
                <w:spacing w:val="-2"/>
                <w:szCs w:val="21"/>
              </w:rPr>
              <w:t>无组织排放监控位置</w:t>
            </w:r>
          </w:p>
        </w:tc>
      </w:tr>
      <w:tr w:rsidR="00FB44DE">
        <w:tc>
          <w:tcPr>
            <w:tcW w:w="821" w:type="pct"/>
            <w:vMerge w:val="restart"/>
            <w:vAlign w:val="center"/>
          </w:tcPr>
          <w:p w:rsidR="00FB44DE" w:rsidRDefault="005F781E">
            <w:pPr>
              <w:jc w:val="center"/>
              <w:rPr>
                <w:rFonts w:ascii="Times New Roman" w:eastAsia="宋体" w:hAnsi="Times New Roman" w:cs="Times New Roman"/>
                <w:spacing w:val="-2"/>
                <w:szCs w:val="21"/>
              </w:rPr>
            </w:pPr>
            <w:r>
              <w:rPr>
                <w:rFonts w:ascii="Times New Roman" w:eastAsia="宋体" w:hAnsi="Times New Roman" w:cs="Times New Roman"/>
                <w:spacing w:val="-2"/>
                <w:szCs w:val="21"/>
              </w:rPr>
              <w:t>NMHC</w:t>
            </w:r>
          </w:p>
        </w:tc>
        <w:tc>
          <w:tcPr>
            <w:tcW w:w="1450" w:type="pct"/>
            <w:vAlign w:val="center"/>
          </w:tcPr>
          <w:p w:rsidR="00FB44DE" w:rsidRDefault="005F781E">
            <w:pPr>
              <w:jc w:val="center"/>
              <w:rPr>
                <w:rFonts w:ascii="Times New Roman" w:eastAsia="宋体" w:hAnsi="Times New Roman" w:cs="Times New Roman"/>
                <w:spacing w:val="-2"/>
                <w:szCs w:val="21"/>
              </w:rPr>
            </w:pPr>
            <w:r>
              <w:rPr>
                <w:rFonts w:ascii="Times New Roman" w:eastAsia="宋体" w:hAnsi="Times New Roman" w:cs="Times New Roman"/>
                <w:spacing w:val="-2"/>
                <w:szCs w:val="21"/>
              </w:rPr>
              <w:t>6</w:t>
            </w:r>
          </w:p>
        </w:tc>
        <w:tc>
          <w:tcPr>
            <w:tcW w:w="1526" w:type="pct"/>
            <w:vAlign w:val="center"/>
          </w:tcPr>
          <w:p w:rsidR="00FB44DE" w:rsidRDefault="005F781E">
            <w:pPr>
              <w:jc w:val="center"/>
              <w:rPr>
                <w:rFonts w:ascii="Times New Roman" w:eastAsia="宋体" w:hAnsi="Times New Roman" w:cs="Times New Roman"/>
                <w:spacing w:val="-2"/>
                <w:szCs w:val="21"/>
              </w:rPr>
            </w:pPr>
            <w:r>
              <w:rPr>
                <w:rFonts w:ascii="Times New Roman" w:eastAsia="宋体" w:hAnsi="Times New Roman" w:cs="Times New Roman"/>
                <w:spacing w:val="-2"/>
                <w:szCs w:val="21"/>
              </w:rPr>
              <w:t>监控点处</w:t>
            </w:r>
            <w:r>
              <w:rPr>
                <w:rFonts w:ascii="Times New Roman" w:eastAsia="宋体" w:hAnsi="Times New Roman" w:cs="Times New Roman"/>
                <w:spacing w:val="-2"/>
                <w:szCs w:val="21"/>
              </w:rPr>
              <w:t>1h</w:t>
            </w:r>
            <w:r>
              <w:rPr>
                <w:rFonts w:ascii="Times New Roman" w:eastAsia="宋体" w:hAnsi="Times New Roman" w:cs="Times New Roman"/>
                <w:spacing w:val="-2"/>
                <w:szCs w:val="21"/>
              </w:rPr>
              <w:t>平均浓度值</w:t>
            </w:r>
          </w:p>
        </w:tc>
        <w:tc>
          <w:tcPr>
            <w:tcW w:w="1201" w:type="pct"/>
            <w:vMerge w:val="restart"/>
            <w:vAlign w:val="center"/>
          </w:tcPr>
          <w:p w:rsidR="00FB44DE" w:rsidRDefault="005F781E">
            <w:pPr>
              <w:jc w:val="center"/>
              <w:rPr>
                <w:rFonts w:ascii="Times New Roman" w:eastAsia="宋体" w:hAnsi="Times New Roman" w:cs="Times New Roman"/>
                <w:spacing w:val="-2"/>
                <w:szCs w:val="21"/>
              </w:rPr>
            </w:pPr>
            <w:r>
              <w:rPr>
                <w:rFonts w:ascii="Times New Roman" w:eastAsia="宋体" w:hAnsi="Times New Roman" w:cs="Times New Roman"/>
                <w:spacing w:val="-2"/>
                <w:szCs w:val="21"/>
              </w:rPr>
              <w:t>在厂房设置监控点</w:t>
            </w:r>
          </w:p>
        </w:tc>
      </w:tr>
      <w:tr w:rsidR="00FB44DE">
        <w:tc>
          <w:tcPr>
            <w:tcW w:w="821" w:type="pct"/>
            <w:vMerge/>
            <w:vAlign w:val="center"/>
          </w:tcPr>
          <w:p w:rsidR="00FB44DE" w:rsidRDefault="00FB44DE">
            <w:pPr>
              <w:jc w:val="center"/>
              <w:rPr>
                <w:rFonts w:ascii="Times New Roman" w:eastAsia="宋体" w:hAnsi="Times New Roman" w:cs="Times New Roman"/>
                <w:spacing w:val="-2"/>
                <w:szCs w:val="21"/>
              </w:rPr>
            </w:pPr>
          </w:p>
        </w:tc>
        <w:tc>
          <w:tcPr>
            <w:tcW w:w="1450" w:type="pct"/>
            <w:vAlign w:val="center"/>
          </w:tcPr>
          <w:p w:rsidR="00FB44DE" w:rsidRDefault="005F781E">
            <w:pPr>
              <w:jc w:val="center"/>
              <w:rPr>
                <w:rFonts w:ascii="Times New Roman" w:eastAsia="宋体" w:hAnsi="Times New Roman" w:cs="Times New Roman"/>
                <w:spacing w:val="-2"/>
                <w:szCs w:val="21"/>
              </w:rPr>
            </w:pPr>
            <w:r>
              <w:rPr>
                <w:rFonts w:ascii="Times New Roman" w:eastAsia="宋体" w:hAnsi="Times New Roman" w:cs="Times New Roman"/>
                <w:spacing w:val="-2"/>
                <w:szCs w:val="21"/>
              </w:rPr>
              <w:t>20</w:t>
            </w:r>
          </w:p>
        </w:tc>
        <w:tc>
          <w:tcPr>
            <w:tcW w:w="1526" w:type="pct"/>
            <w:vAlign w:val="center"/>
          </w:tcPr>
          <w:p w:rsidR="00FB44DE" w:rsidRDefault="005F781E">
            <w:pPr>
              <w:jc w:val="center"/>
              <w:rPr>
                <w:rFonts w:ascii="Times New Roman" w:eastAsia="宋体" w:hAnsi="Times New Roman" w:cs="Times New Roman"/>
                <w:spacing w:val="-2"/>
                <w:szCs w:val="21"/>
              </w:rPr>
            </w:pPr>
            <w:r>
              <w:rPr>
                <w:rFonts w:ascii="Times New Roman" w:eastAsia="宋体" w:hAnsi="Times New Roman" w:cs="Times New Roman"/>
                <w:spacing w:val="-2"/>
                <w:szCs w:val="21"/>
              </w:rPr>
              <w:t>监控点处任意一处浓度值</w:t>
            </w:r>
          </w:p>
        </w:tc>
        <w:tc>
          <w:tcPr>
            <w:tcW w:w="1201" w:type="pct"/>
            <w:vMerge/>
            <w:vAlign w:val="center"/>
          </w:tcPr>
          <w:p w:rsidR="00FB44DE" w:rsidRDefault="00FB44DE">
            <w:pPr>
              <w:jc w:val="center"/>
              <w:rPr>
                <w:rFonts w:ascii="Times New Roman" w:eastAsia="宋体" w:hAnsi="Times New Roman" w:cs="Times New Roman"/>
                <w:spacing w:val="-2"/>
                <w:szCs w:val="21"/>
              </w:rPr>
            </w:pPr>
          </w:p>
        </w:tc>
      </w:tr>
    </w:tbl>
    <w:p w:rsidR="00FB44DE" w:rsidRDefault="00FB44DE">
      <w:pPr>
        <w:spacing w:afterLines="50" w:after="156" w:line="360" w:lineRule="auto"/>
        <w:rPr>
          <w:rFonts w:ascii="Times New Roman" w:eastAsia="宋体" w:hAnsi="Times New Roman" w:cs="Times New Roman"/>
          <w:b/>
          <w:sz w:val="28"/>
          <w:szCs w:val="24"/>
        </w:rPr>
        <w:sectPr w:rsidR="00FB44DE">
          <w:pgSz w:w="16838" w:h="11906" w:orient="landscape"/>
          <w:pgMar w:top="1800" w:right="1440" w:bottom="1800" w:left="1440" w:header="851" w:footer="992" w:gutter="0"/>
          <w:cols w:space="425"/>
          <w:docGrid w:type="lines" w:linePitch="312"/>
        </w:sectPr>
      </w:pPr>
    </w:p>
    <w:p w:rsidR="00FB44DE" w:rsidRDefault="005F781E">
      <w:pPr>
        <w:spacing w:afterLines="50" w:after="156" w:line="360" w:lineRule="auto"/>
        <w:outlineLvl w:val="1"/>
        <w:rPr>
          <w:rFonts w:ascii="Times New Roman" w:eastAsia="宋体" w:hAnsi="Times New Roman" w:cs="Times New Roman"/>
          <w:b/>
          <w:sz w:val="28"/>
          <w:szCs w:val="24"/>
        </w:rPr>
      </w:pPr>
      <w:bookmarkStart w:id="72" w:name="_Toc963"/>
      <w:r>
        <w:rPr>
          <w:rFonts w:ascii="Times New Roman" w:eastAsia="宋体" w:hAnsi="Times New Roman" w:cs="Times New Roman"/>
          <w:b/>
          <w:sz w:val="28"/>
          <w:szCs w:val="24"/>
        </w:rPr>
        <w:lastRenderedPageBreak/>
        <w:t>4.3.2</w:t>
      </w:r>
      <w:r>
        <w:rPr>
          <w:rFonts w:ascii="Times New Roman" w:eastAsia="宋体" w:hAnsi="Times New Roman" w:cs="Times New Roman"/>
          <w:b/>
          <w:sz w:val="28"/>
          <w:szCs w:val="24"/>
        </w:rPr>
        <w:t>水污染物排放标准</w:t>
      </w:r>
      <w:bookmarkEnd w:id="72"/>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项目产生的废水经预处理达接管标准后排入光大水务运营（新沂）有限公司经济开发区污水处理厂集中处理，排放标准执行污水处理厂接管标准。废水进入经济开发区污水处理厂集中处理达到《城镇污水处理厂污染物排放标准》（</w:t>
      </w:r>
      <w:r>
        <w:rPr>
          <w:rFonts w:ascii="Times New Roman" w:eastAsia="宋体" w:hAnsi="Times New Roman" w:cs="Times New Roman"/>
          <w:sz w:val="24"/>
          <w:szCs w:val="24"/>
        </w:rPr>
        <w:t>GB18918-2002</w:t>
      </w:r>
      <w:r>
        <w:rPr>
          <w:rFonts w:ascii="Times New Roman" w:eastAsia="宋体" w:hAnsi="Times New Roman" w:cs="Times New Roman"/>
          <w:sz w:val="24"/>
          <w:szCs w:val="24"/>
        </w:rPr>
        <w:t>）表</w:t>
      </w:r>
      <w:r>
        <w:rPr>
          <w:rFonts w:ascii="Times New Roman" w:eastAsia="宋体" w:hAnsi="Times New Roman" w:cs="Times New Roman"/>
          <w:sz w:val="24"/>
          <w:szCs w:val="24"/>
        </w:rPr>
        <w:t>1</w:t>
      </w:r>
      <w:r>
        <w:rPr>
          <w:rFonts w:ascii="Times New Roman" w:eastAsia="宋体" w:hAnsi="Times New Roman" w:cs="Times New Roman"/>
          <w:sz w:val="24"/>
          <w:szCs w:val="24"/>
        </w:rPr>
        <w:t>中一级</w:t>
      </w:r>
      <w:r>
        <w:rPr>
          <w:rFonts w:ascii="Times New Roman" w:eastAsia="宋体" w:hAnsi="Times New Roman" w:cs="Times New Roman"/>
          <w:sz w:val="24"/>
          <w:szCs w:val="24"/>
        </w:rPr>
        <w:t>A</w:t>
      </w:r>
      <w:r>
        <w:rPr>
          <w:rFonts w:ascii="Times New Roman" w:eastAsia="宋体" w:hAnsi="Times New Roman" w:cs="Times New Roman"/>
          <w:sz w:val="24"/>
          <w:szCs w:val="24"/>
        </w:rPr>
        <w:t>标准及《江苏省化学工业污染物排放标准》（</w:t>
      </w:r>
      <w:r>
        <w:rPr>
          <w:rFonts w:ascii="Times New Roman" w:eastAsia="宋体" w:hAnsi="Times New Roman" w:cs="Times New Roman"/>
          <w:sz w:val="24"/>
          <w:szCs w:val="24"/>
        </w:rPr>
        <w:t>DB32-939-2020</w:t>
      </w:r>
      <w:r>
        <w:rPr>
          <w:rFonts w:ascii="Times New Roman" w:eastAsia="宋体" w:hAnsi="Times New Roman" w:cs="Times New Roman"/>
          <w:sz w:val="24"/>
          <w:szCs w:val="24"/>
        </w:rPr>
        <w:t>）表</w:t>
      </w:r>
      <w:r>
        <w:rPr>
          <w:rFonts w:ascii="Times New Roman" w:eastAsia="宋体" w:hAnsi="Times New Roman" w:cs="Times New Roman"/>
          <w:sz w:val="24"/>
          <w:szCs w:val="24"/>
        </w:rPr>
        <w:t>2</w:t>
      </w:r>
      <w:r>
        <w:rPr>
          <w:rFonts w:ascii="Times New Roman" w:eastAsia="宋体" w:hAnsi="Times New Roman" w:cs="Times New Roman"/>
          <w:sz w:val="24"/>
          <w:szCs w:val="24"/>
        </w:rPr>
        <w:t>中标准后排至新沂市尾水导流通道。废水接管及排放执行标准值见表</w:t>
      </w:r>
      <w:r>
        <w:rPr>
          <w:rFonts w:ascii="Times New Roman" w:eastAsia="宋体" w:hAnsi="Times New Roman" w:cs="Times New Roman"/>
          <w:sz w:val="24"/>
          <w:szCs w:val="24"/>
        </w:rPr>
        <w:t>4.3-4</w:t>
      </w:r>
      <w:r>
        <w:rPr>
          <w:rFonts w:ascii="Times New Roman" w:eastAsia="宋体" w:hAnsi="Times New Roman" w:cs="Times New Roman"/>
          <w:sz w:val="24"/>
          <w:szCs w:val="24"/>
        </w:rPr>
        <w:t>。</w:t>
      </w:r>
    </w:p>
    <w:p w:rsidR="00FB44DE" w:rsidRDefault="005F781E">
      <w:pPr>
        <w:spacing w:line="360" w:lineRule="auto"/>
        <w:jc w:val="center"/>
        <w:rPr>
          <w:rFonts w:ascii="Times New Roman" w:eastAsia="宋体" w:hAnsi="Times New Roman" w:cs="Times New Roman"/>
          <w:b/>
          <w:sz w:val="24"/>
          <w:szCs w:val="24"/>
        </w:rPr>
      </w:pPr>
      <w:r>
        <w:rPr>
          <w:rFonts w:ascii="Times New Roman" w:eastAsia="宋体" w:hAnsi="Times New Roman" w:cs="Times New Roman"/>
          <w:b/>
          <w:sz w:val="24"/>
          <w:szCs w:val="24"/>
        </w:rPr>
        <w:t>表</w:t>
      </w:r>
      <w:r>
        <w:rPr>
          <w:rFonts w:ascii="Times New Roman" w:eastAsia="宋体" w:hAnsi="Times New Roman" w:cs="Times New Roman"/>
          <w:b/>
          <w:sz w:val="24"/>
          <w:szCs w:val="24"/>
        </w:rPr>
        <w:t xml:space="preserve">4.3-4  </w:t>
      </w:r>
      <w:r>
        <w:rPr>
          <w:rFonts w:ascii="Times New Roman" w:eastAsia="宋体" w:hAnsi="Times New Roman" w:cs="Times New Roman"/>
          <w:b/>
          <w:sz w:val="24"/>
          <w:szCs w:val="24"/>
        </w:rPr>
        <w:t>废水接管及排放标准（部分主要指标，单位：</w:t>
      </w:r>
      <w:r>
        <w:rPr>
          <w:rFonts w:ascii="Times New Roman" w:eastAsia="宋体" w:hAnsi="Times New Roman" w:cs="Times New Roman"/>
          <w:b/>
          <w:sz w:val="24"/>
          <w:szCs w:val="24"/>
        </w:rPr>
        <w:t>mg/L</w:t>
      </w:r>
      <w:r>
        <w:rPr>
          <w:rFonts w:ascii="Times New Roman" w:eastAsia="宋体" w:hAnsi="Times New Roman" w:cs="Times New Roman"/>
          <w:b/>
          <w:sz w:val="24"/>
          <w:szCs w:val="24"/>
        </w:rPr>
        <w:t>，</w:t>
      </w:r>
      <w:r>
        <w:rPr>
          <w:rFonts w:ascii="Times New Roman" w:eastAsia="宋体" w:hAnsi="Times New Roman" w:cs="Times New Roman"/>
          <w:b/>
          <w:sz w:val="24"/>
          <w:szCs w:val="24"/>
        </w:rPr>
        <w:t>pH</w:t>
      </w:r>
      <w:r>
        <w:rPr>
          <w:rFonts w:ascii="Times New Roman" w:eastAsia="宋体" w:hAnsi="Times New Roman" w:cs="Times New Roman"/>
          <w:b/>
          <w:sz w:val="24"/>
          <w:szCs w:val="24"/>
        </w:rPr>
        <w:t>无量纲）</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66"/>
        <w:gridCol w:w="2879"/>
        <w:gridCol w:w="2127"/>
        <w:gridCol w:w="1750"/>
      </w:tblGrid>
      <w:tr w:rsidR="00FB44DE">
        <w:trPr>
          <w:trHeight w:val="20"/>
          <w:jc w:val="center"/>
        </w:trPr>
        <w:tc>
          <w:tcPr>
            <w:tcW w:w="1766"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控制指标</w:t>
            </w:r>
          </w:p>
        </w:tc>
        <w:tc>
          <w:tcPr>
            <w:tcW w:w="2879"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《污水综合排放标准》（</w:t>
            </w:r>
            <w:r>
              <w:rPr>
                <w:rFonts w:ascii="Times New Roman" w:eastAsia="宋体" w:hAnsi="Times New Roman"/>
                <w:kern w:val="2"/>
              </w:rPr>
              <w:t>GB8978-1996</w:t>
            </w:r>
            <w:r>
              <w:rPr>
                <w:rFonts w:ascii="Times New Roman" w:eastAsia="宋体" w:hAnsi="Times New Roman"/>
                <w:kern w:val="2"/>
              </w:rPr>
              <w:t>）三级标准</w:t>
            </w:r>
            <w:r>
              <w:rPr>
                <w:rFonts w:ascii="Times New Roman" w:eastAsia="宋体" w:hAnsi="Times New Roman"/>
                <w:kern w:val="2"/>
              </w:rPr>
              <w:t>mg/L</w:t>
            </w:r>
          </w:p>
        </w:tc>
        <w:tc>
          <w:tcPr>
            <w:tcW w:w="2127"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接管标准浓度</w:t>
            </w:r>
            <w:r>
              <w:rPr>
                <w:rFonts w:ascii="Times New Roman" w:eastAsia="宋体" w:hAnsi="Times New Roman"/>
                <w:kern w:val="2"/>
              </w:rPr>
              <w:t>mg/L</w:t>
            </w:r>
          </w:p>
        </w:tc>
        <w:tc>
          <w:tcPr>
            <w:tcW w:w="1750"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尾水排放浓度</w:t>
            </w:r>
            <w:r>
              <w:rPr>
                <w:rFonts w:ascii="Times New Roman" w:eastAsia="宋体" w:hAnsi="Times New Roman"/>
                <w:kern w:val="2"/>
              </w:rPr>
              <w:t>mg/L</w:t>
            </w:r>
          </w:p>
        </w:tc>
      </w:tr>
      <w:tr w:rsidR="00FB44DE">
        <w:trPr>
          <w:trHeight w:val="20"/>
          <w:jc w:val="center"/>
        </w:trPr>
        <w:tc>
          <w:tcPr>
            <w:tcW w:w="1766"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pH</w:t>
            </w:r>
          </w:p>
        </w:tc>
        <w:tc>
          <w:tcPr>
            <w:tcW w:w="2879"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6-9</w:t>
            </w:r>
          </w:p>
        </w:tc>
        <w:tc>
          <w:tcPr>
            <w:tcW w:w="2127"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6-9</w:t>
            </w:r>
          </w:p>
        </w:tc>
        <w:tc>
          <w:tcPr>
            <w:tcW w:w="1750" w:type="dxa"/>
            <w:tcBorders>
              <w:tl2br w:val="nil"/>
              <w:tr2bl w:val="nil"/>
            </w:tcBorders>
          </w:tcPr>
          <w:p w:rsidR="00FB44DE" w:rsidRDefault="005F781E">
            <w:pPr>
              <w:pStyle w:val="af3"/>
              <w:rPr>
                <w:rFonts w:ascii="Times New Roman" w:eastAsia="宋体" w:hAnsi="Times New Roman"/>
                <w:kern w:val="2"/>
              </w:rPr>
            </w:pPr>
            <w:r>
              <w:rPr>
                <w:rFonts w:ascii="Times New Roman" w:eastAsia="宋体" w:hAnsi="Times New Roman"/>
                <w:kern w:val="2"/>
              </w:rPr>
              <w:t>6~9</w:t>
            </w:r>
          </w:p>
        </w:tc>
      </w:tr>
      <w:tr w:rsidR="00FB44DE">
        <w:trPr>
          <w:trHeight w:val="20"/>
          <w:jc w:val="center"/>
        </w:trPr>
        <w:tc>
          <w:tcPr>
            <w:tcW w:w="1766"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COD</w:t>
            </w:r>
          </w:p>
        </w:tc>
        <w:tc>
          <w:tcPr>
            <w:tcW w:w="2879"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≤500</w:t>
            </w:r>
          </w:p>
        </w:tc>
        <w:tc>
          <w:tcPr>
            <w:tcW w:w="2127"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≤500</w:t>
            </w:r>
          </w:p>
        </w:tc>
        <w:tc>
          <w:tcPr>
            <w:tcW w:w="1750" w:type="dxa"/>
            <w:tcBorders>
              <w:tl2br w:val="nil"/>
              <w:tr2bl w:val="nil"/>
            </w:tcBorders>
          </w:tcPr>
          <w:p w:rsidR="00FB44DE" w:rsidRDefault="005F781E">
            <w:pPr>
              <w:pStyle w:val="af3"/>
              <w:rPr>
                <w:rFonts w:ascii="Times New Roman" w:eastAsia="宋体" w:hAnsi="Times New Roman"/>
                <w:kern w:val="2"/>
              </w:rPr>
            </w:pPr>
            <w:r>
              <w:rPr>
                <w:rFonts w:ascii="Times New Roman" w:eastAsia="宋体" w:hAnsi="Times New Roman"/>
                <w:kern w:val="2"/>
              </w:rPr>
              <w:t>≤50</w:t>
            </w:r>
          </w:p>
        </w:tc>
      </w:tr>
      <w:tr w:rsidR="00FB44DE">
        <w:trPr>
          <w:trHeight w:val="20"/>
          <w:jc w:val="center"/>
        </w:trPr>
        <w:tc>
          <w:tcPr>
            <w:tcW w:w="1766"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BOD</w:t>
            </w:r>
            <w:r>
              <w:rPr>
                <w:rFonts w:ascii="Times New Roman" w:eastAsia="宋体" w:hAnsi="Times New Roman"/>
                <w:kern w:val="2"/>
                <w:vertAlign w:val="subscript"/>
              </w:rPr>
              <w:t>5</w:t>
            </w:r>
          </w:p>
        </w:tc>
        <w:tc>
          <w:tcPr>
            <w:tcW w:w="2879"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≤300</w:t>
            </w:r>
          </w:p>
        </w:tc>
        <w:tc>
          <w:tcPr>
            <w:tcW w:w="2127"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≤300</w:t>
            </w:r>
          </w:p>
        </w:tc>
        <w:tc>
          <w:tcPr>
            <w:tcW w:w="1750" w:type="dxa"/>
            <w:tcBorders>
              <w:tl2br w:val="nil"/>
              <w:tr2bl w:val="nil"/>
            </w:tcBorders>
          </w:tcPr>
          <w:p w:rsidR="00FB44DE" w:rsidRDefault="005F781E">
            <w:pPr>
              <w:pStyle w:val="af3"/>
              <w:rPr>
                <w:rFonts w:ascii="Times New Roman" w:eastAsia="宋体" w:hAnsi="Times New Roman"/>
                <w:kern w:val="2"/>
              </w:rPr>
            </w:pPr>
            <w:r>
              <w:rPr>
                <w:rFonts w:ascii="Times New Roman" w:eastAsia="宋体" w:hAnsi="Times New Roman"/>
                <w:kern w:val="2"/>
              </w:rPr>
              <w:t>≤10</w:t>
            </w:r>
          </w:p>
        </w:tc>
      </w:tr>
      <w:tr w:rsidR="00FB44DE">
        <w:trPr>
          <w:trHeight w:val="20"/>
          <w:jc w:val="center"/>
        </w:trPr>
        <w:tc>
          <w:tcPr>
            <w:tcW w:w="1766"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SS</w:t>
            </w:r>
          </w:p>
        </w:tc>
        <w:tc>
          <w:tcPr>
            <w:tcW w:w="2879"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≤400</w:t>
            </w:r>
          </w:p>
        </w:tc>
        <w:tc>
          <w:tcPr>
            <w:tcW w:w="2127"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≤400</w:t>
            </w:r>
          </w:p>
        </w:tc>
        <w:tc>
          <w:tcPr>
            <w:tcW w:w="1750"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≤10</w:t>
            </w:r>
          </w:p>
        </w:tc>
      </w:tr>
      <w:tr w:rsidR="00FB44DE">
        <w:trPr>
          <w:trHeight w:val="20"/>
          <w:jc w:val="center"/>
        </w:trPr>
        <w:tc>
          <w:tcPr>
            <w:tcW w:w="1766"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氨氮</w:t>
            </w:r>
          </w:p>
        </w:tc>
        <w:tc>
          <w:tcPr>
            <w:tcW w:w="2879"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w:t>
            </w:r>
          </w:p>
        </w:tc>
        <w:tc>
          <w:tcPr>
            <w:tcW w:w="2127"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≤40</w:t>
            </w:r>
          </w:p>
        </w:tc>
        <w:tc>
          <w:tcPr>
            <w:tcW w:w="1750"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≤5(8)</w:t>
            </w:r>
          </w:p>
        </w:tc>
      </w:tr>
      <w:tr w:rsidR="00FB44DE">
        <w:trPr>
          <w:trHeight w:val="20"/>
          <w:jc w:val="center"/>
        </w:trPr>
        <w:tc>
          <w:tcPr>
            <w:tcW w:w="1766"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TN</w:t>
            </w:r>
          </w:p>
        </w:tc>
        <w:tc>
          <w:tcPr>
            <w:tcW w:w="2879"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w:t>
            </w:r>
          </w:p>
        </w:tc>
        <w:tc>
          <w:tcPr>
            <w:tcW w:w="2127"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≤60</w:t>
            </w:r>
          </w:p>
        </w:tc>
        <w:tc>
          <w:tcPr>
            <w:tcW w:w="1750"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≤15</w:t>
            </w:r>
          </w:p>
        </w:tc>
      </w:tr>
      <w:tr w:rsidR="00FB44DE">
        <w:trPr>
          <w:trHeight w:val="20"/>
          <w:jc w:val="center"/>
        </w:trPr>
        <w:tc>
          <w:tcPr>
            <w:tcW w:w="1766"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TP</w:t>
            </w:r>
          </w:p>
        </w:tc>
        <w:tc>
          <w:tcPr>
            <w:tcW w:w="2879"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w:t>
            </w:r>
          </w:p>
        </w:tc>
        <w:tc>
          <w:tcPr>
            <w:tcW w:w="2127"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≤4</w:t>
            </w:r>
          </w:p>
        </w:tc>
        <w:tc>
          <w:tcPr>
            <w:tcW w:w="1750"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≤0.5</w:t>
            </w:r>
          </w:p>
        </w:tc>
      </w:tr>
      <w:tr w:rsidR="00FB44DE">
        <w:trPr>
          <w:trHeight w:val="20"/>
          <w:jc w:val="center"/>
        </w:trPr>
        <w:tc>
          <w:tcPr>
            <w:tcW w:w="1766"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总锌</w:t>
            </w:r>
          </w:p>
        </w:tc>
        <w:tc>
          <w:tcPr>
            <w:tcW w:w="2879"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≤5</w:t>
            </w:r>
          </w:p>
        </w:tc>
        <w:tc>
          <w:tcPr>
            <w:tcW w:w="2127"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≤2</w:t>
            </w:r>
          </w:p>
        </w:tc>
        <w:tc>
          <w:tcPr>
            <w:tcW w:w="1750"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≤1.0</w:t>
            </w:r>
          </w:p>
        </w:tc>
      </w:tr>
      <w:tr w:rsidR="00FB44DE">
        <w:trPr>
          <w:trHeight w:val="176"/>
          <w:jc w:val="center"/>
        </w:trPr>
        <w:tc>
          <w:tcPr>
            <w:tcW w:w="1766"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总锰</w:t>
            </w:r>
          </w:p>
        </w:tc>
        <w:tc>
          <w:tcPr>
            <w:tcW w:w="2879"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≤5</w:t>
            </w:r>
          </w:p>
        </w:tc>
        <w:tc>
          <w:tcPr>
            <w:tcW w:w="2127"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≤2</w:t>
            </w:r>
          </w:p>
        </w:tc>
        <w:tc>
          <w:tcPr>
            <w:tcW w:w="1750"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≤2.0</w:t>
            </w:r>
          </w:p>
        </w:tc>
      </w:tr>
      <w:tr w:rsidR="00FB44DE">
        <w:trPr>
          <w:trHeight w:val="20"/>
          <w:jc w:val="center"/>
        </w:trPr>
        <w:tc>
          <w:tcPr>
            <w:tcW w:w="1766"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石油类</w:t>
            </w:r>
          </w:p>
        </w:tc>
        <w:tc>
          <w:tcPr>
            <w:tcW w:w="2879"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≤20</w:t>
            </w:r>
          </w:p>
        </w:tc>
        <w:tc>
          <w:tcPr>
            <w:tcW w:w="2127"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≤20</w:t>
            </w:r>
          </w:p>
        </w:tc>
        <w:tc>
          <w:tcPr>
            <w:tcW w:w="1750"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≤1.0</w:t>
            </w:r>
          </w:p>
        </w:tc>
      </w:tr>
      <w:tr w:rsidR="00FB44DE">
        <w:trPr>
          <w:trHeight w:val="20"/>
          <w:jc w:val="center"/>
        </w:trPr>
        <w:tc>
          <w:tcPr>
            <w:tcW w:w="1766"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总盐</w:t>
            </w:r>
          </w:p>
        </w:tc>
        <w:tc>
          <w:tcPr>
            <w:tcW w:w="2879"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w:t>
            </w:r>
          </w:p>
        </w:tc>
        <w:tc>
          <w:tcPr>
            <w:tcW w:w="2127"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≤5000</w:t>
            </w:r>
          </w:p>
        </w:tc>
        <w:tc>
          <w:tcPr>
            <w:tcW w:w="1750" w:type="dxa"/>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w:t>
            </w:r>
          </w:p>
        </w:tc>
      </w:tr>
      <w:tr w:rsidR="00FB44DE">
        <w:trPr>
          <w:trHeight w:val="20"/>
          <w:jc w:val="center"/>
        </w:trPr>
        <w:tc>
          <w:tcPr>
            <w:tcW w:w="8522" w:type="dxa"/>
            <w:gridSpan w:val="4"/>
            <w:tcBorders>
              <w:tl2br w:val="nil"/>
              <w:tr2bl w:val="nil"/>
            </w:tcBorders>
            <w:vAlign w:val="center"/>
          </w:tcPr>
          <w:p w:rsidR="00FB44DE" w:rsidRDefault="005F781E">
            <w:pPr>
              <w:pStyle w:val="af3"/>
              <w:rPr>
                <w:rFonts w:ascii="Times New Roman" w:eastAsia="宋体" w:hAnsi="Times New Roman"/>
                <w:kern w:val="2"/>
              </w:rPr>
            </w:pPr>
            <w:r>
              <w:rPr>
                <w:rFonts w:ascii="Times New Roman" w:eastAsia="宋体" w:hAnsi="Times New Roman"/>
                <w:kern w:val="2"/>
              </w:rPr>
              <w:t>注：</w:t>
            </w:r>
            <w:r>
              <w:rPr>
                <w:rFonts w:ascii="Times New Roman" w:eastAsia="宋体" w:hAnsi="Times New Roman"/>
                <w:kern w:val="2"/>
              </w:rPr>
              <w:t>*</w:t>
            </w:r>
            <w:r>
              <w:rPr>
                <w:rFonts w:ascii="Times New Roman" w:eastAsia="宋体" w:hAnsi="Times New Roman"/>
                <w:kern w:val="2"/>
              </w:rPr>
              <w:t>括号外数值为水温＞</w:t>
            </w:r>
            <w:r>
              <w:rPr>
                <w:rFonts w:ascii="Times New Roman" w:eastAsia="宋体" w:hAnsi="Times New Roman"/>
                <w:kern w:val="2"/>
              </w:rPr>
              <w:t>12℃</w:t>
            </w:r>
            <w:r>
              <w:rPr>
                <w:rFonts w:ascii="Times New Roman" w:eastAsia="宋体" w:hAnsi="Times New Roman"/>
                <w:kern w:val="2"/>
              </w:rPr>
              <w:t>时的控制指标，括号内数值为水温</w:t>
            </w:r>
            <w:r>
              <w:rPr>
                <w:rFonts w:ascii="Times New Roman" w:eastAsia="宋体" w:hAnsi="Times New Roman"/>
                <w:kern w:val="2"/>
              </w:rPr>
              <w:t>≤12℃</w:t>
            </w:r>
            <w:r>
              <w:rPr>
                <w:rFonts w:ascii="Times New Roman" w:eastAsia="宋体" w:hAnsi="Times New Roman"/>
                <w:kern w:val="2"/>
              </w:rPr>
              <w:t>时的控制指标。</w:t>
            </w:r>
          </w:p>
        </w:tc>
      </w:tr>
    </w:tbl>
    <w:p w:rsidR="00FB44DE" w:rsidRDefault="005F781E">
      <w:pPr>
        <w:spacing w:afterLines="50" w:after="156" w:line="360" w:lineRule="auto"/>
        <w:outlineLvl w:val="1"/>
        <w:rPr>
          <w:rFonts w:ascii="Times New Roman" w:eastAsia="宋体" w:hAnsi="Times New Roman" w:cs="Times New Roman"/>
          <w:b/>
          <w:sz w:val="28"/>
          <w:szCs w:val="24"/>
        </w:rPr>
      </w:pPr>
      <w:bookmarkStart w:id="73" w:name="_Toc13139"/>
      <w:r>
        <w:rPr>
          <w:rFonts w:ascii="Times New Roman" w:eastAsia="宋体" w:hAnsi="Times New Roman" w:cs="Times New Roman"/>
          <w:b/>
          <w:sz w:val="28"/>
          <w:szCs w:val="24"/>
        </w:rPr>
        <w:t>4.3.3</w:t>
      </w:r>
      <w:r>
        <w:rPr>
          <w:rFonts w:ascii="Times New Roman" w:eastAsia="宋体" w:hAnsi="Times New Roman" w:cs="Times New Roman"/>
          <w:b/>
          <w:sz w:val="28"/>
          <w:szCs w:val="24"/>
        </w:rPr>
        <w:t>噪声排放标准</w:t>
      </w:r>
      <w:bookmarkEnd w:id="73"/>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运营期厂界噪声执行《工业企业厂界环境噪声排放标准》（</w:t>
      </w:r>
      <w:r>
        <w:rPr>
          <w:rFonts w:ascii="Times New Roman" w:eastAsia="宋体" w:hAnsi="Times New Roman" w:cs="Times New Roman"/>
          <w:sz w:val="24"/>
          <w:szCs w:val="24"/>
        </w:rPr>
        <w:t>GB12348–2008</w:t>
      </w:r>
      <w:r>
        <w:rPr>
          <w:rFonts w:ascii="Times New Roman" w:eastAsia="宋体" w:hAnsi="Times New Roman" w:cs="Times New Roman"/>
          <w:sz w:val="24"/>
          <w:szCs w:val="24"/>
        </w:rPr>
        <w:t>）中</w:t>
      </w:r>
      <w:r>
        <w:rPr>
          <w:rFonts w:ascii="Times New Roman" w:eastAsia="宋体" w:hAnsi="Times New Roman" w:cs="Times New Roman"/>
          <w:sz w:val="24"/>
          <w:szCs w:val="24"/>
        </w:rPr>
        <w:t>3</w:t>
      </w:r>
      <w:r>
        <w:rPr>
          <w:rFonts w:ascii="Times New Roman" w:eastAsia="宋体" w:hAnsi="Times New Roman" w:cs="Times New Roman"/>
          <w:sz w:val="24"/>
          <w:szCs w:val="24"/>
        </w:rPr>
        <w:t>类标准，即昼间</w:t>
      </w:r>
      <w:r>
        <w:rPr>
          <w:rFonts w:ascii="Times New Roman" w:eastAsia="宋体" w:hAnsi="Times New Roman" w:cs="Times New Roman"/>
          <w:sz w:val="24"/>
          <w:szCs w:val="24"/>
        </w:rPr>
        <w:t>65dB(A)</w:t>
      </w:r>
      <w:r>
        <w:rPr>
          <w:rFonts w:ascii="Times New Roman" w:eastAsia="宋体" w:hAnsi="Times New Roman" w:cs="Times New Roman"/>
          <w:sz w:val="24"/>
          <w:szCs w:val="24"/>
        </w:rPr>
        <w:t>，夜间</w:t>
      </w:r>
      <w:r>
        <w:rPr>
          <w:rFonts w:ascii="Times New Roman" w:eastAsia="宋体" w:hAnsi="Times New Roman" w:cs="Times New Roman"/>
          <w:sz w:val="24"/>
          <w:szCs w:val="24"/>
        </w:rPr>
        <w:t>55dB(A)</w:t>
      </w:r>
      <w:r>
        <w:rPr>
          <w:rFonts w:ascii="Times New Roman" w:eastAsia="宋体" w:hAnsi="Times New Roman" w:cs="Times New Roman"/>
          <w:sz w:val="24"/>
          <w:szCs w:val="24"/>
        </w:rPr>
        <w:t>。</w:t>
      </w:r>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施工期执行《建筑施工场界环境噪声排放标准》（</w:t>
      </w:r>
      <w:r>
        <w:rPr>
          <w:rFonts w:ascii="Times New Roman" w:eastAsia="宋体" w:hAnsi="Times New Roman" w:cs="Times New Roman"/>
          <w:sz w:val="24"/>
          <w:szCs w:val="24"/>
        </w:rPr>
        <w:t>GB12523-2011</w:t>
      </w:r>
      <w:r>
        <w:rPr>
          <w:rFonts w:ascii="Times New Roman" w:eastAsia="宋体" w:hAnsi="Times New Roman" w:cs="Times New Roman"/>
          <w:sz w:val="24"/>
          <w:szCs w:val="24"/>
        </w:rPr>
        <w:t>），建筑施工场界环境噪声限值，即昼间</w:t>
      </w:r>
      <w:r>
        <w:rPr>
          <w:rFonts w:ascii="Times New Roman" w:eastAsia="宋体" w:hAnsi="Times New Roman" w:cs="Times New Roman"/>
          <w:sz w:val="24"/>
          <w:szCs w:val="24"/>
        </w:rPr>
        <w:t>70dB(A)</w:t>
      </w:r>
      <w:r>
        <w:rPr>
          <w:rFonts w:ascii="Times New Roman" w:eastAsia="宋体" w:hAnsi="Times New Roman" w:cs="Times New Roman"/>
          <w:sz w:val="24"/>
          <w:szCs w:val="24"/>
        </w:rPr>
        <w:t>，夜间</w:t>
      </w:r>
      <w:r>
        <w:rPr>
          <w:rFonts w:ascii="Times New Roman" w:eastAsia="宋体" w:hAnsi="Times New Roman" w:cs="Times New Roman"/>
          <w:sz w:val="24"/>
          <w:szCs w:val="24"/>
        </w:rPr>
        <w:t>55dB(A)</w:t>
      </w:r>
      <w:r>
        <w:rPr>
          <w:rFonts w:ascii="Times New Roman" w:eastAsia="宋体" w:hAnsi="Times New Roman" w:cs="Times New Roman"/>
          <w:sz w:val="24"/>
          <w:szCs w:val="24"/>
        </w:rPr>
        <w:t>，夜间噪声最大声级超过限值的幅度不得高于</w:t>
      </w:r>
      <w:r>
        <w:rPr>
          <w:rFonts w:ascii="Times New Roman" w:eastAsia="宋体" w:hAnsi="Times New Roman" w:cs="Times New Roman"/>
          <w:sz w:val="24"/>
          <w:szCs w:val="24"/>
        </w:rPr>
        <w:t>15dB(A)</w:t>
      </w:r>
      <w:r>
        <w:rPr>
          <w:rFonts w:ascii="Times New Roman" w:eastAsia="宋体" w:hAnsi="Times New Roman" w:cs="Times New Roman"/>
          <w:sz w:val="24"/>
          <w:szCs w:val="24"/>
        </w:rPr>
        <w:t>。</w:t>
      </w:r>
    </w:p>
    <w:p w:rsidR="00FB44DE" w:rsidRDefault="005F781E">
      <w:pPr>
        <w:spacing w:afterLines="50" w:after="156" w:line="360" w:lineRule="auto"/>
        <w:outlineLvl w:val="1"/>
        <w:rPr>
          <w:rFonts w:ascii="Times New Roman" w:eastAsia="宋体" w:hAnsi="Times New Roman" w:cs="Times New Roman"/>
          <w:b/>
          <w:sz w:val="28"/>
          <w:szCs w:val="24"/>
        </w:rPr>
      </w:pPr>
      <w:bookmarkStart w:id="74" w:name="_Toc7181"/>
      <w:r>
        <w:rPr>
          <w:rFonts w:ascii="Times New Roman" w:eastAsia="宋体" w:hAnsi="Times New Roman" w:cs="Times New Roman"/>
          <w:b/>
          <w:sz w:val="28"/>
          <w:szCs w:val="24"/>
        </w:rPr>
        <w:t>4.3.4</w:t>
      </w:r>
      <w:r>
        <w:rPr>
          <w:rFonts w:ascii="Times New Roman" w:eastAsia="宋体" w:hAnsi="Times New Roman" w:cs="Times New Roman"/>
          <w:b/>
          <w:sz w:val="28"/>
          <w:szCs w:val="24"/>
        </w:rPr>
        <w:t>固体废弃物标准</w:t>
      </w:r>
      <w:bookmarkEnd w:id="74"/>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一般工业固体废物临时堆场满足《一般工业固体废物贮存、处置场污染控制标准》（</w:t>
      </w:r>
      <w:r>
        <w:rPr>
          <w:rFonts w:ascii="Times New Roman" w:eastAsia="宋体" w:hAnsi="Times New Roman" w:cs="Times New Roman"/>
          <w:sz w:val="24"/>
          <w:szCs w:val="24"/>
        </w:rPr>
        <w:t>GB18599-2001</w:t>
      </w:r>
      <w:r>
        <w:rPr>
          <w:rFonts w:ascii="Times New Roman" w:eastAsia="宋体" w:hAnsi="Times New Roman" w:cs="Times New Roman"/>
          <w:sz w:val="24"/>
          <w:szCs w:val="24"/>
        </w:rPr>
        <w:t>，</w:t>
      </w:r>
      <w:r>
        <w:rPr>
          <w:rFonts w:ascii="Times New Roman" w:eastAsia="宋体" w:hAnsi="Times New Roman" w:cs="Times New Roman"/>
          <w:sz w:val="24"/>
          <w:szCs w:val="24"/>
        </w:rPr>
        <w:t>2013</w:t>
      </w:r>
      <w:r>
        <w:rPr>
          <w:rFonts w:ascii="Times New Roman" w:eastAsia="宋体" w:hAnsi="Times New Roman" w:cs="Times New Roman"/>
          <w:sz w:val="24"/>
          <w:szCs w:val="24"/>
        </w:rPr>
        <w:t>年修订）中要求；危险废物临时堆场满足《危险</w:t>
      </w:r>
      <w:r>
        <w:rPr>
          <w:rFonts w:ascii="Times New Roman" w:eastAsia="宋体" w:hAnsi="Times New Roman" w:cs="Times New Roman"/>
          <w:sz w:val="24"/>
          <w:szCs w:val="24"/>
        </w:rPr>
        <w:lastRenderedPageBreak/>
        <w:t>废物贮存污染控制标准》（</w:t>
      </w:r>
      <w:r>
        <w:rPr>
          <w:rFonts w:ascii="Times New Roman" w:eastAsia="宋体" w:hAnsi="Times New Roman" w:cs="Times New Roman"/>
          <w:sz w:val="24"/>
          <w:szCs w:val="24"/>
        </w:rPr>
        <w:t>GB18597-2001</w:t>
      </w:r>
      <w:r>
        <w:rPr>
          <w:rFonts w:ascii="Times New Roman" w:eastAsia="宋体" w:hAnsi="Times New Roman" w:cs="Times New Roman"/>
          <w:sz w:val="24"/>
          <w:szCs w:val="24"/>
        </w:rPr>
        <w:t>，</w:t>
      </w:r>
      <w:r>
        <w:rPr>
          <w:rFonts w:ascii="Times New Roman" w:eastAsia="宋体" w:hAnsi="Times New Roman" w:cs="Times New Roman"/>
          <w:sz w:val="24"/>
          <w:szCs w:val="24"/>
        </w:rPr>
        <w:t>2013</w:t>
      </w:r>
      <w:r>
        <w:rPr>
          <w:rFonts w:ascii="Times New Roman" w:eastAsia="宋体" w:hAnsi="Times New Roman" w:cs="Times New Roman"/>
          <w:sz w:val="24"/>
          <w:szCs w:val="24"/>
        </w:rPr>
        <w:t>年修订）中要求。</w:t>
      </w:r>
    </w:p>
    <w:p w:rsidR="00FB44DE" w:rsidRDefault="005F781E">
      <w:pPr>
        <w:spacing w:afterLines="50" w:after="156" w:line="360" w:lineRule="auto"/>
        <w:outlineLvl w:val="0"/>
        <w:rPr>
          <w:rFonts w:ascii="Times New Roman" w:eastAsia="宋体" w:hAnsi="Times New Roman" w:cs="Times New Roman"/>
          <w:b/>
          <w:sz w:val="32"/>
        </w:rPr>
      </w:pPr>
      <w:bookmarkStart w:id="75" w:name="_Toc23183"/>
      <w:r>
        <w:rPr>
          <w:rFonts w:ascii="Times New Roman" w:eastAsia="宋体" w:hAnsi="Times New Roman" w:cs="Times New Roman"/>
          <w:b/>
          <w:sz w:val="32"/>
        </w:rPr>
        <w:t>5</w:t>
      </w:r>
      <w:r>
        <w:rPr>
          <w:rFonts w:ascii="Times New Roman" w:eastAsia="宋体" w:hAnsi="Times New Roman" w:cs="Times New Roman"/>
          <w:b/>
          <w:sz w:val="32"/>
        </w:rPr>
        <w:t>环境影响分析说明</w:t>
      </w:r>
      <w:bookmarkEnd w:id="75"/>
    </w:p>
    <w:p w:rsidR="00FB44DE" w:rsidRDefault="005F781E">
      <w:pPr>
        <w:spacing w:afterLines="50" w:after="156" w:line="360" w:lineRule="auto"/>
        <w:outlineLvl w:val="1"/>
        <w:rPr>
          <w:rFonts w:ascii="Times New Roman" w:eastAsia="宋体" w:hAnsi="Times New Roman" w:cs="Times New Roman"/>
          <w:b/>
          <w:sz w:val="28"/>
          <w:szCs w:val="24"/>
        </w:rPr>
      </w:pPr>
      <w:bookmarkStart w:id="76" w:name="_Toc22570"/>
      <w:r>
        <w:rPr>
          <w:rFonts w:ascii="Times New Roman" w:eastAsia="宋体" w:hAnsi="Times New Roman" w:cs="Times New Roman"/>
          <w:b/>
          <w:sz w:val="28"/>
          <w:szCs w:val="24"/>
        </w:rPr>
        <w:t>5.1</w:t>
      </w:r>
      <w:r>
        <w:rPr>
          <w:rFonts w:ascii="Times New Roman" w:eastAsia="宋体" w:hAnsi="Times New Roman" w:cs="Times New Roman"/>
          <w:b/>
          <w:sz w:val="28"/>
          <w:szCs w:val="24"/>
        </w:rPr>
        <w:t>大气环境影响分析</w:t>
      </w:r>
      <w:bookmarkEnd w:id="76"/>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变动前后项目废气产生及排放情况、排放方式均无变化，因此对外环境的影响保持原后评价报告的影响结果不变化，不会降低区域现有大气环境功能。</w:t>
      </w:r>
    </w:p>
    <w:p w:rsidR="00FB44DE" w:rsidRDefault="005F781E">
      <w:pPr>
        <w:spacing w:afterLines="50" w:after="156" w:line="360" w:lineRule="auto"/>
        <w:outlineLvl w:val="1"/>
        <w:rPr>
          <w:rFonts w:ascii="Times New Roman" w:eastAsia="宋体" w:hAnsi="Times New Roman" w:cs="Times New Roman"/>
          <w:b/>
          <w:sz w:val="28"/>
          <w:szCs w:val="24"/>
        </w:rPr>
      </w:pPr>
      <w:bookmarkStart w:id="77" w:name="_Toc2658"/>
      <w:r>
        <w:rPr>
          <w:rFonts w:ascii="Times New Roman" w:eastAsia="宋体" w:hAnsi="Times New Roman" w:cs="Times New Roman"/>
          <w:b/>
          <w:sz w:val="28"/>
          <w:szCs w:val="24"/>
        </w:rPr>
        <w:t>5.2</w:t>
      </w:r>
      <w:r>
        <w:rPr>
          <w:rFonts w:ascii="Times New Roman" w:eastAsia="宋体" w:hAnsi="Times New Roman" w:cs="Times New Roman"/>
          <w:b/>
          <w:sz w:val="28"/>
          <w:szCs w:val="24"/>
        </w:rPr>
        <w:t>水环境影响分析</w:t>
      </w:r>
      <w:bookmarkEnd w:id="77"/>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次变动不新增水污染物，，雨水排放口和污水排放口污染物及排放去向均未发生变化。其中雨水仍排至新墨河；污水仍排至厂内污水站处理后外排至污水厂处置，因此变动前后项目废水产生及排放情况均不变，即项目废水可实现达标接管、尾水达标排放，对周边地表水环境不构成直接影响，其水环境影响分析结论不变。</w:t>
      </w:r>
    </w:p>
    <w:p w:rsidR="00FB44DE" w:rsidRDefault="005F781E">
      <w:pPr>
        <w:spacing w:afterLines="50" w:after="156" w:line="360" w:lineRule="auto"/>
        <w:outlineLvl w:val="1"/>
        <w:rPr>
          <w:rFonts w:ascii="Times New Roman" w:eastAsia="宋体" w:hAnsi="Times New Roman" w:cs="Times New Roman"/>
          <w:b/>
          <w:sz w:val="28"/>
          <w:szCs w:val="24"/>
        </w:rPr>
      </w:pPr>
      <w:bookmarkStart w:id="78" w:name="_Toc12115"/>
      <w:r>
        <w:rPr>
          <w:rFonts w:ascii="Times New Roman" w:eastAsia="宋体" w:hAnsi="Times New Roman" w:cs="Times New Roman"/>
          <w:b/>
          <w:sz w:val="28"/>
          <w:szCs w:val="24"/>
        </w:rPr>
        <w:t>5.3</w:t>
      </w:r>
      <w:r>
        <w:rPr>
          <w:rFonts w:ascii="Times New Roman" w:eastAsia="宋体" w:hAnsi="Times New Roman" w:cs="Times New Roman"/>
          <w:b/>
          <w:sz w:val="28"/>
          <w:szCs w:val="24"/>
        </w:rPr>
        <w:t>声环境影响分析</w:t>
      </w:r>
      <w:bookmarkEnd w:id="78"/>
    </w:p>
    <w:p w:rsidR="00FB44DE" w:rsidRDefault="005F781E" w:rsidP="00981FD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变动前后项目未新增噪声污染源</w:t>
      </w:r>
      <w:r>
        <w:rPr>
          <w:rFonts w:ascii="Times New Roman" w:eastAsia="宋体" w:hAnsi="Times New Roman" w:cs="Times New Roman"/>
          <w:sz w:val="24"/>
          <w:szCs w:val="24"/>
        </w:rPr>
        <w:t>,</w:t>
      </w:r>
      <w:r>
        <w:rPr>
          <w:rFonts w:ascii="Times New Roman" w:eastAsia="宋体" w:hAnsi="Times New Roman" w:cs="Times New Roman"/>
          <w:sz w:val="24"/>
          <w:szCs w:val="24"/>
        </w:rPr>
        <w:t>经采取原后评价报告中的噪声控制措施</w:t>
      </w:r>
      <w:r>
        <w:rPr>
          <w:rFonts w:ascii="Times New Roman" w:eastAsia="宋体" w:hAnsi="Times New Roman" w:cs="Times New Roman"/>
          <w:sz w:val="24"/>
          <w:szCs w:val="24"/>
        </w:rPr>
        <w:t>,</w:t>
      </w:r>
      <w:r>
        <w:rPr>
          <w:rFonts w:ascii="Times New Roman" w:eastAsia="宋体" w:hAnsi="Times New Roman" w:cs="Times New Roman"/>
          <w:sz w:val="24"/>
          <w:szCs w:val="24"/>
        </w:rPr>
        <w:t>厂界噪声达《工业企业厂界环境噪声排放标准》</w:t>
      </w:r>
      <w:r>
        <w:rPr>
          <w:rFonts w:ascii="Times New Roman" w:eastAsia="宋体" w:hAnsi="Times New Roman" w:cs="Times New Roman"/>
          <w:sz w:val="24"/>
          <w:szCs w:val="24"/>
        </w:rPr>
        <w:t>(GB12348-2008)</w:t>
      </w:r>
      <w:r>
        <w:rPr>
          <w:rFonts w:ascii="Times New Roman" w:eastAsia="宋体" w:hAnsi="Times New Roman" w:cs="Times New Roman"/>
          <w:sz w:val="24"/>
          <w:szCs w:val="24"/>
        </w:rPr>
        <w:t>表</w:t>
      </w:r>
      <w:r>
        <w:rPr>
          <w:rFonts w:ascii="Times New Roman" w:eastAsia="宋体" w:hAnsi="Times New Roman" w:cs="Times New Roman"/>
          <w:sz w:val="24"/>
          <w:szCs w:val="24"/>
        </w:rPr>
        <w:t>1</w:t>
      </w:r>
      <w:r>
        <w:rPr>
          <w:rFonts w:ascii="Times New Roman" w:eastAsia="宋体" w:hAnsi="Times New Roman" w:cs="Times New Roman"/>
          <w:sz w:val="24"/>
          <w:szCs w:val="24"/>
        </w:rPr>
        <w:t>中的</w:t>
      </w:r>
      <w:r>
        <w:rPr>
          <w:rFonts w:ascii="Times New Roman" w:eastAsia="宋体" w:hAnsi="Times New Roman" w:cs="Times New Roman"/>
          <w:sz w:val="24"/>
          <w:szCs w:val="24"/>
        </w:rPr>
        <w:t>2</w:t>
      </w:r>
      <w:r>
        <w:rPr>
          <w:rFonts w:ascii="Times New Roman" w:eastAsia="宋体" w:hAnsi="Times New Roman" w:cs="Times New Roman"/>
          <w:sz w:val="24"/>
          <w:szCs w:val="24"/>
        </w:rPr>
        <w:t>类标准。因此变动后项目的噪声环境影响维持原分析结论不变</w:t>
      </w:r>
      <w:r w:rsidR="00981FD6">
        <w:rPr>
          <w:rFonts w:ascii="Times New Roman" w:eastAsia="宋体" w:hAnsi="Times New Roman" w:cs="Times New Roman" w:hint="eastAsia"/>
          <w:sz w:val="24"/>
          <w:szCs w:val="24"/>
        </w:rPr>
        <w:t>。</w:t>
      </w:r>
    </w:p>
    <w:p w:rsidR="00FB44DE" w:rsidRDefault="005F781E">
      <w:pPr>
        <w:spacing w:afterLines="50" w:after="156" w:line="360" w:lineRule="auto"/>
        <w:outlineLvl w:val="1"/>
        <w:rPr>
          <w:rFonts w:ascii="Times New Roman" w:eastAsia="宋体" w:hAnsi="Times New Roman" w:cs="Times New Roman"/>
          <w:b/>
          <w:sz w:val="28"/>
          <w:szCs w:val="24"/>
        </w:rPr>
      </w:pPr>
      <w:bookmarkStart w:id="79" w:name="_Toc6051"/>
      <w:r>
        <w:rPr>
          <w:rFonts w:ascii="Times New Roman" w:eastAsia="宋体" w:hAnsi="Times New Roman" w:cs="Times New Roman"/>
          <w:b/>
          <w:sz w:val="28"/>
          <w:szCs w:val="24"/>
        </w:rPr>
        <w:t>5.4</w:t>
      </w:r>
      <w:r>
        <w:rPr>
          <w:rFonts w:ascii="Times New Roman" w:eastAsia="宋体" w:hAnsi="Times New Roman" w:cs="Times New Roman"/>
          <w:b/>
          <w:sz w:val="28"/>
          <w:szCs w:val="24"/>
        </w:rPr>
        <w:t>固体废物环境影响分析</w:t>
      </w:r>
      <w:bookmarkEnd w:id="79"/>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次变动，固体废物种类、产生情况、处置措施等均未发生变化，公司有专人负责建有相关固体废物的产生、转移等台账记录。各类固废均委托有资质的第三方进行综合利用或处置，固体废物零排放，其固体废物环境影响分析结论不变。</w:t>
      </w:r>
    </w:p>
    <w:p w:rsidR="00FB44DE" w:rsidRDefault="005F781E">
      <w:pPr>
        <w:spacing w:afterLines="50" w:after="156" w:line="360" w:lineRule="auto"/>
        <w:outlineLvl w:val="0"/>
        <w:rPr>
          <w:rFonts w:ascii="Times New Roman" w:eastAsia="宋体" w:hAnsi="Times New Roman" w:cs="Times New Roman"/>
          <w:b/>
          <w:sz w:val="32"/>
        </w:rPr>
      </w:pPr>
      <w:bookmarkStart w:id="80" w:name="_Toc31611"/>
      <w:r>
        <w:rPr>
          <w:rFonts w:ascii="Times New Roman" w:eastAsia="宋体" w:hAnsi="Times New Roman" w:cs="Times New Roman"/>
          <w:b/>
          <w:sz w:val="32"/>
        </w:rPr>
        <w:t>6</w:t>
      </w:r>
      <w:r>
        <w:rPr>
          <w:rFonts w:ascii="Times New Roman" w:eastAsia="宋体" w:hAnsi="Times New Roman" w:cs="Times New Roman"/>
          <w:b/>
          <w:sz w:val="32"/>
        </w:rPr>
        <w:t>结论</w:t>
      </w:r>
      <w:bookmarkEnd w:id="80"/>
    </w:p>
    <w:p w:rsidR="00FB44DE" w:rsidRDefault="005F78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项目在性质、规模、地点、生产工艺和环境保护措施均未在后评价和环评基础上发生变化，仅有部分设备存在变动。设备变动后未新增废气、废水，废气、废水污染物种类、治理设施、排放去向未发生变化，未新增环境影响。固体废物种类、产生情况、处置措施等均未发生变化，固体废物均得到妥善处置和利用，对外环境基本无影响。因此发生一般变动后，未改变原后评价及环评结论。</w:t>
      </w:r>
    </w:p>
    <w:p w:rsidR="00FB44DE" w:rsidRDefault="00FB44DE">
      <w:pPr>
        <w:spacing w:line="360" w:lineRule="auto"/>
        <w:ind w:firstLineChars="200" w:firstLine="480"/>
        <w:rPr>
          <w:rFonts w:ascii="Times New Roman" w:eastAsia="宋体" w:hAnsi="Times New Roman" w:cs="Times New Roman"/>
          <w:sz w:val="24"/>
          <w:szCs w:val="24"/>
        </w:rPr>
      </w:pPr>
    </w:p>
    <w:sectPr w:rsidR="00FB44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E75" w:rsidRDefault="000E2E75">
      <w:r>
        <w:separator/>
      </w:r>
    </w:p>
  </w:endnote>
  <w:endnote w:type="continuationSeparator" w:id="0">
    <w:p w:rsidR="000E2E75" w:rsidRDefault="000E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75" w:rsidRDefault="000E2E75">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E2E75" w:rsidRDefault="000E2E75">
                          <w:pPr>
                            <w:pStyle w:val="a9"/>
                          </w:pPr>
                          <w:r>
                            <w:rPr>
                              <w:rFonts w:hint="eastAsia"/>
                            </w:rPr>
                            <w:fldChar w:fldCharType="begin"/>
                          </w:r>
                          <w:r>
                            <w:rPr>
                              <w:rFonts w:hint="eastAsia"/>
                            </w:rPr>
                            <w:instrText xml:space="preserve"> PAGE  \* MERGEFORMAT </w:instrText>
                          </w:r>
                          <w:r>
                            <w:rPr>
                              <w:rFonts w:hint="eastAsia"/>
                            </w:rPr>
                            <w:fldChar w:fldCharType="separate"/>
                          </w:r>
                          <w:r w:rsidR="003533A0">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0E2E75" w:rsidRDefault="000E2E75">
                    <w:pPr>
                      <w:pStyle w:val="a9"/>
                    </w:pPr>
                    <w:r>
                      <w:rPr>
                        <w:rFonts w:hint="eastAsia"/>
                      </w:rPr>
                      <w:fldChar w:fldCharType="begin"/>
                    </w:r>
                    <w:r>
                      <w:rPr>
                        <w:rFonts w:hint="eastAsia"/>
                      </w:rPr>
                      <w:instrText xml:space="preserve"> PAGE  \* MERGEFORMAT </w:instrText>
                    </w:r>
                    <w:r>
                      <w:rPr>
                        <w:rFonts w:hint="eastAsia"/>
                      </w:rPr>
                      <w:fldChar w:fldCharType="separate"/>
                    </w:r>
                    <w:r w:rsidR="003533A0">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E75" w:rsidRDefault="000E2E75">
      <w:r>
        <w:separator/>
      </w:r>
    </w:p>
  </w:footnote>
  <w:footnote w:type="continuationSeparator" w:id="0">
    <w:p w:rsidR="000E2E75" w:rsidRDefault="000E2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863EF9"/>
    <w:multiLevelType w:val="singleLevel"/>
    <w:tmpl w:val="9E863EF9"/>
    <w:lvl w:ilvl="0">
      <w:start w:val="1"/>
      <w:numFmt w:val="decimal"/>
      <w:lvlText w:val="(%1)"/>
      <w:lvlJc w:val="left"/>
      <w:pPr>
        <w:ind w:left="425" w:hanging="425"/>
      </w:pPr>
      <w:rPr>
        <w:rFonts w:hint="default"/>
      </w:rPr>
    </w:lvl>
  </w:abstractNum>
  <w:abstractNum w:abstractNumId="1" w15:restartNumberingAfterBreak="0">
    <w:nsid w:val="C7CB3EEA"/>
    <w:multiLevelType w:val="singleLevel"/>
    <w:tmpl w:val="C7CB3EEA"/>
    <w:lvl w:ilvl="0">
      <w:start w:val="1"/>
      <w:numFmt w:val="decimal"/>
      <w:lvlText w:val="(%1)"/>
      <w:lvlJc w:val="left"/>
      <w:pPr>
        <w:ind w:left="425" w:hanging="425"/>
      </w:pPr>
      <w:rPr>
        <w:rFonts w:hint="default"/>
      </w:rPr>
    </w:lvl>
  </w:abstractNum>
  <w:abstractNum w:abstractNumId="2" w15:restartNumberingAfterBreak="0">
    <w:nsid w:val="E72D036D"/>
    <w:multiLevelType w:val="singleLevel"/>
    <w:tmpl w:val="E72D036D"/>
    <w:lvl w:ilvl="0">
      <w:start w:val="1"/>
      <w:numFmt w:val="decimal"/>
      <w:lvlText w:val="(%1)"/>
      <w:lvlJc w:val="left"/>
      <w:pPr>
        <w:ind w:left="425" w:hanging="425"/>
      </w:pPr>
      <w:rPr>
        <w:rFonts w:hint="default"/>
      </w:rPr>
    </w:lvl>
  </w:abstractNum>
  <w:abstractNum w:abstractNumId="3" w15:restartNumberingAfterBreak="0">
    <w:nsid w:val="01D46202"/>
    <w:multiLevelType w:val="singleLevel"/>
    <w:tmpl w:val="01D46202"/>
    <w:lvl w:ilvl="0">
      <w:start w:val="1"/>
      <w:numFmt w:val="decimal"/>
      <w:lvlText w:val="(%1)"/>
      <w:lvlJc w:val="left"/>
      <w:pPr>
        <w:ind w:left="425" w:hanging="425"/>
      </w:pPr>
      <w:rPr>
        <w:rFont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施玛丽">
    <w15:presenceInfo w15:providerId="None" w15:userId="施玛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48"/>
    <w:rsid w:val="00007BD3"/>
    <w:rsid w:val="00016468"/>
    <w:rsid w:val="00031C60"/>
    <w:rsid w:val="0008048A"/>
    <w:rsid w:val="00081709"/>
    <w:rsid w:val="000E2E75"/>
    <w:rsid w:val="001A6906"/>
    <w:rsid w:val="001C3500"/>
    <w:rsid w:val="002036B9"/>
    <w:rsid w:val="0020502F"/>
    <w:rsid w:val="0027728A"/>
    <w:rsid w:val="00285C87"/>
    <w:rsid w:val="003533A0"/>
    <w:rsid w:val="00361E23"/>
    <w:rsid w:val="003918DF"/>
    <w:rsid w:val="003A0F24"/>
    <w:rsid w:val="003A709B"/>
    <w:rsid w:val="003C46D5"/>
    <w:rsid w:val="003F5039"/>
    <w:rsid w:val="00444CF3"/>
    <w:rsid w:val="004472D7"/>
    <w:rsid w:val="004755F3"/>
    <w:rsid w:val="00485476"/>
    <w:rsid w:val="004E2B7E"/>
    <w:rsid w:val="004F6B53"/>
    <w:rsid w:val="005167D0"/>
    <w:rsid w:val="00587D6F"/>
    <w:rsid w:val="005C1677"/>
    <w:rsid w:val="005F781E"/>
    <w:rsid w:val="00601CB1"/>
    <w:rsid w:val="00602A5A"/>
    <w:rsid w:val="00680C0F"/>
    <w:rsid w:val="006F7366"/>
    <w:rsid w:val="00702E4E"/>
    <w:rsid w:val="007B6A45"/>
    <w:rsid w:val="007D362A"/>
    <w:rsid w:val="007E10C0"/>
    <w:rsid w:val="007F3632"/>
    <w:rsid w:val="00817248"/>
    <w:rsid w:val="0083029D"/>
    <w:rsid w:val="008368C6"/>
    <w:rsid w:val="00836E9D"/>
    <w:rsid w:val="008F23E8"/>
    <w:rsid w:val="00950CF6"/>
    <w:rsid w:val="00981FD6"/>
    <w:rsid w:val="00A33954"/>
    <w:rsid w:val="00AA69D0"/>
    <w:rsid w:val="00B236FF"/>
    <w:rsid w:val="00B9354E"/>
    <w:rsid w:val="00BB0799"/>
    <w:rsid w:val="00C025A7"/>
    <w:rsid w:val="00C674A5"/>
    <w:rsid w:val="00C714B4"/>
    <w:rsid w:val="00CB657F"/>
    <w:rsid w:val="00CD55B8"/>
    <w:rsid w:val="00CE19D7"/>
    <w:rsid w:val="00D86300"/>
    <w:rsid w:val="00D95B75"/>
    <w:rsid w:val="00E35831"/>
    <w:rsid w:val="00EA4BC5"/>
    <w:rsid w:val="00EB687F"/>
    <w:rsid w:val="00EF7C87"/>
    <w:rsid w:val="00F2268A"/>
    <w:rsid w:val="00F336F1"/>
    <w:rsid w:val="00F60065"/>
    <w:rsid w:val="00F93EF7"/>
    <w:rsid w:val="00FA3344"/>
    <w:rsid w:val="00FB44DE"/>
    <w:rsid w:val="00FD1606"/>
    <w:rsid w:val="00FF1CAA"/>
    <w:rsid w:val="0A5E6188"/>
    <w:rsid w:val="17CB3148"/>
    <w:rsid w:val="1D521B3A"/>
    <w:rsid w:val="268D3E73"/>
    <w:rsid w:val="3FE246DD"/>
    <w:rsid w:val="43363DDD"/>
    <w:rsid w:val="4E6871CA"/>
    <w:rsid w:val="506C1021"/>
    <w:rsid w:val="5988315E"/>
    <w:rsid w:val="5CAB03FA"/>
    <w:rsid w:val="69882AF6"/>
    <w:rsid w:val="77DB1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5F9D"/>
  <w15:docId w15:val="{6074C524-9DAF-4A88-BD62-9D85CF25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4">
    <w:name w:val="heading 4"/>
    <w:basedOn w:val="a"/>
    <w:next w:val="a"/>
    <w:qFormat/>
    <w:pPr>
      <w:keepNext/>
      <w:keepLines/>
      <w:spacing w:line="500" w:lineRule="exact"/>
      <w:outlineLvl w:val="3"/>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character" w:customStyle="1" w:styleId="a4">
    <w:name w:val="批注文字 字符"/>
    <w:basedOn w:val="a0"/>
    <w:link w:val="a3"/>
    <w:uiPriority w:val="99"/>
    <w:semiHidden/>
    <w:qFormat/>
  </w:style>
  <w:style w:type="paragraph" w:styleId="a5">
    <w:name w:val="Date"/>
    <w:basedOn w:val="a"/>
    <w:next w:val="a"/>
    <w:link w:val="a6"/>
    <w:uiPriority w:val="99"/>
    <w:semiHidden/>
    <w:unhideWhenUsed/>
    <w:qFormat/>
    <w:pPr>
      <w:ind w:leftChars="2500" w:left="100"/>
    </w:pPr>
  </w:style>
  <w:style w:type="character" w:customStyle="1" w:styleId="a6">
    <w:name w:val="日期 字符"/>
    <w:basedOn w:val="a0"/>
    <w:link w:val="a5"/>
    <w:uiPriority w:val="99"/>
    <w:semiHidden/>
    <w:qFormat/>
  </w:style>
  <w:style w:type="paragraph" w:styleId="a7">
    <w:name w:val="Balloon Text"/>
    <w:basedOn w:val="a"/>
    <w:link w:val="a8"/>
    <w:uiPriority w:val="99"/>
    <w:semiHidden/>
    <w:unhideWhenUsed/>
    <w:rPr>
      <w:sz w:val="18"/>
      <w:szCs w:val="18"/>
    </w:rPr>
  </w:style>
  <w:style w:type="character" w:customStyle="1" w:styleId="a8">
    <w:name w:val="批注框文本 字符"/>
    <w:basedOn w:val="a0"/>
    <w:link w:val="a7"/>
    <w:uiPriority w:val="99"/>
    <w:semiHidden/>
    <w:qFormat/>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character" w:customStyle="1" w:styleId="aa">
    <w:name w:val="页脚 字符"/>
    <w:basedOn w:val="a0"/>
    <w:link w:val="a9"/>
    <w:uiPriority w:val="99"/>
    <w:qFormat/>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qFormat/>
    <w:rPr>
      <w:sz w:val="18"/>
      <w:szCs w:val="18"/>
    </w:rPr>
  </w:style>
  <w:style w:type="paragraph" w:styleId="ad">
    <w:name w:val="annotation subject"/>
    <w:basedOn w:val="a3"/>
    <w:next w:val="a3"/>
    <w:link w:val="ae"/>
    <w:uiPriority w:val="99"/>
    <w:semiHidden/>
    <w:unhideWhenUsed/>
    <w:rPr>
      <w:b/>
      <w:bCs/>
    </w:rPr>
  </w:style>
  <w:style w:type="character" w:customStyle="1" w:styleId="ae">
    <w:name w:val="批注主题 字符"/>
    <w:basedOn w:val="a4"/>
    <w:link w:val="ad"/>
    <w:uiPriority w:val="99"/>
    <w:semiHidden/>
    <w:qFormat/>
    <w:rPr>
      <w:b/>
      <w:bCs/>
    </w:rPr>
  </w:style>
  <w:style w:type="table" w:styleId="af">
    <w:name w:val="Table Grid"/>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annotation reference"/>
    <w:basedOn w:val="a0"/>
    <w:uiPriority w:val="99"/>
    <w:semiHidden/>
    <w:unhideWhenUsed/>
    <w:qFormat/>
    <w:rPr>
      <w:sz w:val="21"/>
      <w:szCs w:val="21"/>
    </w:rPr>
  </w:style>
  <w:style w:type="paragraph" w:styleId="af1">
    <w:name w:val="List Paragraph"/>
    <w:basedOn w:val="a"/>
    <w:uiPriority w:val="34"/>
    <w:qFormat/>
    <w:pPr>
      <w:ind w:firstLineChars="200" w:firstLine="420"/>
    </w:pPr>
  </w:style>
  <w:style w:type="character" w:customStyle="1" w:styleId="font21">
    <w:name w:val="font21"/>
    <w:basedOn w:val="a0"/>
    <w:qFormat/>
    <w:rPr>
      <w:rFonts w:ascii="Times New Roman" w:hAnsi="Times New Roman" w:cs="Times New Roman" w:hint="default"/>
      <w:color w:val="000000"/>
      <w:sz w:val="21"/>
      <w:szCs w:val="21"/>
      <w:u w:val="none"/>
    </w:rPr>
  </w:style>
  <w:style w:type="character" w:customStyle="1" w:styleId="font41">
    <w:name w:val="font41"/>
    <w:basedOn w:val="a0"/>
    <w:qFormat/>
    <w:rPr>
      <w:rFonts w:ascii="宋体" w:eastAsia="宋体" w:hAnsi="宋体" w:cs="宋体" w:hint="eastAsia"/>
      <w:color w:val="000000"/>
      <w:sz w:val="21"/>
      <w:szCs w:val="21"/>
      <w:u w:val="none"/>
    </w:rPr>
  </w:style>
  <w:style w:type="character" w:customStyle="1" w:styleId="font11">
    <w:name w:val="font11"/>
    <w:basedOn w:val="a0"/>
    <w:qFormat/>
    <w:rPr>
      <w:rFonts w:ascii="宋体" w:eastAsia="宋体" w:hAnsi="宋体" w:cs="宋体" w:hint="eastAsia"/>
      <w:color w:val="000000"/>
      <w:sz w:val="21"/>
      <w:szCs w:val="21"/>
      <w:u w:val="none"/>
      <w:vertAlign w:val="superscript"/>
    </w:rPr>
  </w:style>
  <w:style w:type="paragraph" w:customStyle="1" w:styleId="af2">
    <w:name w:val="+正文"/>
    <w:basedOn w:val="a"/>
    <w:qFormat/>
    <w:pPr>
      <w:spacing w:line="360" w:lineRule="auto"/>
      <w:ind w:firstLineChars="200" w:firstLine="200"/>
    </w:pPr>
    <w:rPr>
      <w:sz w:val="28"/>
      <w:szCs w:val="28"/>
    </w:rPr>
  </w:style>
  <w:style w:type="character" w:customStyle="1" w:styleId="Char">
    <w:name w:val="+正文 Char"/>
    <w:basedOn w:val="a0"/>
    <w:qFormat/>
    <w:rPr>
      <w:kern w:val="2"/>
      <w:sz w:val="28"/>
      <w:szCs w:val="28"/>
    </w:rPr>
  </w:style>
  <w:style w:type="character" w:customStyle="1" w:styleId="font31">
    <w:name w:val="font31"/>
    <w:basedOn w:val="a0"/>
    <w:qFormat/>
    <w:rPr>
      <w:rFonts w:ascii="Times New Roman" w:hAnsi="Times New Roman" w:cs="Times New Roman" w:hint="default"/>
      <w:color w:val="000000"/>
      <w:sz w:val="21"/>
      <w:szCs w:val="21"/>
      <w:u w:val="none"/>
      <w:vertAlign w:val="subscript"/>
    </w:rPr>
  </w:style>
  <w:style w:type="character" w:customStyle="1" w:styleId="font51">
    <w:name w:val="font51"/>
    <w:basedOn w:val="a0"/>
    <w:qFormat/>
    <w:rPr>
      <w:rFonts w:ascii="宋体" w:eastAsia="宋体" w:hAnsi="宋体" w:cs="宋体" w:hint="eastAsia"/>
      <w:color w:val="000000"/>
      <w:sz w:val="21"/>
      <w:szCs w:val="21"/>
      <w:u w:val="none"/>
    </w:rPr>
  </w:style>
  <w:style w:type="paragraph" w:customStyle="1" w:styleId="af3">
    <w:name w:val="正文表格"/>
    <w:basedOn w:val="a"/>
    <w:qFormat/>
    <w:pPr>
      <w:keepLines/>
      <w:overflowPunct w:val="0"/>
      <w:adjustRightInd w:val="0"/>
      <w:jc w:val="center"/>
      <w:textAlignment w:val="bottom"/>
    </w:pPr>
    <w:rPr>
      <w:rFonts w:cs="Times New Roman"/>
      <w:kern w:val="0"/>
      <w:szCs w:val="20"/>
    </w:rPr>
  </w:style>
  <w:style w:type="paragraph" w:customStyle="1" w:styleId="WPSOffice1">
    <w:name w:val="WPSOffice手动目录 1"/>
    <w:qFormat/>
  </w:style>
  <w:style w:type="paragraph" w:customStyle="1" w:styleId="WPSOffice2">
    <w:name w:val="WPSOffice手动目录 2"/>
    <w:qFormat/>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197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149</Pages>
  <Words>16743</Words>
  <Characters>95436</Characters>
  <Application>Microsoft Office Word</Application>
  <DocSecurity>0</DocSecurity>
  <Lines>795</Lines>
  <Paragraphs>223</Paragraphs>
  <ScaleCrop>false</ScaleCrop>
  <Company/>
  <LinksUpToDate>false</LinksUpToDate>
  <CharactersWithSpaces>111956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施玛丽</dc:creator>
  <cp:lastModifiedBy>施玛丽</cp:lastModifiedBy>
  <cp:revision>4</cp:revision>
  <dcterms:created xsi:type="dcterms:W3CDTF">2021-11-02T07:19:00Z</dcterms:created>
  <dcterms:modified xsi:type="dcterms:W3CDTF">2021-11-02T07:52:00Z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