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32"/>
          <w:szCs w:val="32"/>
        </w:rPr>
      </w:pPr>
      <w:r>
        <w:rPr>
          <w:sz w:val="32"/>
          <w:szCs w:val="32"/>
        </w:rPr>
        <w:t>建设项目环境影响评价公众参与意见表</w:t>
      </w:r>
    </w:p>
    <w:p>
      <w:pPr>
        <w:snapToGrid w:val="0"/>
        <w:spacing w:line="4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填表日期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利民</w:t>
            </w:r>
            <w:r>
              <w:rPr>
                <w:rFonts w:hint="eastAsia"/>
                <w:sz w:val="24"/>
                <w:szCs w:val="24"/>
                <w:lang w:eastAsia="zh-CN"/>
              </w:rPr>
              <w:t>化学</w:t>
            </w:r>
            <w:r>
              <w:rPr>
                <w:rFonts w:hint="eastAsia"/>
                <w:sz w:val="24"/>
                <w:szCs w:val="24"/>
              </w:rPr>
              <w:t>有限</w:t>
            </w:r>
            <w:r>
              <w:rPr>
                <w:rFonts w:hint="eastAsia"/>
                <w:sz w:val="24"/>
                <w:szCs w:val="24"/>
                <w:lang w:eastAsia="zh-CN"/>
              </w:rPr>
              <w:t>责任</w:t>
            </w: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rFonts w:hint="eastAsia"/>
                <w:sz w:val="24"/>
                <w:szCs w:val="24"/>
                <w:lang w:eastAsia="zh-CN"/>
              </w:rPr>
              <w:t>年产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三乙膦酸铝原药</w:t>
            </w:r>
            <w:r>
              <w:rPr>
                <w:rFonts w:hint="eastAsia"/>
                <w:sz w:val="24"/>
                <w:szCs w:val="24"/>
              </w:rPr>
              <w:t>技改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2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19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9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二、公众信息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有效联系方式</w:t>
            </w:r>
          </w:p>
          <w:p>
            <w:pPr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</w:rPr>
              <w:t>(电话号码或邮箱)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经常居住地址</w:t>
            </w:r>
          </w:p>
        </w:tc>
        <w:tc>
          <w:tcPr>
            <w:tcW w:w="6849" w:type="dxa"/>
            <w:vAlign w:val="center"/>
          </w:tcPr>
          <w:p>
            <w:pPr>
              <w:snapToGrid w:val="0"/>
              <w:spacing w:line="50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市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县（区、市）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乡（镇、街道）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村（居委会）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村民组（小区）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980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是否同意公开个人信息</w:t>
            </w:r>
          </w:p>
        </w:tc>
        <w:tc>
          <w:tcPr>
            <w:tcW w:w="684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A5"/>
    <w:rsid w:val="00212F1B"/>
    <w:rsid w:val="0026499F"/>
    <w:rsid w:val="002F0997"/>
    <w:rsid w:val="00824623"/>
    <w:rsid w:val="0084638E"/>
    <w:rsid w:val="008C0E52"/>
    <w:rsid w:val="008D1CFC"/>
    <w:rsid w:val="00B4176B"/>
    <w:rsid w:val="00BC06C6"/>
    <w:rsid w:val="00C90D6D"/>
    <w:rsid w:val="00D571A5"/>
    <w:rsid w:val="00ED535D"/>
    <w:rsid w:val="00F517C1"/>
    <w:rsid w:val="48C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94</TotalTime>
  <ScaleCrop>false</ScaleCrop>
  <LinksUpToDate>false</LinksUpToDate>
  <CharactersWithSpaces>245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2019-01-03T01:37:00Z</dcterms:created>
  <dc:creator>Administrator</dc:creator>
  <cp:lastModifiedBy>Ma fan jing</cp:lastModifiedBy>
  <dcterms:modified xsi:type="dcterms:W3CDTF">2020-03-13T00:28:20Z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